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3A1FD" w14:textId="7FE6FC2D" w:rsidR="00563072" w:rsidRPr="0009531D" w:rsidRDefault="000C365F" w:rsidP="00572FEF">
      <w:pPr>
        <w:suppressAutoHyphens/>
        <w:spacing w:line="240" w:lineRule="auto"/>
        <w:ind w:hanging="7"/>
        <w:jc w:val="right"/>
        <w:rPr>
          <w:rFonts w:ascii="Times New Roman" w:hAnsi="Times New Roman"/>
          <w:b/>
          <w:bCs/>
          <w:sz w:val="22"/>
        </w:rPr>
      </w:pPr>
      <w:r>
        <w:rPr>
          <w:rFonts w:ascii="Times New Roman" w:hAnsi="Times New Roman"/>
          <w:noProof/>
          <w:sz w:val="22"/>
        </w:rPr>
        <mc:AlternateContent>
          <mc:Choice Requires="wps">
            <w:drawing>
              <wp:anchor distT="0" distB="0" distL="114300" distR="114300" simplePos="0" relativeHeight="251709443" behindDoc="0" locked="0" layoutInCell="1" allowOverlap="1" wp14:anchorId="1AE55315" wp14:editId="2DB9BDE2">
                <wp:simplePos x="0" y="0"/>
                <wp:positionH relativeFrom="column">
                  <wp:posOffset>4466394</wp:posOffset>
                </wp:positionH>
                <wp:positionV relativeFrom="paragraph">
                  <wp:posOffset>-480939</wp:posOffset>
                </wp:positionV>
                <wp:extent cx="1513755" cy="1021977"/>
                <wp:effectExtent l="0" t="0" r="10795" b="26035"/>
                <wp:wrapNone/>
                <wp:docPr id="881972724" name="Cuadro de texto 9"/>
                <wp:cNvGraphicFramePr/>
                <a:graphic xmlns:a="http://schemas.openxmlformats.org/drawingml/2006/main">
                  <a:graphicData uri="http://schemas.microsoft.com/office/word/2010/wordprocessingShape">
                    <wps:wsp>
                      <wps:cNvSpPr txBox="1"/>
                      <wps:spPr>
                        <a:xfrm>
                          <a:off x="0" y="0"/>
                          <a:ext cx="1513755" cy="1021977"/>
                        </a:xfrm>
                        <a:prstGeom prst="rect">
                          <a:avLst/>
                        </a:prstGeom>
                        <a:noFill/>
                        <a:ln w="6350">
                          <a:solidFill>
                            <a:prstClr val="black"/>
                          </a:solidFill>
                        </a:ln>
                      </wps:spPr>
                      <wps:txbx>
                        <w:txbxContent>
                          <w:p w14:paraId="5E7E1A4D" w14:textId="7E71B3AD" w:rsidR="000C365F" w:rsidRPr="00455C72" w:rsidRDefault="000C365F" w:rsidP="000C365F">
                            <w:pPr>
                              <w:jc w:val="center"/>
                              <w:rPr>
                                <w:rFonts w:ascii="Times New Roman" w:hAnsi="Times New Roman"/>
                                <w:color w:val="FFFFFF" w:themeColor="background1"/>
                                <w:sz w:val="28"/>
                                <w:szCs w:val="28"/>
                              </w:rPr>
                            </w:pPr>
                            <w:r w:rsidRPr="00455C72">
                              <w:rPr>
                                <w:rFonts w:ascii="Times New Roman" w:hAnsi="Times New Roman"/>
                                <w:color w:val="FFFFFF" w:themeColor="background1"/>
                                <w:sz w:val="28"/>
                                <w:szCs w:val="28"/>
                              </w:rPr>
                              <w:t>Sello o logo de oficina notarial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AE55315" id="_x0000_t202" coordsize="21600,21600" o:spt="202" path="m,l,21600r21600,l21600,xe">
                <v:stroke joinstyle="miter"/>
                <v:path gradientshapeok="t" o:connecttype="rect"/>
              </v:shapetype>
              <v:shape id="Cuadro de texto 9" o:spid="_x0000_s1026" type="#_x0000_t202" style="position:absolute;left:0;text-align:left;margin-left:351.7pt;margin-top:-37.85pt;width:119.2pt;height:80.45pt;z-index:2517094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" filled="f" strokeweight=".5pt">
                <v:textbox>
                  <w:txbxContent>
                    <w:p w14:paraId="5E7E1A4D" w14:textId="7E71B3AD" w:rsidR="000C365F" w:rsidRPr="00455C72" w:rsidRDefault="000C365F" w:rsidP="000C365F">
                      <w:pPr>
                        <w:jc w:val="center"/>
                        <w:rPr>
                          <w:rFonts w:ascii="Times New Roman" w:hAnsi="Times New Roman"/>
                          <w:color w:val="FFFFFF" w:themeColor="background1"/>
                          <w:sz w:val="28"/>
                          <w:szCs w:val="28"/>
                        </w:rPr>
                      </w:pPr>
                      <w:r w:rsidRPr="00455C72">
                        <w:rPr>
                          <w:rFonts w:ascii="Times New Roman" w:hAnsi="Times New Roman"/>
                          <w:color w:val="FFFFFF" w:themeColor="background1"/>
                          <w:sz w:val="28"/>
                          <w:szCs w:val="28"/>
                        </w:rPr>
                        <w:t>Sello o logo de oficina notarial</w:t>
                      </w:r>
                    </w:p>
                  </w:txbxContent>
                </v:textbox>
              </v:shape>
            </w:pict>
          </mc:Fallback>
        </mc:AlternateContent>
      </w:r>
      <w:r w:rsidR="001E3B7B" w:rsidRPr="0009531D">
        <w:rPr>
          <w:rFonts w:ascii="Times New Roman" w:hAnsi="Times New Roman"/>
          <w:noProof/>
          <w:sz w:val="22"/>
        </w:rPr>
        <mc:AlternateContent>
          <mc:Choice Requires="wps">
            <w:drawing>
              <wp:anchor distT="0" distB="0" distL="114300" distR="114300" simplePos="0" relativeHeight="251657218" behindDoc="0" locked="0" layoutInCell="1" allowOverlap="1" wp14:anchorId="0A44F730" wp14:editId="26C3F49C">
                <wp:simplePos x="0" y="0"/>
                <wp:positionH relativeFrom="margin">
                  <wp:posOffset>-829123</wp:posOffset>
                </wp:positionH>
                <wp:positionV relativeFrom="paragraph">
                  <wp:posOffset>-666713</wp:posOffset>
                </wp:positionV>
                <wp:extent cx="7207623" cy="9582785"/>
                <wp:effectExtent l="0" t="0" r="12700" b="18415"/>
                <wp:wrapNone/>
                <wp:docPr id="1753797614"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623" cy="9582785"/>
                        </a:xfrm>
                        <a:prstGeom prst="rect">
                          <a:avLst/>
                        </a:prstGeom>
                        <a:noFill/>
                        <a:ln w="6350" cap="flat" cmpd="sng" algn="ctr">
                          <a:solidFill>
                            <a:srgbClr val="CEAC6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ECCCEA" id="Rectángulo 12" o:spid="_x0000_s1026" style="position:absolute;margin-left:-65.3pt;margin-top:-52.5pt;width:567.55pt;height:754.55pt;z-index:251657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" filled="f" strokecolor="#ceac65" strokeweight=".5pt">
                <w10:wrap anchorx="margin"/>
              </v:rect>
            </w:pict>
          </mc:Fallback>
        </mc:AlternateContent>
      </w:r>
      <w:r w:rsidR="001E3B7B" w:rsidRPr="0009531D">
        <w:rPr>
          <w:rFonts w:ascii="Times New Roman" w:hAnsi="Times New Roman"/>
          <w:noProof/>
          <w:sz w:val="22"/>
        </w:rPr>
        <mc:AlternateContent>
          <mc:Choice Requires="wps">
            <w:drawing>
              <wp:anchor distT="0" distB="0" distL="114300" distR="114300" simplePos="0" relativeHeight="251657217" behindDoc="1" locked="0" layoutInCell="1" allowOverlap="1" wp14:anchorId="7D414EC4" wp14:editId="4059F6A9">
                <wp:simplePos x="0" y="0"/>
                <wp:positionH relativeFrom="page">
                  <wp:align>right</wp:align>
                </wp:positionH>
                <wp:positionV relativeFrom="paragraph">
                  <wp:posOffset>-1294242</wp:posOffset>
                </wp:positionV>
                <wp:extent cx="7918450" cy="10860405"/>
                <wp:effectExtent l="0" t="0" r="25400" b="17145"/>
                <wp:wrapNone/>
                <wp:docPr id="1792361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0" cy="10860405"/>
                        </a:xfrm>
                        <a:prstGeom prst="rect">
                          <a:avLst/>
                        </a:prstGeom>
                        <a:solidFill>
                          <a:srgbClr val="192952"/>
                        </a:solidFill>
                        <a:ln w="12700" cap="flat" cmpd="sng" algn="ctr">
                          <a:solidFill>
                            <a:srgbClr val="192952"/>
                          </a:solidFill>
                          <a:prstDash val="solid"/>
                          <a:miter lim="800000"/>
                          <a:headEnd/>
                          <a:tailEnd/>
                        </a:ln>
                      </wps:spPr>
                      <wps:txbx>
                        <w:txbxContent>
                          <w:p w14:paraId="0BE18141" w14:textId="30FF0C05" w:rsidR="00DA3955" w:rsidRDefault="00DA3955" w:rsidP="000B7F6C">
                            <w:pPr>
                              <w:rPr>
                                <w:lang w:val="es-ES"/>
                              </w:rPr>
                            </w:pPr>
                          </w:p>
                          <w:p w14:paraId="099F7A75" w14:textId="77777777" w:rsidR="00A150EE" w:rsidRDefault="00A150EE" w:rsidP="000B7F6C">
                            <w:pPr>
                              <w:rPr>
                                <w:lang w:val="es-ES"/>
                              </w:rPr>
                            </w:pPr>
                          </w:p>
                          <w:p w14:paraId="44BF9644" w14:textId="77777777" w:rsidR="00A150EE" w:rsidRDefault="00A150EE" w:rsidP="000B7F6C">
                            <w:pPr>
                              <w:rPr>
                                <w:lang w:val="es-ES"/>
                              </w:rPr>
                            </w:pPr>
                          </w:p>
                          <w:p w14:paraId="3654B514" w14:textId="77777777" w:rsidR="00A150EE" w:rsidRDefault="00A150EE" w:rsidP="000B7F6C">
                            <w:pPr>
                              <w:rPr>
                                <w:lang w:val="es-ES"/>
                              </w:rPr>
                            </w:pPr>
                          </w:p>
                          <w:p w14:paraId="080645A8" w14:textId="77777777" w:rsidR="00A150EE" w:rsidRDefault="00A150EE" w:rsidP="000B7F6C">
                            <w:pPr>
                              <w:rPr>
                                <w:lang w:val="es-ES"/>
                              </w:rPr>
                            </w:pPr>
                          </w:p>
                          <w:p w14:paraId="7EFD2589" w14:textId="77777777" w:rsidR="00A150EE" w:rsidRDefault="00A150EE" w:rsidP="000B7F6C">
                            <w:pPr>
                              <w:rPr>
                                <w:lang w:val="es-ES"/>
                              </w:rPr>
                            </w:pPr>
                          </w:p>
                          <w:p w14:paraId="228350F8" w14:textId="77777777" w:rsidR="00A150EE" w:rsidRDefault="00A150EE" w:rsidP="000B7F6C">
                            <w:pPr>
                              <w:rPr>
                                <w:lang w:val="es-ES"/>
                              </w:rPr>
                            </w:pPr>
                          </w:p>
                          <w:p w14:paraId="54683178" w14:textId="77777777" w:rsidR="008F183D" w:rsidRDefault="008F183D" w:rsidP="000B7F6C">
                            <w:pPr>
                              <w:rPr>
                                <w:lang w:val="es-ES"/>
                              </w:rPr>
                            </w:pPr>
                          </w:p>
                          <w:p w14:paraId="35F596D2" w14:textId="77777777" w:rsidR="00607E8F" w:rsidRDefault="00607E8F" w:rsidP="000B7F6C">
                            <w:pPr>
                              <w:rPr>
                                <w:lang w:val="es-ES"/>
                              </w:rPr>
                            </w:pPr>
                          </w:p>
                          <w:p w14:paraId="22A3D94C" w14:textId="77777777" w:rsidR="00607E8F" w:rsidRDefault="00607E8F" w:rsidP="000B7F6C">
                            <w:pPr>
                              <w:rPr>
                                <w:lang w:val="es-ES"/>
                              </w:rPr>
                            </w:pPr>
                          </w:p>
                          <w:p w14:paraId="5096D73E" w14:textId="77777777" w:rsidR="00463F12" w:rsidRPr="00A150EE" w:rsidRDefault="00463F12" w:rsidP="00094339">
                            <w:pPr>
                              <w:jc w:val="center"/>
                              <w:rPr>
                                <w:lang w:val="es-E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414EC4" id="Rectángulo 13" o:spid="_x0000_s1027" style="position:absolute;left:0;text-align:left;margin-left:572.3pt;margin-top:-101.9pt;width:623.5pt;height:855.15pt;z-index:-25165926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" fillcolor="#192952" strokecolor="#192952" strokeweight="1pt">
                <v:textbox>
                  <w:txbxContent>
                    <w:p w14:paraId="0BE18141" w14:textId="30FF0C05" w:rsidR="00DA3955" w:rsidRDefault="00DA3955" w:rsidP="000B7F6C">
                      <w:pPr>
                        <w:rPr>
                          <w:lang w:val="es-ES"/>
                        </w:rPr>
                      </w:pPr>
                    </w:p>
                    <w:p w14:paraId="099F7A75" w14:textId="77777777" w:rsidR="00A150EE" w:rsidRDefault="00A150EE" w:rsidP="000B7F6C">
                      <w:pPr>
                        <w:rPr>
                          <w:lang w:val="es-ES"/>
                        </w:rPr>
                      </w:pPr>
                    </w:p>
                    <w:p w14:paraId="44BF9644" w14:textId="77777777" w:rsidR="00A150EE" w:rsidRDefault="00A150EE" w:rsidP="000B7F6C">
                      <w:pPr>
                        <w:rPr>
                          <w:lang w:val="es-ES"/>
                        </w:rPr>
                      </w:pPr>
                    </w:p>
                    <w:p w14:paraId="3654B514" w14:textId="77777777" w:rsidR="00A150EE" w:rsidRDefault="00A150EE" w:rsidP="000B7F6C">
                      <w:pPr>
                        <w:rPr>
                          <w:lang w:val="es-ES"/>
                        </w:rPr>
                      </w:pPr>
                    </w:p>
                    <w:p w14:paraId="080645A8" w14:textId="77777777" w:rsidR="00A150EE" w:rsidRDefault="00A150EE" w:rsidP="000B7F6C">
                      <w:pPr>
                        <w:rPr>
                          <w:lang w:val="es-ES"/>
                        </w:rPr>
                      </w:pPr>
                    </w:p>
                    <w:p w14:paraId="7EFD2589" w14:textId="77777777" w:rsidR="00A150EE" w:rsidRDefault="00A150EE" w:rsidP="000B7F6C">
                      <w:pPr>
                        <w:rPr>
                          <w:lang w:val="es-ES"/>
                        </w:rPr>
                      </w:pPr>
                    </w:p>
                    <w:p w14:paraId="228350F8" w14:textId="77777777" w:rsidR="00A150EE" w:rsidRDefault="00A150EE" w:rsidP="000B7F6C">
                      <w:pPr>
                        <w:rPr>
                          <w:lang w:val="es-ES"/>
                        </w:rPr>
                      </w:pPr>
                    </w:p>
                    <w:p w14:paraId="54683178" w14:textId="77777777" w:rsidR="008F183D" w:rsidRDefault="008F183D" w:rsidP="000B7F6C">
                      <w:pPr>
                        <w:rPr>
                          <w:lang w:val="es-ES"/>
                        </w:rPr>
                      </w:pPr>
                    </w:p>
                    <w:p w14:paraId="35F596D2" w14:textId="77777777" w:rsidR="00607E8F" w:rsidRDefault="00607E8F" w:rsidP="000B7F6C">
                      <w:pPr>
                        <w:rPr>
                          <w:lang w:val="es-ES"/>
                        </w:rPr>
                      </w:pPr>
                    </w:p>
                    <w:p w14:paraId="22A3D94C" w14:textId="77777777" w:rsidR="00607E8F" w:rsidRDefault="00607E8F" w:rsidP="000B7F6C">
                      <w:pPr>
                        <w:rPr>
                          <w:lang w:val="es-ES"/>
                        </w:rPr>
                      </w:pPr>
                    </w:p>
                    <w:p w14:paraId="5096D73E" w14:textId="77777777" w:rsidR="00463F12" w:rsidRPr="00A150EE" w:rsidRDefault="00463F12" w:rsidP="00094339">
                      <w:pPr>
                        <w:jc w:val="center"/>
                        <w:rPr>
                          <w:lang w:val="es-ES"/>
                        </w:rPr>
                      </w:pPr>
                    </w:p>
                  </w:txbxContent>
                </v:textbox>
                <w10:wrap anchorx="page"/>
              </v:rect>
            </w:pict>
          </mc:Fallback>
        </mc:AlternateContent>
      </w:r>
      <w:r w:rsidR="001E3B7B" w:rsidRPr="0009531D">
        <w:rPr>
          <w:rFonts w:ascii="Times New Roman" w:hAnsi="Times New Roman"/>
          <w:noProof/>
          <w:sz w:val="22"/>
        </w:rPr>
        <mc:AlternateContent>
          <mc:Choice Requires="wps">
            <w:drawing>
              <wp:anchor distT="0" distB="0" distL="114300" distR="114300" simplePos="0" relativeHeight="251657219" behindDoc="0" locked="0" layoutInCell="1" allowOverlap="1" wp14:anchorId="10D2A328" wp14:editId="310B02F7">
                <wp:simplePos x="0" y="0"/>
                <wp:positionH relativeFrom="margin">
                  <wp:posOffset>-954629</wp:posOffset>
                </wp:positionH>
                <wp:positionV relativeFrom="paragraph">
                  <wp:posOffset>-828077</wp:posOffset>
                </wp:positionV>
                <wp:extent cx="7458635" cy="9914964"/>
                <wp:effectExtent l="0" t="0" r="28575" b="10160"/>
                <wp:wrapNone/>
                <wp:docPr id="810938334"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8635" cy="9914964"/>
                        </a:xfrm>
                        <a:prstGeom prst="rect">
                          <a:avLst/>
                        </a:prstGeom>
                        <a:noFill/>
                        <a:ln w="6350" cap="flat" cmpd="sng" algn="ctr">
                          <a:solidFill>
                            <a:srgbClr val="CEAC6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6C1B34" id="Rectángulo 12" o:spid="_x0000_s1026" style="position:absolute;margin-left:-75.15pt;margin-top:-65.2pt;width:587.3pt;height:780.7pt;z-index:251657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" filled="f" strokecolor="#ceac65" strokeweight=".5pt">
                <w10:wrap anchorx="margin"/>
              </v:rect>
            </w:pict>
          </mc:Fallback>
        </mc:AlternateContent>
      </w:r>
      <w:r w:rsidR="00563072" w:rsidRPr="0009531D">
        <w:rPr>
          <w:rFonts w:ascii="Times New Roman" w:hAnsi="Times New Roman"/>
          <w:noProof/>
          <w:sz w:val="22"/>
        </w:rPr>
        <mc:AlternateContent>
          <mc:Choice Requires="wps">
            <w:drawing>
              <wp:anchor distT="0" distB="0" distL="114300" distR="114300" simplePos="0" relativeHeight="251657216" behindDoc="1" locked="0" layoutInCell="1" allowOverlap="1" wp14:anchorId="2B35497D" wp14:editId="2901D5C3">
                <wp:simplePos x="0" y="0"/>
                <wp:positionH relativeFrom="page">
                  <wp:align>right</wp:align>
                </wp:positionH>
                <wp:positionV relativeFrom="paragraph">
                  <wp:posOffset>-1252555</wp:posOffset>
                </wp:positionV>
                <wp:extent cx="7798279" cy="10869283"/>
                <wp:effectExtent l="0" t="0" r="12700" b="27940"/>
                <wp:wrapNone/>
                <wp:docPr id="717143239"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8279" cy="10869283"/>
                        </a:xfrm>
                        <a:prstGeom prst="rect">
                          <a:avLst/>
                        </a:prstGeom>
                        <a:solidFill>
                          <a:srgbClr val="192952"/>
                        </a:solidFill>
                        <a:ln w="12700" cap="flat" cmpd="sng" algn="ctr">
                          <a:solidFill>
                            <a:srgbClr val="192952"/>
                          </a:solidFill>
                          <a:prstDash val="solid"/>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1D369F" id="Rectángulo 13" o:spid="_x0000_s1026" style="position:absolute;margin-left:562.85pt;margin-top:-98.65pt;width:614.05pt;height:855.8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" fillcolor="#192952" strokecolor="#192952" strokeweight="1pt">
                <w10:wrap anchorx="page"/>
              </v:rect>
            </w:pict>
          </mc:Fallback>
        </mc:AlternateContent>
      </w:r>
      <w:r w:rsidR="00563072" w:rsidRPr="0009531D">
        <w:rPr>
          <w:rFonts w:ascii="Times New Roman" w:hAnsi="Times New Roman"/>
          <w:b/>
          <w:bCs/>
          <w:sz w:val="22"/>
        </w:rPr>
        <w:t xml:space="preserve">                                                  </w:t>
      </w:r>
    </w:p>
    <w:p w14:paraId="66C5E47D" w14:textId="7C7A8CEC" w:rsidR="00286D32" w:rsidRPr="0009531D" w:rsidRDefault="00286D32" w:rsidP="00572FEF">
      <w:pPr>
        <w:spacing w:after="0" w:line="240" w:lineRule="auto"/>
        <w:jc w:val="both"/>
        <w:rPr>
          <w:rFonts w:ascii="Times New Roman" w:hAnsi="Times New Roman"/>
          <w:color w:val="CEAC65"/>
          <w:kern w:val="2"/>
          <w:sz w:val="22"/>
          <w14:ligatures w14:val="standardContextual"/>
        </w:rPr>
      </w:pPr>
    </w:p>
    <w:p w14:paraId="0FB187C6" w14:textId="77777777" w:rsidR="00286D32" w:rsidRPr="0009531D" w:rsidRDefault="00286D32" w:rsidP="00572FEF">
      <w:pPr>
        <w:spacing w:after="0" w:line="240" w:lineRule="auto"/>
        <w:jc w:val="both"/>
        <w:rPr>
          <w:rFonts w:ascii="Times New Roman" w:hAnsi="Times New Roman"/>
          <w:color w:val="BF8F00" w:themeColor="accent4" w:themeShade="BF"/>
          <w:kern w:val="2"/>
          <w:sz w:val="22"/>
          <w14:ligatures w14:val="standardContextual"/>
        </w:rPr>
      </w:pPr>
    </w:p>
    <w:p w14:paraId="63DEBA43" w14:textId="77777777" w:rsidR="00455C72" w:rsidRDefault="00455C72" w:rsidP="00572FEF">
      <w:pPr>
        <w:spacing w:line="240" w:lineRule="auto"/>
        <w:jc w:val="center"/>
        <w:rPr>
          <w:rFonts w:ascii="Times New Roman" w:hAnsi="Times New Roman"/>
          <w:b/>
          <w:bCs/>
          <w:color w:val="FFFFFF" w:themeColor="background1"/>
          <w:sz w:val="32"/>
          <w:szCs w:val="32"/>
        </w:rPr>
      </w:pPr>
    </w:p>
    <w:p w14:paraId="55055398" w14:textId="657F68A7" w:rsidR="00B71525" w:rsidRPr="0009531D" w:rsidRDefault="00B71525" w:rsidP="00572FEF">
      <w:pPr>
        <w:spacing w:line="240" w:lineRule="auto"/>
        <w:jc w:val="center"/>
        <w:rPr>
          <w:rFonts w:ascii="Times New Roman" w:hAnsi="Times New Roman"/>
          <w:b/>
          <w:bCs/>
          <w:color w:val="FFFFFF" w:themeColor="background1"/>
          <w:sz w:val="32"/>
          <w:szCs w:val="32"/>
        </w:rPr>
      </w:pPr>
      <w:r w:rsidRPr="0009531D">
        <w:rPr>
          <w:rFonts w:ascii="Times New Roman" w:hAnsi="Times New Roman"/>
          <w:b/>
          <w:bCs/>
          <w:color w:val="FFFFFF" w:themeColor="background1"/>
          <w:sz w:val="32"/>
          <w:szCs w:val="32"/>
        </w:rPr>
        <w:t>MANUAL DE CUMPLIMIENTO</w:t>
      </w:r>
    </w:p>
    <w:p w14:paraId="2804A1DB" w14:textId="6459A984" w:rsidR="00B71525" w:rsidRPr="0009531D" w:rsidRDefault="003A1882" w:rsidP="00572FEF">
      <w:pPr>
        <w:spacing w:line="240" w:lineRule="auto"/>
        <w:jc w:val="center"/>
        <w:rPr>
          <w:rFonts w:ascii="Times New Roman" w:hAnsi="Times New Roman"/>
          <w:b/>
          <w:bCs/>
          <w:color w:val="FFFFFF" w:themeColor="background1"/>
          <w:sz w:val="32"/>
          <w:szCs w:val="32"/>
        </w:rPr>
      </w:pPr>
      <w:r w:rsidRPr="0009531D">
        <w:rPr>
          <w:rFonts w:ascii="Times New Roman" w:hAnsi="Times New Roman"/>
          <w:b/>
          <w:bCs/>
          <w:color w:val="FFFFFF" w:themeColor="background1"/>
          <w:sz w:val="32"/>
          <w:szCs w:val="32"/>
        </w:rPr>
        <w:t>DEL NOTARIO (A) PÚBLICO (A):</w:t>
      </w:r>
    </w:p>
    <w:p w14:paraId="54C22806" w14:textId="77777777" w:rsidR="00B71525" w:rsidRDefault="00B71525" w:rsidP="00572FEF">
      <w:pPr>
        <w:spacing w:line="240" w:lineRule="auto"/>
        <w:jc w:val="center"/>
        <w:rPr>
          <w:rFonts w:ascii="Times New Roman" w:hAnsi="Times New Roman"/>
          <w:b/>
          <w:bCs/>
          <w:color w:val="FFFFFF" w:themeColor="background1"/>
          <w:sz w:val="32"/>
          <w:szCs w:val="32"/>
        </w:rPr>
      </w:pPr>
    </w:p>
    <w:p w14:paraId="79E4A5A8" w14:textId="6B06F88B" w:rsidR="00463F12" w:rsidRPr="0009531D" w:rsidRDefault="00463F12" w:rsidP="00572FEF">
      <w:pPr>
        <w:spacing w:line="240" w:lineRule="auto"/>
        <w:jc w:val="center"/>
        <w:rPr>
          <w:rFonts w:ascii="Times New Roman" w:hAnsi="Times New Roman"/>
          <w:b/>
          <w:bCs/>
          <w:color w:val="FFFFFF" w:themeColor="background1"/>
          <w:sz w:val="32"/>
          <w:szCs w:val="32"/>
        </w:rPr>
      </w:pPr>
      <w:r>
        <w:rPr>
          <w:rFonts w:ascii="Times New Roman" w:hAnsi="Times New Roman"/>
          <w:b/>
          <w:bCs/>
          <w:color w:val="FFFFFF" w:themeColor="background1"/>
          <w:sz w:val="32"/>
          <w:szCs w:val="32"/>
        </w:rPr>
        <w:t>(nombre completo)</w:t>
      </w:r>
    </w:p>
    <w:p w14:paraId="3DB10150" w14:textId="7DBBCD17" w:rsidR="00D91CFD" w:rsidRPr="0009531D" w:rsidRDefault="00D91CFD" w:rsidP="00572FEF">
      <w:pPr>
        <w:spacing w:line="240" w:lineRule="auto"/>
        <w:jc w:val="center"/>
        <w:rPr>
          <w:rFonts w:ascii="Times New Roman" w:hAnsi="Times New Roman"/>
          <w:b/>
          <w:bCs/>
          <w:color w:val="FFFFFF" w:themeColor="background1"/>
          <w:sz w:val="32"/>
          <w:szCs w:val="32"/>
        </w:rPr>
      </w:pPr>
      <w:r w:rsidRPr="0009531D">
        <w:rPr>
          <w:rFonts w:ascii="Times New Roman" w:hAnsi="Times New Roman"/>
          <w:b/>
          <w:bCs/>
          <w:noProof/>
          <w:color w:val="FFFFFF" w:themeColor="background1"/>
          <w:sz w:val="32"/>
          <w:szCs w:val="32"/>
        </w:rPr>
        <mc:AlternateContent>
          <mc:Choice Requires="wps">
            <w:drawing>
              <wp:anchor distT="0" distB="0" distL="114300" distR="114300" simplePos="0" relativeHeight="251699203" behindDoc="0" locked="0" layoutInCell="1" allowOverlap="1" wp14:anchorId="28B7DF45" wp14:editId="6CA40E21">
                <wp:simplePos x="0" y="0"/>
                <wp:positionH relativeFrom="column">
                  <wp:posOffset>670844</wp:posOffset>
                </wp:positionH>
                <wp:positionV relativeFrom="paragraph">
                  <wp:posOffset>60393</wp:posOffset>
                </wp:positionV>
                <wp:extent cx="4105072" cy="155642"/>
                <wp:effectExtent l="0" t="0" r="0" b="0"/>
                <wp:wrapNone/>
                <wp:docPr id="799767542" name="Signo menos 12"/>
                <wp:cNvGraphicFramePr/>
                <a:graphic xmlns:a="http://schemas.openxmlformats.org/drawingml/2006/main">
                  <a:graphicData uri="http://schemas.microsoft.com/office/word/2010/wordprocessingShape">
                    <wps:wsp>
                      <wps:cNvSpPr/>
                      <wps:spPr>
                        <a:xfrm>
                          <a:off x="0" y="0"/>
                          <a:ext cx="4105072" cy="155642"/>
                        </a:xfrm>
                        <a:prstGeom prst="mathMinus">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B1C9C9" id="Signo menos 12" o:spid="_x0000_s1026" style="position:absolute;margin-left:52.8pt;margin-top:4.75pt;width:323.25pt;height:12.25pt;z-index:251699203;visibility:visible;mso-wrap-style:square;mso-wrap-distance-left:9pt;mso-wrap-distance-top:0;mso-wrap-distance-right:9pt;mso-wrap-distance-bottom:0;mso-position-horizontal:absolute;mso-position-horizontal-relative:text;mso-position-vertical:absolute;mso-position-vertical-relative:text;v-text-anchor:middle" coordsize="4105072,15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" path="m544127,59518r3016818,l3560945,96124r-3016818,l544127,59518xe" fillcolor="#ffc000" strokecolor="#09101d [484]" strokeweight="1pt">
                <v:stroke joinstyle="miter"/>
                <v:path arrowok="t" o:connecttype="custom" o:connectlocs="544127,59518;3560945,59518;3560945,96124;544127,96124;544127,59518" o:connectangles="0,0,0,0,0"/>
              </v:shape>
            </w:pict>
          </mc:Fallback>
        </mc:AlternateContent>
      </w:r>
    </w:p>
    <w:p w14:paraId="37864360" w14:textId="77777777" w:rsidR="00B71525" w:rsidRPr="0009531D" w:rsidRDefault="00B71525" w:rsidP="00572FEF">
      <w:pPr>
        <w:spacing w:line="240" w:lineRule="auto"/>
        <w:jc w:val="center"/>
        <w:rPr>
          <w:rFonts w:ascii="Times New Roman" w:hAnsi="Times New Roman"/>
          <w:b/>
          <w:bCs/>
          <w:color w:val="BF8F00" w:themeColor="accent4" w:themeShade="BF"/>
          <w:sz w:val="32"/>
          <w:szCs w:val="32"/>
        </w:rPr>
      </w:pPr>
    </w:p>
    <w:p w14:paraId="7A707159" w14:textId="77777777" w:rsidR="00463F12" w:rsidRDefault="00463F12" w:rsidP="00572FEF">
      <w:pPr>
        <w:spacing w:line="240" w:lineRule="auto"/>
        <w:jc w:val="center"/>
        <w:rPr>
          <w:rFonts w:ascii="Times New Roman" w:hAnsi="Times New Roman"/>
          <w:b/>
          <w:bCs/>
          <w:color w:val="BF8F00" w:themeColor="accent4" w:themeShade="BF"/>
          <w:sz w:val="32"/>
          <w:szCs w:val="32"/>
        </w:rPr>
      </w:pPr>
    </w:p>
    <w:p w14:paraId="34D38182" w14:textId="3B95BC95" w:rsidR="00B71525" w:rsidRPr="0009531D" w:rsidRDefault="00B71525" w:rsidP="00572FEF">
      <w:pPr>
        <w:spacing w:line="240" w:lineRule="auto"/>
        <w:jc w:val="center"/>
        <w:rPr>
          <w:rFonts w:ascii="Times New Roman" w:hAnsi="Times New Roman"/>
          <w:b/>
          <w:bCs/>
          <w:color w:val="BF8F00" w:themeColor="accent4" w:themeShade="BF"/>
          <w:sz w:val="32"/>
          <w:szCs w:val="32"/>
        </w:rPr>
      </w:pPr>
      <w:r w:rsidRPr="0009531D">
        <w:rPr>
          <w:rFonts w:ascii="Times New Roman" w:hAnsi="Times New Roman"/>
          <w:b/>
          <w:bCs/>
          <w:color w:val="BF8F00" w:themeColor="accent4" w:themeShade="BF"/>
          <w:sz w:val="32"/>
          <w:szCs w:val="32"/>
        </w:rPr>
        <w:t>LEY N°7786</w:t>
      </w:r>
    </w:p>
    <w:p w14:paraId="1FB41F21" w14:textId="77777777" w:rsidR="00B71525" w:rsidRPr="0009531D" w:rsidRDefault="00B71525" w:rsidP="00572FEF">
      <w:pPr>
        <w:spacing w:line="240" w:lineRule="auto"/>
        <w:rPr>
          <w:rFonts w:ascii="Times New Roman" w:hAnsi="Times New Roman"/>
          <w:b/>
          <w:bCs/>
          <w:color w:val="BF8F00" w:themeColor="accent4" w:themeShade="BF"/>
          <w:sz w:val="32"/>
          <w:szCs w:val="32"/>
        </w:rPr>
      </w:pPr>
    </w:p>
    <w:p w14:paraId="4640549F" w14:textId="77777777" w:rsidR="00463F12" w:rsidRDefault="00463F12" w:rsidP="00572FEF">
      <w:pPr>
        <w:spacing w:line="240" w:lineRule="auto"/>
        <w:jc w:val="both"/>
        <w:rPr>
          <w:rFonts w:ascii="Times New Roman" w:hAnsi="Times New Roman"/>
          <w:b/>
          <w:bCs/>
          <w:color w:val="FFFFFF" w:themeColor="background1"/>
          <w:sz w:val="32"/>
          <w:szCs w:val="32"/>
        </w:rPr>
      </w:pPr>
    </w:p>
    <w:p w14:paraId="5C1AF4E7" w14:textId="45CC35FF" w:rsidR="00B71525" w:rsidRPr="0009531D" w:rsidRDefault="00B71525" w:rsidP="00572FEF">
      <w:pPr>
        <w:spacing w:line="240" w:lineRule="auto"/>
        <w:jc w:val="both"/>
        <w:rPr>
          <w:rFonts w:ascii="Times New Roman" w:hAnsi="Times New Roman"/>
          <w:b/>
          <w:bCs/>
          <w:color w:val="FFFFFF" w:themeColor="background1"/>
          <w:sz w:val="32"/>
          <w:szCs w:val="32"/>
        </w:rPr>
      </w:pPr>
      <w:r w:rsidRPr="0009531D">
        <w:rPr>
          <w:rFonts w:ascii="Times New Roman" w:hAnsi="Times New Roman"/>
          <w:b/>
          <w:bCs/>
          <w:color w:val="FFFFFF" w:themeColor="background1"/>
          <w:sz w:val="32"/>
          <w:szCs w:val="32"/>
        </w:rPr>
        <w:t>“LEY SOBRE ESTUPEFACIENTES, SUSTANCIAS PSICOTRÓPICAS, DROGAS DE USO NO AUTORIZADO, ACTIVIDADES CONEXAS, LEGITIMACIÓN DE CAPITALES Y FINANCIAMIENTO AL TERRORISMO”</w:t>
      </w:r>
    </w:p>
    <w:p w14:paraId="11321970" w14:textId="77777777" w:rsidR="00B71525" w:rsidRPr="0009531D" w:rsidRDefault="00B71525" w:rsidP="00572FEF">
      <w:pPr>
        <w:spacing w:line="240" w:lineRule="auto"/>
        <w:jc w:val="center"/>
        <w:rPr>
          <w:rFonts w:ascii="Times New Roman" w:hAnsi="Times New Roman"/>
          <w:b/>
          <w:bCs/>
          <w:color w:val="BF8F00" w:themeColor="accent4" w:themeShade="BF"/>
          <w:sz w:val="32"/>
          <w:szCs w:val="32"/>
        </w:rPr>
      </w:pPr>
    </w:p>
    <w:p w14:paraId="70E4540F" w14:textId="77777777" w:rsidR="00123917" w:rsidRPr="0009531D" w:rsidRDefault="00123917" w:rsidP="00572FEF">
      <w:pPr>
        <w:spacing w:after="0" w:line="240" w:lineRule="auto"/>
        <w:jc w:val="center"/>
        <w:rPr>
          <w:rFonts w:ascii="Times New Roman" w:hAnsi="Times New Roman"/>
          <w:color w:val="CEAC65"/>
          <w:kern w:val="2"/>
          <w:sz w:val="32"/>
          <w:szCs w:val="32"/>
          <w14:ligatures w14:val="standardContextual"/>
        </w:rPr>
      </w:pPr>
    </w:p>
    <w:p w14:paraId="4D45BB56" w14:textId="77777777" w:rsidR="00607E8F" w:rsidRPr="0009531D" w:rsidRDefault="00607E8F" w:rsidP="00572FEF">
      <w:pPr>
        <w:spacing w:after="0" w:line="240" w:lineRule="auto"/>
        <w:jc w:val="center"/>
        <w:rPr>
          <w:rFonts w:ascii="Times New Roman" w:hAnsi="Times New Roman"/>
          <w:color w:val="CEAC65"/>
          <w:kern w:val="2"/>
          <w:sz w:val="32"/>
          <w:szCs w:val="32"/>
          <w14:ligatures w14:val="standardContextual"/>
        </w:rPr>
      </w:pPr>
    </w:p>
    <w:p w14:paraId="27CD96E0" w14:textId="77777777" w:rsidR="00607E8F" w:rsidRPr="0009531D" w:rsidRDefault="00607E8F" w:rsidP="00572FEF">
      <w:pPr>
        <w:spacing w:after="0" w:line="240" w:lineRule="auto"/>
        <w:jc w:val="center"/>
        <w:rPr>
          <w:rFonts w:ascii="Times New Roman" w:hAnsi="Times New Roman"/>
          <w:color w:val="CEAC65"/>
          <w:kern w:val="2"/>
          <w:sz w:val="32"/>
          <w:szCs w:val="32"/>
          <w14:ligatures w14:val="standardContextual"/>
        </w:rPr>
      </w:pPr>
    </w:p>
    <w:p w14:paraId="21CB646C" w14:textId="77777777" w:rsidR="00607E8F" w:rsidRDefault="00607E8F" w:rsidP="00572FEF">
      <w:pPr>
        <w:spacing w:after="0" w:line="240" w:lineRule="auto"/>
        <w:jc w:val="center"/>
        <w:rPr>
          <w:rFonts w:ascii="Times New Roman" w:hAnsi="Times New Roman"/>
          <w:color w:val="CEAC65"/>
          <w:kern w:val="2"/>
          <w:sz w:val="32"/>
          <w:szCs w:val="32"/>
          <w14:ligatures w14:val="standardContextual"/>
        </w:rPr>
      </w:pPr>
    </w:p>
    <w:p w14:paraId="0817A3A7" w14:textId="77777777" w:rsidR="00463F12" w:rsidRPr="0009531D" w:rsidRDefault="00463F12" w:rsidP="00572FEF">
      <w:pPr>
        <w:spacing w:after="0" w:line="240" w:lineRule="auto"/>
        <w:jc w:val="center"/>
        <w:rPr>
          <w:rFonts w:ascii="Times New Roman" w:hAnsi="Times New Roman"/>
          <w:color w:val="CEAC65"/>
          <w:kern w:val="2"/>
          <w:sz w:val="32"/>
          <w:szCs w:val="32"/>
          <w14:ligatures w14:val="standardContextual"/>
        </w:rPr>
      </w:pPr>
    </w:p>
    <w:p w14:paraId="54C874FF" w14:textId="77777777" w:rsidR="00242EF1" w:rsidRPr="0009531D" w:rsidRDefault="00242EF1" w:rsidP="00572FEF">
      <w:pPr>
        <w:suppressAutoHyphens/>
        <w:spacing w:line="240" w:lineRule="auto"/>
        <w:jc w:val="center"/>
        <w:rPr>
          <w:rFonts w:ascii="Times New Roman" w:hAnsi="Times New Roman"/>
          <w:b/>
          <w:bCs/>
          <w:sz w:val="32"/>
          <w:szCs w:val="32"/>
        </w:rPr>
      </w:pPr>
    </w:p>
    <w:p w14:paraId="7D2E88C1" w14:textId="0EC9FD77" w:rsidR="00563072" w:rsidRPr="0009531D" w:rsidRDefault="00094339" w:rsidP="00572FEF">
      <w:pPr>
        <w:spacing w:after="0" w:line="240" w:lineRule="auto"/>
        <w:jc w:val="center"/>
        <w:rPr>
          <w:rFonts w:ascii="Times New Roman" w:hAnsi="Times New Roman"/>
          <w:b/>
          <w:bCs/>
          <w:color w:val="BF8F00" w:themeColor="accent4" w:themeShade="BF"/>
          <w:sz w:val="32"/>
          <w:szCs w:val="32"/>
        </w:rPr>
      </w:pPr>
      <w:r w:rsidRPr="0009531D">
        <w:rPr>
          <w:rFonts w:ascii="Times New Roman" w:hAnsi="Times New Roman"/>
          <w:b/>
          <w:bCs/>
          <w:color w:val="BF8F00" w:themeColor="accent4" w:themeShade="BF"/>
          <w:sz w:val="32"/>
          <w:szCs w:val="32"/>
        </w:rPr>
        <w:t>-</w:t>
      </w:r>
      <w:r w:rsidR="00B71525" w:rsidRPr="0009531D">
        <w:rPr>
          <w:rFonts w:ascii="Times New Roman" w:hAnsi="Times New Roman"/>
          <w:b/>
          <w:bCs/>
          <w:color w:val="BF8F00" w:themeColor="accent4" w:themeShade="BF"/>
          <w:sz w:val="32"/>
          <w:szCs w:val="32"/>
        </w:rPr>
        <w:t>2026</w:t>
      </w:r>
      <w:r w:rsidRPr="0009531D">
        <w:rPr>
          <w:rFonts w:ascii="Times New Roman" w:hAnsi="Times New Roman"/>
          <w:b/>
          <w:bCs/>
          <w:color w:val="BF8F00" w:themeColor="accent4" w:themeShade="BF"/>
          <w:sz w:val="32"/>
          <w:szCs w:val="32"/>
        </w:rPr>
        <w:t>-</w:t>
      </w:r>
    </w:p>
    <w:p w14:paraId="146D4D73" w14:textId="77777777" w:rsidR="00094339" w:rsidRPr="0009531D" w:rsidRDefault="00094339" w:rsidP="00572FEF">
      <w:pPr>
        <w:spacing w:after="0" w:line="240" w:lineRule="auto"/>
        <w:jc w:val="center"/>
        <w:rPr>
          <w:rFonts w:ascii="Times New Roman" w:hAnsi="Times New Roman"/>
          <w:color w:val="BF8F00" w:themeColor="accent4" w:themeShade="BF"/>
          <w:kern w:val="2"/>
          <w:sz w:val="32"/>
          <w:szCs w:val="32"/>
          <w14:ligatures w14:val="standardContextual"/>
        </w:rPr>
      </w:pPr>
    </w:p>
    <w:p w14:paraId="4FC2FAAB" w14:textId="77777777" w:rsidR="00B71525" w:rsidRPr="0009531D" w:rsidRDefault="00B71525" w:rsidP="00572FEF">
      <w:pPr>
        <w:spacing w:after="0" w:line="240" w:lineRule="auto"/>
        <w:jc w:val="both"/>
        <w:rPr>
          <w:rFonts w:ascii="Times New Roman" w:hAnsi="Times New Roman"/>
          <w:color w:val="BF8F00" w:themeColor="accent4" w:themeShade="BF"/>
          <w:kern w:val="2"/>
          <w:sz w:val="22"/>
          <w14:ligatures w14:val="standardContextual"/>
        </w:rPr>
      </w:pPr>
    </w:p>
    <w:p w14:paraId="73887CC9" w14:textId="77777777" w:rsidR="00AE7130" w:rsidRPr="0009531D" w:rsidRDefault="00AE7130" w:rsidP="00572FEF">
      <w:pPr>
        <w:spacing w:line="240" w:lineRule="auto"/>
        <w:jc w:val="both"/>
        <w:rPr>
          <w:rFonts w:ascii="Times New Roman" w:hAnsi="Times New Roman"/>
          <w:sz w:val="22"/>
        </w:rPr>
      </w:pPr>
      <w:bookmarkStart w:id="0" w:name="_Toc202268883"/>
    </w:p>
    <w:sdt>
      <w:sdtPr>
        <w:rPr>
          <w:rFonts w:ascii="Times New Roman" w:eastAsiaTheme="minorHAnsi" w:hAnsi="Times New Roman" w:cs="Times New Roman"/>
          <w:color w:val="auto"/>
          <w:kern w:val="2"/>
          <w:sz w:val="22"/>
          <w:szCs w:val="22"/>
          <w:lang w:val="es-ES"/>
          <w14:ligatures w14:val="standardContextual"/>
        </w:rPr>
        <w:id w:val="1176999160"/>
        <w:docPartObj>
          <w:docPartGallery w:val="Table of Contents"/>
          <w:docPartUnique/>
        </w:docPartObj>
      </w:sdtPr>
      <w:sdtEndPr>
        <w:rPr>
          <w:rFonts w:eastAsia="Calibri"/>
          <w:b/>
          <w:bCs/>
          <w:kern w:val="0"/>
          <w14:ligatures w14:val="none"/>
        </w:rPr>
      </w:sdtEndPr>
      <w:sdtContent>
        <w:p w14:paraId="56283303" w14:textId="70437219" w:rsidR="00AE7130" w:rsidRDefault="004A35BA" w:rsidP="00572FEF">
          <w:pPr>
            <w:pStyle w:val="TtuloTDC"/>
            <w:spacing w:line="240" w:lineRule="auto"/>
            <w:jc w:val="both"/>
            <w:rPr>
              <w:rFonts w:ascii="Times New Roman" w:hAnsi="Times New Roman" w:cs="Times New Roman"/>
              <w:b/>
              <w:color w:val="auto"/>
              <w:spacing w:val="4"/>
              <w:sz w:val="22"/>
              <w:szCs w:val="22"/>
              <w:lang w:val="es-CR" w:eastAsia="zh-CN"/>
            </w:rPr>
          </w:pPr>
          <w:r w:rsidRPr="0009531D">
            <w:rPr>
              <w:rFonts w:ascii="Times New Roman" w:hAnsi="Times New Roman" w:cs="Times New Roman"/>
              <w:b/>
              <w:color w:val="auto"/>
              <w:spacing w:val="4"/>
              <w:sz w:val="22"/>
              <w:szCs w:val="22"/>
              <w:lang w:val="es-CR" w:eastAsia="zh-CN"/>
            </w:rPr>
            <w:t>TABLA DE CONTENIDO</w:t>
          </w:r>
        </w:p>
        <w:p w14:paraId="3E6BEF70" w14:textId="77777777" w:rsidR="00E70BFF" w:rsidRPr="00E70BFF" w:rsidRDefault="00E70BFF" w:rsidP="00572FEF">
          <w:pPr>
            <w:spacing w:line="240" w:lineRule="auto"/>
            <w:rPr>
              <w:lang w:eastAsia="zh-CN"/>
            </w:rPr>
          </w:pPr>
        </w:p>
        <w:p w14:paraId="534D88E7" w14:textId="007F8DD5" w:rsidR="008120F9" w:rsidRDefault="00AE7130">
          <w:pPr>
            <w:pStyle w:val="TDC1"/>
            <w:rPr>
              <w:rFonts w:asciiTheme="minorHAnsi" w:eastAsiaTheme="minorEastAsia" w:hAnsiTheme="minorHAnsi" w:cstheme="minorBidi"/>
              <w:noProof/>
              <w:kern w:val="2"/>
              <w:sz w:val="24"/>
              <w:szCs w:val="24"/>
              <w:lang w:eastAsia="es-CR"/>
              <w14:ligatures w14:val="standardContextual"/>
            </w:rPr>
          </w:pPr>
          <w:r w:rsidRPr="0009531D">
            <w:rPr>
              <w:rFonts w:ascii="Times New Roman" w:hAnsi="Times New Roman"/>
              <w:sz w:val="22"/>
              <w:highlight w:val="cyan"/>
            </w:rPr>
            <w:fldChar w:fldCharType="begin"/>
          </w:r>
          <w:r w:rsidRPr="0009531D">
            <w:rPr>
              <w:rFonts w:ascii="Times New Roman" w:hAnsi="Times New Roman"/>
              <w:sz w:val="22"/>
              <w:highlight w:val="cyan"/>
            </w:rPr>
            <w:instrText xml:space="preserve"> TOC \o "1-3" \h \z \u </w:instrText>
          </w:r>
          <w:r w:rsidRPr="0009531D">
            <w:rPr>
              <w:rFonts w:ascii="Times New Roman" w:hAnsi="Times New Roman"/>
              <w:sz w:val="22"/>
              <w:highlight w:val="cyan"/>
            </w:rPr>
            <w:fldChar w:fldCharType="separate"/>
          </w:r>
          <w:hyperlink w:anchor="_Toc240295214" w:history="1">
            <w:r w:rsidR="008120F9" w:rsidRPr="0001074E">
              <w:rPr>
                <w:rStyle w:val="Hipervnculo"/>
                <w:rFonts w:ascii="Times New Roman" w:hAnsi="Times New Roman"/>
                <w:noProof/>
              </w:rPr>
              <w:t>OBJETIVO DEL MANUAL</w:t>
            </w:r>
            <w:r w:rsidR="008120F9">
              <w:rPr>
                <w:noProof/>
                <w:webHidden/>
              </w:rPr>
              <w:tab/>
            </w:r>
            <w:r w:rsidR="008120F9">
              <w:rPr>
                <w:noProof/>
                <w:webHidden/>
              </w:rPr>
              <w:fldChar w:fldCharType="begin"/>
            </w:r>
            <w:r w:rsidR="008120F9">
              <w:rPr>
                <w:noProof/>
                <w:webHidden/>
              </w:rPr>
              <w:instrText xml:space="preserve"> PAGEREF _Toc240295214 \h </w:instrText>
            </w:r>
            <w:r w:rsidR="008120F9">
              <w:rPr>
                <w:noProof/>
                <w:webHidden/>
              </w:rPr>
            </w:r>
            <w:r w:rsidR="008120F9">
              <w:rPr>
                <w:noProof/>
                <w:webHidden/>
              </w:rPr>
              <w:fldChar w:fldCharType="separate"/>
            </w:r>
            <w:r w:rsidR="00C2551D">
              <w:rPr>
                <w:noProof/>
                <w:webHidden/>
              </w:rPr>
              <w:t>3</w:t>
            </w:r>
            <w:r w:rsidR="008120F9">
              <w:rPr>
                <w:noProof/>
                <w:webHidden/>
              </w:rPr>
              <w:fldChar w:fldCharType="end"/>
            </w:r>
          </w:hyperlink>
        </w:p>
        <w:p w14:paraId="6089F81B" w14:textId="593B9F14"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15" w:history="1">
            <w:r w:rsidRPr="0001074E">
              <w:rPr>
                <w:rStyle w:val="Hipervnculo"/>
                <w:rFonts w:ascii="Times New Roman" w:hAnsi="Times New Roman"/>
                <w:noProof/>
              </w:rPr>
              <w:t>MARCO LEGAL</w:t>
            </w:r>
            <w:r>
              <w:rPr>
                <w:noProof/>
                <w:webHidden/>
              </w:rPr>
              <w:tab/>
            </w:r>
            <w:r>
              <w:rPr>
                <w:noProof/>
                <w:webHidden/>
              </w:rPr>
              <w:fldChar w:fldCharType="begin"/>
            </w:r>
            <w:r>
              <w:rPr>
                <w:noProof/>
                <w:webHidden/>
              </w:rPr>
              <w:instrText xml:space="preserve"> PAGEREF _Toc240295215 \h </w:instrText>
            </w:r>
            <w:r>
              <w:rPr>
                <w:noProof/>
                <w:webHidden/>
              </w:rPr>
            </w:r>
            <w:r>
              <w:rPr>
                <w:noProof/>
                <w:webHidden/>
              </w:rPr>
              <w:fldChar w:fldCharType="separate"/>
            </w:r>
            <w:r w:rsidR="00C2551D">
              <w:rPr>
                <w:noProof/>
                <w:webHidden/>
              </w:rPr>
              <w:t>3</w:t>
            </w:r>
            <w:r>
              <w:rPr>
                <w:noProof/>
                <w:webHidden/>
              </w:rPr>
              <w:fldChar w:fldCharType="end"/>
            </w:r>
          </w:hyperlink>
        </w:p>
        <w:p w14:paraId="28001D1F" w14:textId="0285C398"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16" w:history="1">
            <w:r w:rsidRPr="0001074E">
              <w:rPr>
                <w:rStyle w:val="Hipervnculo"/>
                <w:rFonts w:ascii="Times New Roman" w:hAnsi="Times New Roman"/>
                <w:noProof/>
              </w:rPr>
              <w:t>DEFINICIONES</w:t>
            </w:r>
            <w:r>
              <w:rPr>
                <w:noProof/>
                <w:webHidden/>
              </w:rPr>
              <w:tab/>
            </w:r>
            <w:r>
              <w:rPr>
                <w:noProof/>
                <w:webHidden/>
              </w:rPr>
              <w:fldChar w:fldCharType="begin"/>
            </w:r>
            <w:r>
              <w:rPr>
                <w:noProof/>
                <w:webHidden/>
              </w:rPr>
              <w:instrText xml:space="preserve"> PAGEREF _Toc240295216 \h </w:instrText>
            </w:r>
            <w:r>
              <w:rPr>
                <w:noProof/>
                <w:webHidden/>
              </w:rPr>
            </w:r>
            <w:r>
              <w:rPr>
                <w:noProof/>
                <w:webHidden/>
              </w:rPr>
              <w:fldChar w:fldCharType="separate"/>
            </w:r>
            <w:r w:rsidR="00C2551D">
              <w:rPr>
                <w:noProof/>
                <w:webHidden/>
              </w:rPr>
              <w:t>4</w:t>
            </w:r>
            <w:r>
              <w:rPr>
                <w:noProof/>
                <w:webHidden/>
              </w:rPr>
              <w:fldChar w:fldCharType="end"/>
            </w:r>
          </w:hyperlink>
        </w:p>
        <w:p w14:paraId="2769E4A9" w14:textId="71582B8A"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17" w:history="1">
            <w:r w:rsidRPr="0001074E">
              <w:rPr>
                <w:rStyle w:val="Hipervnculo"/>
                <w:rFonts w:ascii="Times New Roman" w:hAnsi="Times New Roman"/>
                <w:noProof/>
              </w:rPr>
              <w:t>ABREVIATURAS</w:t>
            </w:r>
            <w:r>
              <w:rPr>
                <w:noProof/>
                <w:webHidden/>
              </w:rPr>
              <w:tab/>
            </w:r>
            <w:r>
              <w:rPr>
                <w:noProof/>
                <w:webHidden/>
              </w:rPr>
              <w:fldChar w:fldCharType="begin"/>
            </w:r>
            <w:r>
              <w:rPr>
                <w:noProof/>
                <w:webHidden/>
              </w:rPr>
              <w:instrText xml:space="preserve"> PAGEREF _Toc240295217 \h </w:instrText>
            </w:r>
            <w:r>
              <w:rPr>
                <w:noProof/>
                <w:webHidden/>
              </w:rPr>
            </w:r>
            <w:r>
              <w:rPr>
                <w:noProof/>
                <w:webHidden/>
              </w:rPr>
              <w:fldChar w:fldCharType="separate"/>
            </w:r>
            <w:r w:rsidR="00C2551D">
              <w:rPr>
                <w:noProof/>
                <w:webHidden/>
              </w:rPr>
              <w:t>5</w:t>
            </w:r>
            <w:r>
              <w:rPr>
                <w:noProof/>
                <w:webHidden/>
              </w:rPr>
              <w:fldChar w:fldCharType="end"/>
            </w:r>
          </w:hyperlink>
        </w:p>
        <w:p w14:paraId="5D5C7501" w14:textId="1D5159F6" w:rsidR="008120F9" w:rsidRDefault="008120F9" w:rsidP="008120F9">
          <w:pPr>
            <w:pStyle w:val="TDC1"/>
            <w:rPr>
              <w:rFonts w:asciiTheme="minorHAnsi" w:eastAsiaTheme="minorEastAsia" w:hAnsiTheme="minorHAnsi" w:cstheme="minorBidi"/>
              <w:noProof/>
              <w:kern w:val="2"/>
              <w:sz w:val="24"/>
              <w:szCs w:val="24"/>
              <w:lang w:eastAsia="es-CR"/>
              <w14:ligatures w14:val="standardContextual"/>
            </w:rPr>
          </w:pPr>
          <w:hyperlink w:anchor="_Toc240295218" w:history="1">
            <w:r w:rsidRPr="0001074E">
              <w:rPr>
                <w:rStyle w:val="Hipervnculo"/>
                <w:rFonts w:ascii="Times New Roman" w:hAnsi="Times New Roman"/>
                <w:noProof/>
              </w:rPr>
              <w:t>RIESGOS DE LC/FT/FP EN MI ACTIVIDAD NOTARIAL</w:t>
            </w:r>
            <w:r>
              <w:rPr>
                <w:noProof/>
                <w:webHidden/>
              </w:rPr>
              <w:tab/>
            </w:r>
            <w:r>
              <w:rPr>
                <w:noProof/>
                <w:webHidden/>
              </w:rPr>
              <w:fldChar w:fldCharType="begin"/>
            </w:r>
            <w:r>
              <w:rPr>
                <w:noProof/>
                <w:webHidden/>
              </w:rPr>
              <w:instrText xml:space="preserve"> PAGEREF _Toc240295218 \h </w:instrText>
            </w:r>
            <w:r>
              <w:rPr>
                <w:noProof/>
                <w:webHidden/>
              </w:rPr>
            </w:r>
            <w:r>
              <w:rPr>
                <w:noProof/>
                <w:webHidden/>
              </w:rPr>
              <w:fldChar w:fldCharType="separate"/>
            </w:r>
            <w:r w:rsidR="00C2551D">
              <w:rPr>
                <w:noProof/>
                <w:webHidden/>
              </w:rPr>
              <w:t>5</w:t>
            </w:r>
            <w:r>
              <w:rPr>
                <w:noProof/>
                <w:webHidden/>
              </w:rPr>
              <w:fldChar w:fldCharType="end"/>
            </w:r>
          </w:hyperlink>
        </w:p>
        <w:p w14:paraId="3F018433" w14:textId="561ED33B"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0" w:history="1">
            <w:r w:rsidRPr="0001074E">
              <w:rPr>
                <w:rStyle w:val="Hipervnculo"/>
                <w:rFonts w:ascii="Times New Roman" w:hAnsi="Times New Roman"/>
                <w:noProof/>
              </w:rPr>
              <w:t>APLICACIÓN DE LAS EVALUACIÓN NACIONAL, SECTORIAL, PERSONAS JURÍDICAS, SOBRE FINANCIAMIENTO AL TERRORISMO Y PROLIFERACIÓN</w:t>
            </w:r>
            <w:r>
              <w:rPr>
                <w:noProof/>
                <w:webHidden/>
              </w:rPr>
              <w:tab/>
            </w:r>
            <w:r>
              <w:rPr>
                <w:noProof/>
                <w:webHidden/>
              </w:rPr>
              <w:fldChar w:fldCharType="begin"/>
            </w:r>
            <w:r>
              <w:rPr>
                <w:noProof/>
                <w:webHidden/>
              </w:rPr>
              <w:instrText xml:space="preserve"> PAGEREF _Toc240295220 \h </w:instrText>
            </w:r>
            <w:r>
              <w:rPr>
                <w:noProof/>
                <w:webHidden/>
              </w:rPr>
            </w:r>
            <w:r>
              <w:rPr>
                <w:noProof/>
                <w:webHidden/>
              </w:rPr>
              <w:fldChar w:fldCharType="separate"/>
            </w:r>
            <w:r w:rsidR="00C2551D">
              <w:rPr>
                <w:noProof/>
                <w:webHidden/>
              </w:rPr>
              <w:t>8</w:t>
            </w:r>
            <w:r>
              <w:rPr>
                <w:noProof/>
                <w:webHidden/>
              </w:rPr>
              <w:fldChar w:fldCharType="end"/>
            </w:r>
          </w:hyperlink>
        </w:p>
        <w:p w14:paraId="38397464" w14:textId="7661B0CC"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1" w:history="1">
            <w:r w:rsidRPr="0001074E">
              <w:rPr>
                <w:rStyle w:val="Hipervnculo"/>
                <w:rFonts w:ascii="Times New Roman" w:hAnsi="Times New Roman"/>
                <w:noProof/>
              </w:rPr>
              <w:t>ENFOQUE BASADO EN RIESGOS</w:t>
            </w:r>
            <w:r>
              <w:rPr>
                <w:noProof/>
                <w:webHidden/>
              </w:rPr>
              <w:tab/>
            </w:r>
            <w:r>
              <w:rPr>
                <w:noProof/>
                <w:webHidden/>
              </w:rPr>
              <w:fldChar w:fldCharType="begin"/>
            </w:r>
            <w:r>
              <w:rPr>
                <w:noProof/>
                <w:webHidden/>
              </w:rPr>
              <w:instrText xml:space="preserve"> PAGEREF _Toc240295221 \h </w:instrText>
            </w:r>
            <w:r>
              <w:rPr>
                <w:noProof/>
                <w:webHidden/>
              </w:rPr>
            </w:r>
            <w:r>
              <w:rPr>
                <w:noProof/>
                <w:webHidden/>
              </w:rPr>
              <w:fldChar w:fldCharType="separate"/>
            </w:r>
            <w:r w:rsidR="00C2551D">
              <w:rPr>
                <w:noProof/>
                <w:webHidden/>
              </w:rPr>
              <w:t>9</w:t>
            </w:r>
            <w:r>
              <w:rPr>
                <w:noProof/>
                <w:webHidden/>
              </w:rPr>
              <w:fldChar w:fldCharType="end"/>
            </w:r>
          </w:hyperlink>
        </w:p>
        <w:p w14:paraId="0F32EE55" w14:textId="538105B4"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2" w:history="1">
            <w:r w:rsidRPr="0001074E">
              <w:rPr>
                <w:rStyle w:val="Hipervnculo"/>
                <w:rFonts w:ascii="Times New Roman" w:hAnsi="Times New Roman"/>
                <w:noProof/>
              </w:rPr>
              <w:t>IDENTIFICACIÓN DE LAS PARTES</w:t>
            </w:r>
            <w:r>
              <w:rPr>
                <w:noProof/>
                <w:webHidden/>
              </w:rPr>
              <w:tab/>
            </w:r>
            <w:r>
              <w:rPr>
                <w:noProof/>
                <w:webHidden/>
              </w:rPr>
              <w:fldChar w:fldCharType="begin"/>
            </w:r>
            <w:r>
              <w:rPr>
                <w:noProof/>
                <w:webHidden/>
              </w:rPr>
              <w:instrText xml:space="preserve"> PAGEREF _Toc240295222 \h </w:instrText>
            </w:r>
            <w:r>
              <w:rPr>
                <w:noProof/>
                <w:webHidden/>
              </w:rPr>
            </w:r>
            <w:r>
              <w:rPr>
                <w:noProof/>
                <w:webHidden/>
              </w:rPr>
              <w:fldChar w:fldCharType="separate"/>
            </w:r>
            <w:r w:rsidR="00C2551D">
              <w:rPr>
                <w:noProof/>
                <w:webHidden/>
              </w:rPr>
              <w:t>10</w:t>
            </w:r>
            <w:r>
              <w:rPr>
                <w:noProof/>
                <w:webHidden/>
              </w:rPr>
              <w:fldChar w:fldCharType="end"/>
            </w:r>
          </w:hyperlink>
        </w:p>
        <w:p w14:paraId="2FEDE9BA" w14:textId="714435EB"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3" w:history="1">
            <w:r w:rsidRPr="0001074E">
              <w:rPr>
                <w:rStyle w:val="Hipervnculo"/>
                <w:rFonts w:ascii="Times New Roman" w:hAnsi="Times New Roman"/>
                <w:noProof/>
              </w:rPr>
              <w:t>DECLARACIÓN JURADA DE ORIGEN DE LOS FONDOS</w:t>
            </w:r>
            <w:r>
              <w:rPr>
                <w:noProof/>
                <w:webHidden/>
              </w:rPr>
              <w:tab/>
            </w:r>
            <w:r>
              <w:rPr>
                <w:noProof/>
                <w:webHidden/>
              </w:rPr>
              <w:fldChar w:fldCharType="begin"/>
            </w:r>
            <w:r>
              <w:rPr>
                <w:noProof/>
                <w:webHidden/>
              </w:rPr>
              <w:instrText xml:space="preserve"> PAGEREF _Toc240295223 \h </w:instrText>
            </w:r>
            <w:r>
              <w:rPr>
                <w:noProof/>
                <w:webHidden/>
              </w:rPr>
            </w:r>
            <w:r>
              <w:rPr>
                <w:noProof/>
                <w:webHidden/>
              </w:rPr>
              <w:fldChar w:fldCharType="separate"/>
            </w:r>
            <w:r w:rsidR="00C2551D">
              <w:rPr>
                <w:noProof/>
                <w:webHidden/>
              </w:rPr>
              <w:t>11</w:t>
            </w:r>
            <w:r>
              <w:rPr>
                <w:noProof/>
                <w:webHidden/>
              </w:rPr>
              <w:fldChar w:fldCharType="end"/>
            </w:r>
          </w:hyperlink>
        </w:p>
        <w:p w14:paraId="552C5CE9" w14:textId="75467630"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4" w:history="1">
            <w:r w:rsidRPr="0001074E">
              <w:rPr>
                <w:rStyle w:val="Hipervnculo"/>
                <w:rFonts w:ascii="Times New Roman" w:hAnsi="Times New Roman"/>
                <w:noProof/>
              </w:rPr>
              <w:t>DEBIDA DILIGENCIA</w:t>
            </w:r>
            <w:r>
              <w:rPr>
                <w:noProof/>
                <w:webHidden/>
              </w:rPr>
              <w:tab/>
            </w:r>
            <w:r>
              <w:rPr>
                <w:noProof/>
                <w:webHidden/>
              </w:rPr>
              <w:fldChar w:fldCharType="begin"/>
            </w:r>
            <w:r>
              <w:rPr>
                <w:noProof/>
                <w:webHidden/>
              </w:rPr>
              <w:instrText xml:space="preserve"> PAGEREF _Toc240295224 \h </w:instrText>
            </w:r>
            <w:r>
              <w:rPr>
                <w:noProof/>
                <w:webHidden/>
              </w:rPr>
            </w:r>
            <w:r>
              <w:rPr>
                <w:noProof/>
                <w:webHidden/>
              </w:rPr>
              <w:fldChar w:fldCharType="separate"/>
            </w:r>
            <w:r w:rsidR="00C2551D">
              <w:rPr>
                <w:noProof/>
                <w:webHidden/>
              </w:rPr>
              <w:t>12</w:t>
            </w:r>
            <w:r>
              <w:rPr>
                <w:noProof/>
                <w:webHidden/>
              </w:rPr>
              <w:fldChar w:fldCharType="end"/>
            </w:r>
          </w:hyperlink>
        </w:p>
        <w:p w14:paraId="21F53668" w14:textId="1326846E"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5" w:history="1">
            <w:r w:rsidRPr="0001074E">
              <w:rPr>
                <w:rStyle w:val="Hipervnculo"/>
                <w:rFonts w:ascii="Times New Roman" w:hAnsi="Times New Roman"/>
                <w:noProof/>
              </w:rPr>
              <w:t>DEBIDA DILIGENCIA REFORZADA</w:t>
            </w:r>
            <w:r>
              <w:rPr>
                <w:noProof/>
                <w:webHidden/>
              </w:rPr>
              <w:tab/>
            </w:r>
            <w:r>
              <w:rPr>
                <w:noProof/>
                <w:webHidden/>
              </w:rPr>
              <w:fldChar w:fldCharType="begin"/>
            </w:r>
            <w:r>
              <w:rPr>
                <w:noProof/>
                <w:webHidden/>
              </w:rPr>
              <w:instrText xml:space="preserve"> PAGEREF _Toc240295225 \h </w:instrText>
            </w:r>
            <w:r>
              <w:rPr>
                <w:noProof/>
                <w:webHidden/>
              </w:rPr>
            </w:r>
            <w:r>
              <w:rPr>
                <w:noProof/>
                <w:webHidden/>
              </w:rPr>
              <w:fldChar w:fldCharType="separate"/>
            </w:r>
            <w:r w:rsidR="00C2551D">
              <w:rPr>
                <w:noProof/>
                <w:webHidden/>
              </w:rPr>
              <w:t>14</w:t>
            </w:r>
            <w:r>
              <w:rPr>
                <w:noProof/>
                <w:webHidden/>
              </w:rPr>
              <w:fldChar w:fldCharType="end"/>
            </w:r>
          </w:hyperlink>
        </w:p>
        <w:p w14:paraId="5734EC80" w14:textId="405A5ABA"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6" w:history="1">
            <w:r w:rsidRPr="0001074E">
              <w:rPr>
                <w:rStyle w:val="Hipervnculo"/>
                <w:rFonts w:ascii="Times New Roman" w:hAnsi="Times New Roman"/>
                <w:noProof/>
              </w:rPr>
              <w:t>BENEFICIARIO FINAL</w:t>
            </w:r>
            <w:r>
              <w:rPr>
                <w:noProof/>
                <w:webHidden/>
              </w:rPr>
              <w:tab/>
            </w:r>
            <w:r>
              <w:rPr>
                <w:noProof/>
                <w:webHidden/>
              </w:rPr>
              <w:fldChar w:fldCharType="begin"/>
            </w:r>
            <w:r>
              <w:rPr>
                <w:noProof/>
                <w:webHidden/>
              </w:rPr>
              <w:instrText xml:space="preserve"> PAGEREF _Toc240295226 \h </w:instrText>
            </w:r>
            <w:r>
              <w:rPr>
                <w:noProof/>
                <w:webHidden/>
              </w:rPr>
            </w:r>
            <w:r>
              <w:rPr>
                <w:noProof/>
                <w:webHidden/>
              </w:rPr>
              <w:fldChar w:fldCharType="separate"/>
            </w:r>
            <w:r w:rsidR="00C2551D">
              <w:rPr>
                <w:noProof/>
                <w:webHidden/>
              </w:rPr>
              <w:t>16</w:t>
            </w:r>
            <w:r>
              <w:rPr>
                <w:noProof/>
                <w:webHidden/>
              </w:rPr>
              <w:fldChar w:fldCharType="end"/>
            </w:r>
          </w:hyperlink>
        </w:p>
        <w:p w14:paraId="2461D799" w14:textId="66D74045"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7" w:history="1">
            <w:r w:rsidRPr="0001074E">
              <w:rPr>
                <w:rStyle w:val="Hipervnculo"/>
                <w:rFonts w:ascii="Times New Roman" w:hAnsi="Times New Roman"/>
                <w:noProof/>
              </w:rPr>
              <w:t>PERSONAS POLÍTICAMENTE EXPUESTAS (PEPS)</w:t>
            </w:r>
            <w:r>
              <w:rPr>
                <w:noProof/>
                <w:webHidden/>
              </w:rPr>
              <w:tab/>
            </w:r>
            <w:r>
              <w:rPr>
                <w:noProof/>
                <w:webHidden/>
              </w:rPr>
              <w:fldChar w:fldCharType="begin"/>
            </w:r>
            <w:r>
              <w:rPr>
                <w:noProof/>
                <w:webHidden/>
              </w:rPr>
              <w:instrText xml:space="preserve"> PAGEREF _Toc240295227 \h </w:instrText>
            </w:r>
            <w:r>
              <w:rPr>
                <w:noProof/>
                <w:webHidden/>
              </w:rPr>
            </w:r>
            <w:r>
              <w:rPr>
                <w:noProof/>
                <w:webHidden/>
              </w:rPr>
              <w:fldChar w:fldCharType="separate"/>
            </w:r>
            <w:r w:rsidR="00C2551D">
              <w:rPr>
                <w:noProof/>
                <w:webHidden/>
              </w:rPr>
              <w:t>17</w:t>
            </w:r>
            <w:r>
              <w:rPr>
                <w:noProof/>
                <w:webHidden/>
              </w:rPr>
              <w:fldChar w:fldCharType="end"/>
            </w:r>
          </w:hyperlink>
        </w:p>
        <w:p w14:paraId="5898CE0A" w14:textId="5041C052" w:rsidR="008120F9" w:rsidRDefault="008120F9">
          <w:pPr>
            <w:pStyle w:val="TDC1"/>
            <w:rPr>
              <w:rFonts w:asciiTheme="minorHAnsi" w:eastAsiaTheme="minorEastAsia" w:hAnsiTheme="minorHAnsi" w:cstheme="minorBidi"/>
              <w:noProof/>
              <w:kern w:val="2"/>
              <w:sz w:val="24"/>
              <w:szCs w:val="24"/>
              <w:lang w:eastAsia="es-CR"/>
              <w14:ligatures w14:val="standardContextual"/>
            </w:rPr>
          </w:pPr>
          <w:hyperlink w:anchor="_Toc240295228" w:history="1">
            <w:r w:rsidRPr="0001074E">
              <w:rPr>
                <w:rStyle w:val="Hipervnculo"/>
                <w:rFonts w:ascii="Times New Roman" w:hAnsi="Times New Roman"/>
                <w:noProof/>
              </w:rPr>
              <w:t>CONTROLES SOBRE NUEVAS TECNOLOGÍAS</w:t>
            </w:r>
            <w:r>
              <w:rPr>
                <w:noProof/>
                <w:webHidden/>
              </w:rPr>
              <w:tab/>
            </w:r>
            <w:r>
              <w:rPr>
                <w:noProof/>
                <w:webHidden/>
              </w:rPr>
              <w:fldChar w:fldCharType="begin"/>
            </w:r>
            <w:r>
              <w:rPr>
                <w:noProof/>
                <w:webHidden/>
              </w:rPr>
              <w:instrText xml:space="preserve"> PAGEREF _Toc240295228 \h </w:instrText>
            </w:r>
            <w:r>
              <w:rPr>
                <w:noProof/>
                <w:webHidden/>
              </w:rPr>
            </w:r>
            <w:r>
              <w:rPr>
                <w:noProof/>
                <w:webHidden/>
              </w:rPr>
              <w:fldChar w:fldCharType="separate"/>
            </w:r>
            <w:r w:rsidR="00C2551D">
              <w:rPr>
                <w:noProof/>
                <w:webHidden/>
              </w:rPr>
              <w:t>19</w:t>
            </w:r>
            <w:r>
              <w:rPr>
                <w:noProof/>
                <w:webHidden/>
              </w:rPr>
              <w:fldChar w:fldCharType="end"/>
            </w:r>
          </w:hyperlink>
        </w:p>
        <w:p w14:paraId="79253E14" w14:textId="7B4BBB01" w:rsidR="008120F9" w:rsidRPr="008120F9" w:rsidRDefault="008120F9">
          <w:pPr>
            <w:pStyle w:val="TDC2"/>
            <w:rPr>
              <w:rFonts w:asciiTheme="minorHAnsi" w:eastAsiaTheme="minorEastAsia" w:hAnsiTheme="minorHAnsi" w:cstheme="minorBidi"/>
              <w:spacing w:val="0"/>
              <w:kern w:val="2"/>
              <w:sz w:val="24"/>
              <w:szCs w:val="24"/>
              <w:lang w:eastAsia="es-CR"/>
              <w14:ligatures w14:val="standardContextual"/>
            </w:rPr>
          </w:pPr>
          <w:hyperlink w:anchor="_Toc240295229" w:history="1">
            <w:r w:rsidRPr="008120F9">
              <w:rPr>
                <w:rStyle w:val="Hipervnculo"/>
              </w:rPr>
              <w:t>PROTOCOLO DE ACTUACIÓN PARA ASISTENTES Y COLABORADORES DE MI OFICINA NOTARIAL</w:t>
            </w:r>
            <w:r w:rsidRPr="008120F9">
              <w:rPr>
                <w:webHidden/>
              </w:rPr>
              <w:tab/>
            </w:r>
            <w:r w:rsidRPr="008120F9">
              <w:rPr>
                <w:webHidden/>
              </w:rPr>
              <w:fldChar w:fldCharType="begin"/>
            </w:r>
            <w:r w:rsidRPr="008120F9">
              <w:rPr>
                <w:webHidden/>
              </w:rPr>
              <w:instrText xml:space="preserve"> PAGEREF _Toc240295229 \h </w:instrText>
            </w:r>
            <w:r w:rsidRPr="008120F9">
              <w:rPr>
                <w:webHidden/>
              </w:rPr>
            </w:r>
            <w:r w:rsidRPr="008120F9">
              <w:rPr>
                <w:webHidden/>
              </w:rPr>
              <w:fldChar w:fldCharType="separate"/>
            </w:r>
            <w:r w:rsidR="00C2551D">
              <w:rPr>
                <w:webHidden/>
              </w:rPr>
              <w:t>26</w:t>
            </w:r>
            <w:r w:rsidRPr="008120F9">
              <w:rPr>
                <w:webHidden/>
              </w:rPr>
              <w:fldChar w:fldCharType="end"/>
            </w:r>
          </w:hyperlink>
        </w:p>
        <w:p w14:paraId="24CB8D6A" w14:textId="1DFE39D7" w:rsidR="008120F9" w:rsidRPr="008120F9" w:rsidRDefault="008120F9">
          <w:pPr>
            <w:pStyle w:val="TDC2"/>
            <w:rPr>
              <w:rFonts w:asciiTheme="minorHAnsi" w:eastAsiaTheme="minorEastAsia" w:hAnsiTheme="minorHAnsi" w:cstheme="minorBidi"/>
              <w:spacing w:val="0"/>
              <w:kern w:val="2"/>
              <w:sz w:val="24"/>
              <w:szCs w:val="24"/>
              <w:lang w:eastAsia="es-CR"/>
              <w14:ligatures w14:val="standardContextual"/>
            </w:rPr>
          </w:pPr>
          <w:hyperlink w:anchor="_Toc240295230" w:history="1">
            <w:r w:rsidRPr="008120F9">
              <w:rPr>
                <w:rStyle w:val="Hipervnculo"/>
              </w:rPr>
              <w:t>ACTUALIZACIÓN DEL MANUAL</w:t>
            </w:r>
            <w:r w:rsidRPr="008120F9">
              <w:rPr>
                <w:webHidden/>
              </w:rPr>
              <w:tab/>
            </w:r>
            <w:r w:rsidRPr="008120F9">
              <w:rPr>
                <w:webHidden/>
              </w:rPr>
              <w:fldChar w:fldCharType="begin"/>
            </w:r>
            <w:r w:rsidRPr="008120F9">
              <w:rPr>
                <w:webHidden/>
              </w:rPr>
              <w:instrText xml:space="preserve"> PAGEREF _Toc240295230 \h </w:instrText>
            </w:r>
            <w:r w:rsidRPr="008120F9">
              <w:rPr>
                <w:webHidden/>
              </w:rPr>
            </w:r>
            <w:r w:rsidRPr="008120F9">
              <w:rPr>
                <w:webHidden/>
              </w:rPr>
              <w:fldChar w:fldCharType="separate"/>
            </w:r>
            <w:r w:rsidR="00C2551D">
              <w:rPr>
                <w:webHidden/>
              </w:rPr>
              <w:t>28</w:t>
            </w:r>
            <w:r w:rsidRPr="008120F9">
              <w:rPr>
                <w:webHidden/>
              </w:rPr>
              <w:fldChar w:fldCharType="end"/>
            </w:r>
          </w:hyperlink>
        </w:p>
        <w:p w14:paraId="2FFCD0A2" w14:textId="6BCC45DB" w:rsidR="008120F9" w:rsidRPr="008120F9" w:rsidRDefault="008120F9">
          <w:pPr>
            <w:pStyle w:val="TDC2"/>
            <w:rPr>
              <w:rFonts w:asciiTheme="minorHAnsi" w:eastAsiaTheme="minorEastAsia" w:hAnsiTheme="minorHAnsi" w:cstheme="minorBidi"/>
              <w:spacing w:val="0"/>
              <w:kern w:val="2"/>
              <w:sz w:val="24"/>
              <w:szCs w:val="24"/>
              <w:lang w:eastAsia="es-CR"/>
              <w14:ligatures w14:val="standardContextual"/>
            </w:rPr>
          </w:pPr>
          <w:hyperlink w:anchor="_Toc240295231" w:history="1">
            <w:r w:rsidRPr="008120F9">
              <w:rPr>
                <w:rStyle w:val="Hipervnculo"/>
              </w:rPr>
              <w:t>MATERIAL DE CONSULTA</w:t>
            </w:r>
            <w:r w:rsidRPr="008120F9">
              <w:rPr>
                <w:webHidden/>
              </w:rPr>
              <w:tab/>
            </w:r>
            <w:r w:rsidRPr="008120F9">
              <w:rPr>
                <w:webHidden/>
              </w:rPr>
              <w:fldChar w:fldCharType="begin"/>
            </w:r>
            <w:r w:rsidRPr="008120F9">
              <w:rPr>
                <w:webHidden/>
              </w:rPr>
              <w:instrText xml:space="preserve"> PAGEREF _Toc240295231 \h </w:instrText>
            </w:r>
            <w:r w:rsidRPr="008120F9">
              <w:rPr>
                <w:webHidden/>
              </w:rPr>
            </w:r>
            <w:r w:rsidRPr="008120F9">
              <w:rPr>
                <w:webHidden/>
              </w:rPr>
              <w:fldChar w:fldCharType="separate"/>
            </w:r>
            <w:r w:rsidR="00C2551D">
              <w:rPr>
                <w:webHidden/>
              </w:rPr>
              <w:t>28</w:t>
            </w:r>
            <w:r w:rsidRPr="008120F9">
              <w:rPr>
                <w:webHidden/>
              </w:rPr>
              <w:fldChar w:fldCharType="end"/>
            </w:r>
          </w:hyperlink>
        </w:p>
        <w:p w14:paraId="2D295DDD" w14:textId="6A3C9FFD" w:rsidR="00C043AC" w:rsidRPr="00BF75F5" w:rsidRDefault="00AE7130" w:rsidP="00BF75F5">
          <w:pPr>
            <w:spacing w:line="240" w:lineRule="auto"/>
            <w:jc w:val="both"/>
            <w:rPr>
              <w:rFonts w:ascii="Times New Roman" w:hAnsi="Times New Roman"/>
              <w:b/>
              <w:bCs/>
              <w:sz w:val="22"/>
              <w:lang w:val="es-ES"/>
            </w:rPr>
          </w:pPr>
          <w:r w:rsidRPr="0009531D">
            <w:rPr>
              <w:rFonts w:ascii="Times New Roman" w:hAnsi="Times New Roman"/>
              <w:b/>
              <w:bCs/>
              <w:sz w:val="22"/>
              <w:highlight w:val="cyan"/>
              <w:lang w:val="es-ES"/>
            </w:rPr>
            <w:fldChar w:fldCharType="end"/>
          </w:r>
        </w:p>
      </w:sdtContent>
    </w:sdt>
    <w:p w14:paraId="1FB47C48" w14:textId="287BDA51" w:rsidR="00C043AC" w:rsidRDefault="00C043AC" w:rsidP="00572FEF">
      <w:pPr>
        <w:spacing w:line="240" w:lineRule="auto"/>
        <w:rPr>
          <w:lang w:eastAsia="zh-CN"/>
        </w:rPr>
      </w:pPr>
    </w:p>
    <w:p w14:paraId="74EB609F" w14:textId="452FEECA" w:rsidR="00C043AC" w:rsidRDefault="00FD1D70" w:rsidP="00572FEF">
      <w:pPr>
        <w:spacing w:line="240" w:lineRule="auto"/>
        <w:rPr>
          <w:lang w:eastAsia="zh-CN"/>
        </w:rPr>
      </w:pPr>
      <w:r>
        <w:rPr>
          <w:noProof/>
          <w:lang w:eastAsia="zh-CN"/>
        </w:rPr>
        <mc:AlternateContent>
          <mc:Choice Requires="wps">
            <w:drawing>
              <wp:anchor distT="0" distB="0" distL="114300" distR="114300" simplePos="0" relativeHeight="251711491" behindDoc="0" locked="0" layoutInCell="1" allowOverlap="1" wp14:anchorId="5AE89D50" wp14:editId="28E7EF6A">
                <wp:simplePos x="0" y="0"/>
                <wp:positionH relativeFrom="margin">
                  <wp:posOffset>0</wp:posOffset>
                </wp:positionH>
                <wp:positionV relativeFrom="paragraph">
                  <wp:posOffset>-635</wp:posOffset>
                </wp:positionV>
                <wp:extent cx="5745480" cy="2628900"/>
                <wp:effectExtent l="0" t="0" r="26670" b="19050"/>
                <wp:wrapNone/>
                <wp:docPr id="46557285" name="Cuadro de texto 8"/>
                <wp:cNvGraphicFramePr/>
                <a:graphic xmlns:a="http://schemas.openxmlformats.org/drawingml/2006/main">
                  <a:graphicData uri="http://schemas.microsoft.com/office/word/2010/wordprocessingShape">
                    <wps:wsp>
                      <wps:cNvSpPr txBox="1"/>
                      <wps:spPr>
                        <a:xfrm>
                          <a:off x="0" y="0"/>
                          <a:ext cx="5745480" cy="2628900"/>
                        </a:xfrm>
                        <a:prstGeom prst="rect">
                          <a:avLst/>
                        </a:prstGeom>
                        <a:ln/>
                      </wps:spPr>
                      <wps:style>
                        <a:lnRef idx="2">
                          <a:schemeClr val="dk1"/>
                        </a:lnRef>
                        <a:fillRef idx="1">
                          <a:schemeClr val="lt1"/>
                        </a:fillRef>
                        <a:effectRef idx="0">
                          <a:schemeClr val="dk1"/>
                        </a:effectRef>
                        <a:fontRef idx="minor">
                          <a:schemeClr val="dk1"/>
                        </a:fontRef>
                      </wps:style>
                      <wps:txbx>
                        <w:txbxContent>
                          <w:p w14:paraId="50E04336" w14:textId="77777777" w:rsidR="00FD1D70" w:rsidRPr="004F0E6F" w:rsidRDefault="00FD1D70" w:rsidP="00872997">
                            <w:pPr>
                              <w:jc w:val="both"/>
                              <w:rPr>
                                <w:rFonts w:ascii="Times New Roman" w:eastAsia="Times New Roman" w:hAnsi="Times New Roman"/>
                                <w:b/>
                                <w:bCs/>
                                <w:sz w:val="24"/>
                                <w:szCs w:val="24"/>
                                <w:lang w:eastAsia="es-CR"/>
                              </w:rPr>
                            </w:pPr>
                            <w:r w:rsidRPr="004F0E6F">
                              <w:rPr>
                                <w:rFonts w:ascii="Times New Roman" w:eastAsia="Times New Roman" w:hAnsi="Times New Roman"/>
                                <w:b/>
                                <w:bCs/>
                                <w:sz w:val="24"/>
                                <w:szCs w:val="24"/>
                                <w:lang w:eastAsia="es-CR"/>
                              </w:rPr>
                              <w:t xml:space="preserve">El presente manual constituye una herramienta de orientación técnica y de buenas prácticas para las oficinas notariales. Su contenido tiene carácter referencial y no crea obligaciones, requisitos de validez documental ni causales de responsabilidad o sanción distintas de las expresamente establecidas en el Código Notarial, la Ley </w:t>
                            </w:r>
                            <w:proofErr w:type="spellStart"/>
                            <w:r w:rsidRPr="004F0E6F">
                              <w:rPr>
                                <w:rFonts w:ascii="Times New Roman" w:eastAsia="Times New Roman" w:hAnsi="Times New Roman"/>
                                <w:b/>
                                <w:bCs/>
                                <w:sz w:val="24"/>
                                <w:szCs w:val="24"/>
                                <w:lang w:eastAsia="es-CR"/>
                              </w:rPr>
                              <w:t>N.°</w:t>
                            </w:r>
                            <w:proofErr w:type="spellEnd"/>
                            <w:r w:rsidRPr="004F0E6F">
                              <w:rPr>
                                <w:rFonts w:ascii="Times New Roman" w:eastAsia="Times New Roman" w:hAnsi="Times New Roman"/>
                                <w:b/>
                                <w:bCs/>
                                <w:sz w:val="24"/>
                                <w:szCs w:val="24"/>
                                <w:lang w:eastAsia="es-CR"/>
                              </w:rPr>
                              <w:t xml:space="preserve"> 7786 y la normativa y lineamientos vigentes aplicables.</w:t>
                            </w:r>
                          </w:p>
                          <w:p w14:paraId="467F5412" w14:textId="77777777" w:rsidR="00FD1D70" w:rsidRPr="004F0E6F" w:rsidRDefault="00FD1D70" w:rsidP="00FD1D70">
                            <w:pPr>
                              <w:jc w:val="both"/>
                              <w:rPr>
                                <w:rFonts w:ascii="Times New Roman" w:eastAsia="Times New Roman" w:hAnsi="Times New Roman"/>
                                <w:b/>
                                <w:bCs/>
                                <w:sz w:val="24"/>
                                <w:szCs w:val="24"/>
                                <w:lang w:eastAsia="es-CR"/>
                              </w:rPr>
                            </w:pPr>
                            <w:r w:rsidRPr="004F0E6F">
                              <w:rPr>
                                <w:rFonts w:ascii="Times New Roman" w:eastAsia="Times New Roman" w:hAnsi="Times New Roman"/>
                                <w:b/>
                                <w:bCs/>
                                <w:sz w:val="24"/>
                                <w:szCs w:val="24"/>
                                <w:lang w:eastAsia="es-CR"/>
                              </w:rPr>
                              <w:t>Las disposiciones, supuestos y lineamientos contenidos en este manual representan criterios generales de referencia para la implementación de medidas de cumplimiento en la actividad notarial. En consecuencia, podrán ser adaptados, complementados o actualizados por cada oficina notarial, de conformidad con sus características, nivel de riesgo, necesidades operativas y marco de actuación, procurando siempre su adecuada efectividad y observancia de la normativa aplicable.</w:t>
                            </w:r>
                          </w:p>
                          <w:p w14:paraId="1DC90E22" w14:textId="77777777" w:rsidR="00FD1D70" w:rsidRDefault="00FD1D70" w:rsidP="00FD1D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89D50" id="Cuadro de texto 8" o:spid="_x0000_s1028" type="#_x0000_t202" style="position:absolute;margin-left:0;margin-top:-.05pt;width:452.4pt;height:207pt;z-index:2517114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" fillcolor="white [3201]" strokecolor="black [3200]" strokeweight="1pt">
                <v:textbox>
                  <w:txbxContent>
                    <w:p w14:paraId="50E04336" w14:textId="77777777" w:rsidR="00FD1D70" w:rsidRPr="004F0E6F" w:rsidRDefault="00FD1D70" w:rsidP="00872997">
                      <w:pPr>
                        <w:jc w:val="both"/>
                        <w:rPr>
                          <w:rFonts w:ascii="Times New Roman" w:eastAsia="Times New Roman" w:hAnsi="Times New Roman"/>
                          <w:b/>
                          <w:bCs/>
                          <w:sz w:val="24"/>
                          <w:szCs w:val="24"/>
                          <w:lang w:eastAsia="es-CR"/>
                        </w:rPr>
                      </w:pPr>
                      <w:r w:rsidRPr="004F0E6F">
                        <w:rPr>
                          <w:rFonts w:ascii="Times New Roman" w:eastAsia="Times New Roman" w:hAnsi="Times New Roman"/>
                          <w:b/>
                          <w:bCs/>
                          <w:sz w:val="24"/>
                          <w:szCs w:val="24"/>
                          <w:lang w:eastAsia="es-CR"/>
                        </w:rPr>
                        <w:t xml:space="preserve">El presente manual constituye una herramienta de orientación técnica y de buenas prácticas para las oficinas notariales. Su contenido tiene carácter referencial y no crea obligaciones, requisitos de validez documental ni causales de responsabilidad o sanción distintas de las expresamente establecidas en el Código Notarial, la Ley </w:t>
                      </w:r>
                      <w:proofErr w:type="spellStart"/>
                      <w:r w:rsidRPr="004F0E6F">
                        <w:rPr>
                          <w:rFonts w:ascii="Times New Roman" w:eastAsia="Times New Roman" w:hAnsi="Times New Roman"/>
                          <w:b/>
                          <w:bCs/>
                          <w:sz w:val="24"/>
                          <w:szCs w:val="24"/>
                          <w:lang w:eastAsia="es-CR"/>
                        </w:rPr>
                        <w:t>N.°</w:t>
                      </w:r>
                      <w:proofErr w:type="spellEnd"/>
                      <w:r w:rsidRPr="004F0E6F">
                        <w:rPr>
                          <w:rFonts w:ascii="Times New Roman" w:eastAsia="Times New Roman" w:hAnsi="Times New Roman"/>
                          <w:b/>
                          <w:bCs/>
                          <w:sz w:val="24"/>
                          <w:szCs w:val="24"/>
                          <w:lang w:eastAsia="es-CR"/>
                        </w:rPr>
                        <w:t xml:space="preserve"> 7786 y la normativa y lineamientos vigentes aplicables.</w:t>
                      </w:r>
                    </w:p>
                    <w:p w14:paraId="467F5412" w14:textId="77777777" w:rsidR="00FD1D70" w:rsidRPr="004F0E6F" w:rsidRDefault="00FD1D70" w:rsidP="00FD1D70">
                      <w:pPr>
                        <w:jc w:val="both"/>
                        <w:rPr>
                          <w:rFonts w:ascii="Times New Roman" w:eastAsia="Times New Roman" w:hAnsi="Times New Roman"/>
                          <w:b/>
                          <w:bCs/>
                          <w:sz w:val="24"/>
                          <w:szCs w:val="24"/>
                          <w:lang w:eastAsia="es-CR"/>
                        </w:rPr>
                      </w:pPr>
                      <w:r w:rsidRPr="004F0E6F">
                        <w:rPr>
                          <w:rFonts w:ascii="Times New Roman" w:eastAsia="Times New Roman" w:hAnsi="Times New Roman"/>
                          <w:b/>
                          <w:bCs/>
                          <w:sz w:val="24"/>
                          <w:szCs w:val="24"/>
                          <w:lang w:eastAsia="es-CR"/>
                        </w:rPr>
                        <w:t>Las disposiciones, supuestos y lineamientos contenidos en este manual representan criterios generales de referencia para la implementación de medidas de cumplimiento en la actividad notarial. En consecuencia, podrán ser adaptados, complementados o actualizados por cada oficina notarial, de conformidad con sus características, nivel de riesgo, necesidades operativas y marco de actuación, procurando siempre su adecuada efectividad y observancia de la normativa aplicable.</w:t>
                      </w:r>
                    </w:p>
                    <w:p w14:paraId="1DC90E22" w14:textId="77777777" w:rsidR="00FD1D70" w:rsidRDefault="00FD1D70" w:rsidP="00FD1D70"/>
                  </w:txbxContent>
                </v:textbox>
                <w10:wrap anchorx="margin"/>
              </v:shape>
            </w:pict>
          </mc:Fallback>
        </mc:AlternateContent>
      </w:r>
    </w:p>
    <w:p w14:paraId="2996FDEE" w14:textId="77777777" w:rsidR="00C043AC" w:rsidRDefault="00C043AC" w:rsidP="00572FEF">
      <w:pPr>
        <w:spacing w:line="240" w:lineRule="auto"/>
        <w:rPr>
          <w:lang w:eastAsia="zh-CN"/>
        </w:rPr>
      </w:pPr>
    </w:p>
    <w:p w14:paraId="1A97A58B" w14:textId="77777777" w:rsidR="00C043AC" w:rsidRDefault="00C043AC" w:rsidP="00572FEF">
      <w:pPr>
        <w:spacing w:line="240" w:lineRule="auto"/>
        <w:rPr>
          <w:lang w:eastAsia="zh-CN"/>
        </w:rPr>
      </w:pPr>
    </w:p>
    <w:p w14:paraId="02345893" w14:textId="77777777" w:rsidR="00C043AC" w:rsidRDefault="00C043AC" w:rsidP="00572FEF">
      <w:pPr>
        <w:spacing w:line="240" w:lineRule="auto"/>
        <w:rPr>
          <w:lang w:eastAsia="zh-CN"/>
        </w:rPr>
      </w:pPr>
    </w:p>
    <w:p w14:paraId="24A656D3" w14:textId="77777777" w:rsidR="00C043AC" w:rsidRDefault="00C043AC" w:rsidP="00572FEF">
      <w:pPr>
        <w:spacing w:line="240" w:lineRule="auto"/>
        <w:rPr>
          <w:lang w:eastAsia="zh-CN"/>
        </w:rPr>
      </w:pPr>
    </w:p>
    <w:p w14:paraId="6F82E188" w14:textId="77777777" w:rsidR="00C043AC" w:rsidRDefault="00C043AC" w:rsidP="00572FEF">
      <w:pPr>
        <w:spacing w:line="240" w:lineRule="auto"/>
        <w:rPr>
          <w:lang w:eastAsia="zh-CN"/>
        </w:rPr>
      </w:pPr>
    </w:p>
    <w:p w14:paraId="7B527500" w14:textId="77777777" w:rsidR="00F11F3D" w:rsidRDefault="00F11F3D" w:rsidP="00572FEF">
      <w:pPr>
        <w:spacing w:line="240" w:lineRule="auto"/>
        <w:rPr>
          <w:lang w:eastAsia="zh-CN"/>
        </w:rPr>
      </w:pPr>
    </w:p>
    <w:p w14:paraId="39E8DA33" w14:textId="77777777" w:rsidR="00C043AC" w:rsidRPr="00C043AC" w:rsidRDefault="00C043AC" w:rsidP="00572FEF">
      <w:pPr>
        <w:spacing w:line="240" w:lineRule="auto"/>
        <w:rPr>
          <w:lang w:eastAsia="zh-CN"/>
        </w:rPr>
      </w:pPr>
    </w:p>
    <w:p w14:paraId="57FFAD3D" w14:textId="19B9122E" w:rsidR="00D44BD3" w:rsidRDefault="009C19F3" w:rsidP="00572FEF">
      <w:pPr>
        <w:pStyle w:val="Ttulo1"/>
        <w:spacing w:line="240" w:lineRule="auto"/>
        <w:jc w:val="left"/>
        <w:rPr>
          <w:rFonts w:ascii="Times New Roman" w:hAnsi="Times New Roman" w:cs="Times New Roman"/>
          <w:sz w:val="22"/>
          <w:szCs w:val="22"/>
          <w:lang w:val="es-CR"/>
        </w:rPr>
      </w:pPr>
      <w:bookmarkStart w:id="1" w:name="_Toc240295214"/>
      <w:r w:rsidRPr="0009531D">
        <w:rPr>
          <w:rFonts w:ascii="Times New Roman" w:hAnsi="Times New Roman" w:cs="Times New Roman"/>
          <w:sz w:val="22"/>
          <w:szCs w:val="22"/>
          <w:lang w:val="es-CR"/>
        </w:rPr>
        <w:lastRenderedPageBreak/>
        <w:t>OBJETIVO DEL MANUAL</w:t>
      </w:r>
      <w:bookmarkEnd w:id="1"/>
    </w:p>
    <w:p w14:paraId="674DE93F" w14:textId="77777777" w:rsidR="00B20BF0" w:rsidRPr="00B20BF0" w:rsidRDefault="00B20BF0" w:rsidP="00572FEF">
      <w:pPr>
        <w:spacing w:line="240" w:lineRule="auto"/>
        <w:rPr>
          <w:lang w:eastAsia="zh-CN"/>
        </w:rPr>
      </w:pPr>
    </w:p>
    <w:p w14:paraId="3EF31ED1" w14:textId="77777777" w:rsidR="00AB14E8" w:rsidRPr="00AB14E8" w:rsidRDefault="00AB14E8" w:rsidP="00AB14E8">
      <w:pPr>
        <w:spacing w:after="160" w:line="278" w:lineRule="auto"/>
        <w:jc w:val="both"/>
        <w:rPr>
          <w:rFonts w:ascii="Times New Roman" w:eastAsia="Times New Roman" w:hAnsi="Times New Roman"/>
          <w:sz w:val="22"/>
          <w:lang w:eastAsia="es-CR"/>
        </w:rPr>
      </w:pPr>
      <w:bookmarkStart w:id="2" w:name="_Toc240295215"/>
      <w:r w:rsidRPr="00AB14E8">
        <w:rPr>
          <w:rFonts w:ascii="Times New Roman" w:eastAsia="Times New Roman" w:hAnsi="Times New Roman"/>
          <w:sz w:val="22"/>
          <w:lang w:eastAsia="es-CR"/>
        </w:rPr>
        <w:t xml:space="preserve">El presente manual constituye una herramienta de apoyo y una buena práctica para el ejercicio de la función notarial, mediante la cual se integran, organizan y sistematizan las disposiciones establecidas en la Ley </w:t>
      </w:r>
      <w:proofErr w:type="spellStart"/>
      <w:r w:rsidRPr="00AB14E8">
        <w:rPr>
          <w:rFonts w:ascii="Times New Roman" w:eastAsia="Times New Roman" w:hAnsi="Times New Roman"/>
          <w:sz w:val="22"/>
          <w:lang w:eastAsia="es-CR"/>
        </w:rPr>
        <w:t>N.°</w:t>
      </w:r>
      <w:proofErr w:type="spellEnd"/>
      <w:r w:rsidRPr="00AB14E8">
        <w:rPr>
          <w:rFonts w:ascii="Times New Roman" w:eastAsia="Times New Roman" w:hAnsi="Times New Roman"/>
          <w:sz w:val="22"/>
          <w:lang w:eastAsia="es-CR"/>
        </w:rPr>
        <w:t xml:space="preserve"> 7786, su normativa reglamentaria y los lineamientos aplicables en materia de prevención de la legitimación de capitales, el financiamiento del terrorismo y el financiamiento de la proliferación de armas de destrucción masiva (LA/FT/FP).</w:t>
      </w:r>
    </w:p>
    <w:p w14:paraId="0FF21630" w14:textId="77777777" w:rsidR="00AB14E8" w:rsidRPr="00AB14E8" w:rsidRDefault="00AB14E8" w:rsidP="00AB14E8">
      <w:pPr>
        <w:spacing w:after="160" w:line="278" w:lineRule="auto"/>
        <w:jc w:val="both"/>
        <w:rPr>
          <w:rFonts w:ascii="Times New Roman" w:eastAsia="Times New Roman" w:hAnsi="Times New Roman"/>
          <w:sz w:val="22"/>
          <w:lang w:eastAsia="es-CR"/>
        </w:rPr>
      </w:pPr>
      <w:r w:rsidRPr="00AB14E8">
        <w:rPr>
          <w:rFonts w:ascii="Times New Roman" w:eastAsia="Times New Roman" w:hAnsi="Times New Roman"/>
          <w:sz w:val="22"/>
          <w:lang w:eastAsia="es-CR"/>
        </w:rPr>
        <w:t>Su finalidad es servir como guía práctica para la implementación de procedimientos, controles y medidas razonables orientadas a la identificación, evaluación, mitigación y monitoreo de los riesgos asociados a estas actividades ilícitas, considerando la naturaleza, alcance y características propias de la actividad notarial.</w:t>
      </w:r>
    </w:p>
    <w:p w14:paraId="11789B51" w14:textId="77777777" w:rsidR="00AB14E8" w:rsidRPr="00AB14E8" w:rsidRDefault="00AB14E8" w:rsidP="00AB14E8">
      <w:pPr>
        <w:spacing w:after="160" w:line="278" w:lineRule="auto"/>
        <w:jc w:val="both"/>
        <w:rPr>
          <w:rFonts w:ascii="Times New Roman" w:eastAsia="Times New Roman" w:hAnsi="Times New Roman"/>
          <w:sz w:val="22"/>
          <w:lang w:eastAsia="es-CR"/>
        </w:rPr>
      </w:pPr>
      <w:r w:rsidRPr="00AB14E8">
        <w:rPr>
          <w:rFonts w:ascii="Times New Roman" w:eastAsia="Times New Roman" w:hAnsi="Times New Roman"/>
          <w:sz w:val="22"/>
          <w:lang w:eastAsia="es-CR"/>
        </w:rPr>
        <w:t>Su contenido tiene carácter orientador y referencial, por lo que no sustituye las obligaciones establecidas en el ordenamiento jurídico ni limita la adopción de medidas adicionales que resulten necesarias según las particularidades y el perfil de riesgo de cada oficina notarial.</w:t>
      </w:r>
    </w:p>
    <w:p w14:paraId="5AEB3064" w14:textId="77777777" w:rsidR="00AB14E8" w:rsidRPr="00AB14E8" w:rsidRDefault="00AB14E8" w:rsidP="00AB14E8">
      <w:pPr>
        <w:spacing w:after="160" w:line="278" w:lineRule="auto"/>
        <w:jc w:val="both"/>
        <w:rPr>
          <w:rFonts w:ascii="Times New Roman" w:eastAsia="Times New Roman" w:hAnsi="Times New Roman"/>
          <w:sz w:val="22"/>
          <w:lang w:eastAsia="es-CR"/>
        </w:rPr>
      </w:pPr>
      <w:r w:rsidRPr="00AB14E8">
        <w:rPr>
          <w:rFonts w:ascii="Times New Roman" w:eastAsia="Times New Roman" w:hAnsi="Times New Roman"/>
          <w:sz w:val="22"/>
          <w:lang w:eastAsia="es-CR"/>
        </w:rPr>
        <w:t>Finalmente, busca fortalecer una cultura de cumplimiento y prevención, fomentando el compromiso permanente del notario y de las personas que colaboran en la actividad notarial con la identificación, prevención y gestión de los riesgos de LA/FT/FP, contribuyendo así a la integridad, transparencia y seguridad del ejercicio notarial.</w:t>
      </w:r>
    </w:p>
    <w:p w14:paraId="64174186" w14:textId="14C61AC9" w:rsidR="00D32678" w:rsidRPr="00D32678" w:rsidRDefault="00094339" w:rsidP="00D32678">
      <w:pPr>
        <w:pStyle w:val="Ttulo1"/>
        <w:spacing w:line="240" w:lineRule="auto"/>
        <w:rPr>
          <w:rFonts w:ascii="Times New Roman" w:hAnsi="Times New Roman" w:cs="Times New Roman"/>
          <w:sz w:val="22"/>
          <w:szCs w:val="22"/>
          <w:lang w:val="es-CR"/>
        </w:rPr>
      </w:pPr>
      <w:r w:rsidRPr="0009531D">
        <w:rPr>
          <w:rFonts w:ascii="Times New Roman" w:hAnsi="Times New Roman" w:cs="Times New Roman"/>
          <w:sz w:val="22"/>
          <w:szCs w:val="22"/>
          <w:lang w:val="es-CR"/>
        </w:rPr>
        <w:t>MARCO LEGAL</w:t>
      </w:r>
      <w:bookmarkEnd w:id="2"/>
    </w:p>
    <w:p w14:paraId="51457D68" w14:textId="5634A106" w:rsidR="004F5C05" w:rsidRPr="0009531D" w:rsidRDefault="004F5C05" w:rsidP="00572FEF">
      <w:pPr>
        <w:tabs>
          <w:tab w:val="left" w:pos="8505"/>
        </w:tabs>
        <w:spacing w:line="240" w:lineRule="auto"/>
        <w:ind w:right="100"/>
        <w:jc w:val="both"/>
        <w:rPr>
          <w:rFonts w:ascii="Times New Roman" w:eastAsia="Times New Roman" w:hAnsi="Times New Roman"/>
          <w:sz w:val="22"/>
          <w:lang w:eastAsia="es-CR"/>
        </w:rPr>
      </w:pPr>
      <w:r w:rsidRPr="0009531D">
        <w:rPr>
          <w:rFonts w:ascii="Times New Roman" w:eastAsia="Times New Roman" w:hAnsi="Times New Roman"/>
          <w:sz w:val="22"/>
          <w:lang w:eastAsia="es-CR"/>
        </w:rPr>
        <w:t>Como notario público, mantengo a mi disposición y consulto de forma permanente la normativa aplicable a mis obligaciones en materia de prevención de la legitimación de capitales, el financiamiento del terrorismo y el financiamiento de la proliferación de armas de destrucción masiva (LA/FT/FP). Este marco normativo constituye la base para el desarrollo de mis procedimientos</w:t>
      </w:r>
      <w:r w:rsidR="00E8033F">
        <w:rPr>
          <w:rFonts w:ascii="Times New Roman" w:eastAsia="Times New Roman" w:hAnsi="Times New Roman"/>
          <w:sz w:val="22"/>
          <w:lang w:eastAsia="es-CR"/>
        </w:rPr>
        <w:t xml:space="preserve">, </w:t>
      </w:r>
      <w:r w:rsidRPr="0009531D">
        <w:rPr>
          <w:rFonts w:ascii="Times New Roman" w:eastAsia="Times New Roman" w:hAnsi="Times New Roman"/>
          <w:sz w:val="22"/>
          <w:lang w:eastAsia="es-CR"/>
        </w:rPr>
        <w:t xml:space="preserve">controles internos, y orienta el cumplimiento de </w:t>
      </w:r>
      <w:r w:rsidR="00E8033F">
        <w:rPr>
          <w:rFonts w:ascii="Times New Roman" w:eastAsia="Times New Roman" w:hAnsi="Times New Roman"/>
          <w:sz w:val="22"/>
          <w:lang w:eastAsia="es-CR"/>
        </w:rPr>
        <w:t>mis</w:t>
      </w:r>
      <w:r w:rsidRPr="0009531D">
        <w:rPr>
          <w:rFonts w:ascii="Times New Roman" w:eastAsia="Times New Roman" w:hAnsi="Times New Roman"/>
          <w:sz w:val="22"/>
          <w:lang w:eastAsia="es-CR"/>
        </w:rPr>
        <w:t xml:space="preserve"> deberes inherentes al ejercicio de la función notarial:</w:t>
      </w:r>
    </w:p>
    <w:tbl>
      <w:tblPr>
        <w:tblStyle w:val="Tablaconcuadrcula"/>
        <w:tblW w:w="0" w:type="auto"/>
        <w:tblInd w:w="-5" w:type="dxa"/>
        <w:tblLook w:val="04A0" w:firstRow="1" w:lastRow="0" w:firstColumn="1" w:lastColumn="0" w:noHBand="0" w:noVBand="1"/>
      </w:tblPr>
      <w:tblGrid>
        <w:gridCol w:w="9067"/>
      </w:tblGrid>
      <w:tr w:rsidR="00FD7E83" w:rsidRPr="0009531D" w14:paraId="626BD069" w14:textId="77777777" w:rsidTr="004328E3">
        <w:trPr>
          <w:trHeight w:val="557"/>
        </w:trPr>
        <w:tc>
          <w:tcPr>
            <w:tcW w:w="9309" w:type="dxa"/>
          </w:tcPr>
          <w:p w14:paraId="233A249C" w14:textId="47948D7C" w:rsidR="00FD7E83" w:rsidRPr="0009531D" w:rsidRDefault="00FD7E83" w:rsidP="00572FEF">
            <w:pPr>
              <w:pStyle w:val="Prrafodelista"/>
              <w:tabs>
                <w:tab w:val="left" w:pos="8505"/>
              </w:tabs>
              <w:spacing w:line="240" w:lineRule="auto"/>
              <w:ind w:left="0" w:right="128"/>
              <w:jc w:val="both"/>
              <w:rPr>
                <w:rFonts w:ascii="Times New Roman" w:hAnsi="Times New Roman"/>
                <w:color w:val="0563C1" w:themeColor="hyperlink"/>
                <w:sz w:val="18"/>
                <w:szCs w:val="18"/>
                <w:u w:val="single"/>
              </w:rPr>
            </w:pPr>
            <w:r w:rsidRPr="0009531D">
              <w:rPr>
                <w:rFonts w:ascii="Times New Roman" w:hAnsi="Times New Roman"/>
                <w:b/>
                <w:bCs/>
                <w:sz w:val="18"/>
                <w:szCs w:val="18"/>
              </w:rPr>
              <w:t>Ley 7764,</w:t>
            </w:r>
            <w:r w:rsidRPr="0009531D">
              <w:rPr>
                <w:rFonts w:ascii="Times New Roman" w:hAnsi="Times New Roman"/>
                <w:sz w:val="18"/>
                <w:szCs w:val="18"/>
              </w:rPr>
              <w:t xml:space="preserve"> Código Notarial, enlace:</w:t>
            </w:r>
            <w:r w:rsidRPr="0009531D">
              <w:rPr>
                <w:rFonts w:ascii="Times New Roman" w:hAnsi="Times New Roman"/>
                <w:sz w:val="18"/>
                <w:szCs w:val="18"/>
              </w:rPr>
              <w:tab/>
              <w:t xml:space="preserve">   </w:t>
            </w:r>
            <w:hyperlink r:id="rId11" w:history="1">
              <w:r w:rsidRPr="0009531D">
                <w:rPr>
                  <w:rStyle w:val="Hipervnculo"/>
                  <w:rFonts w:ascii="Times New Roman" w:hAnsi="Times New Roman"/>
                  <w:sz w:val="18"/>
                  <w:szCs w:val="18"/>
                </w:rPr>
                <w:t>http://www.pgrweb.go.cr/scij/Busqueda/Normativa/Normas/nrm_texto_completo.aspx?nValor1=1&amp;nValor2=42683</w:t>
              </w:r>
            </w:hyperlink>
          </w:p>
        </w:tc>
      </w:tr>
      <w:tr w:rsidR="00FD7E83" w:rsidRPr="0009531D" w14:paraId="500A9733" w14:textId="77777777" w:rsidTr="004328E3">
        <w:trPr>
          <w:trHeight w:val="495"/>
        </w:trPr>
        <w:tc>
          <w:tcPr>
            <w:tcW w:w="9309" w:type="dxa"/>
          </w:tcPr>
          <w:p w14:paraId="5D274899" w14:textId="144FD0F2" w:rsidR="00FD7E83" w:rsidRPr="0009531D" w:rsidRDefault="00FD7E83" w:rsidP="00572FEF">
            <w:pPr>
              <w:pStyle w:val="Prrafodelista"/>
              <w:tabs>
                <w:tab w:val="left" w:pos="8505"/>
              </w:tabs>
              <w:spacing w:line="240" w:lineRule="auto"/>
              <w:ind w:left="0" w:right="128"/>
              <w:jc w:val="both"/>
              <w:rPr>
                <w:rFonts w:ascii="Times New Roman" w:hAnsi="Times New Roman"/>
                <w:color w:val="0563C1" w:themeColor="hyperlink"/>
                <w:sz w:val="18"/>
                <w:szCs w:val="18"/>
                <w:u w:val="single"/>
              </w:rPr>
            </w:pPr>
            <w:r w:rsidRPr="0009531D">
              <w:rPr>
                <w:rFonts w:ascii="Times New Roman" w:hAnsi="Times New Roman"/>
                <w:b/>
                <w:bCs/>
                <w:sz w:val="18"/>
                <w:szCs w:val="18"/>
              </w:rPr>
              <w:t>Ley 7786</w:t>
            </w:r>
            <w:r w:rsidRPr="0009531D">
              <w:rPr>
                <w:rFonts w:ascii="Times New Roman" w:hAnsi="Times New Roman"/>
                <w:sz w:val="18"/>
                <w:szCs w:val="18"/>
              </w:rPr>
              <w:t xml:space="preserve">, Ley sobre estupefacientes, sustancias psicotrópicas, drogas de uso No Autorizado, actividades Conexas, legitimación de capitales y financiamiento al terrorismo, enlace: </w:t>
            </w:r>
            <w:hyperlink r:id="rId12" w:history="1">
              <w:r w:rsidRPr="0009531D">
                <w:rPr>
                  <w:rStyle w:val="Hipervnculo"/>
                  <w:rFonts w:ascii="Times New Roman" w:hAnsi="Times New Roman"/>
                  <w:sz w:val="18"/>
                  <w:szCs w:val="18"/>
                </w:rPr>
                <w:t>Sistema Costarricense de Información Jurídica</w:t>
              </w:r>
            </w:hyperlink>
          </w:p>
        </w:tc>
      </w:tr>
      <w:tr w:rsidR="00FD7E83" w:rsidRPr="0009531D" w14:paraId="6329218D" w14:textId="77777777" w:rsidTr="002F05F6">
        <w:tc>
          <w:tcPr>
            <w:tcW w:w="9309" w:type="dxa"/>
          </w:tcPr>
          <w:p w14:paraId="476ADD15" w14:textId="77777777" w:rsidR="00C35B3F" w:rsidRPr="0009531D" w:rsidRDefault="00C35B3F" w:rsidP="00572FEF">
            <w:pPr>
              <w:pStyle w:val="Prrafodelista"/>
              <w:tabs>
                <w:tab w:val="left" w:pos="8505"/>
              </w:tabs>
              <w:spacing w:line="240" w:lineRule="auto"/>
              <w:ind w:left="0" w:right="128"/>
              <w:jc w:val="both"/>
              <w:rPr>
                <w:rFonts w:ascii="Times New Roman" w:hAnsi="Times New Roman"/>
                <w:b/>
                <w:bCs/>
                <w:sz w:val="18"/>
                <w:szCs w:val="18"/>
              </w:rPr>
            </w:pPr>
          </w:p>
          <w:p w14:paraId="415761E9" w14:textId="18EECCDE" w:rsidR="00FD7E83" w:rsidRPr="0009531D" w:rsidRDefault="00C35B3F" w:rsidP="00572FEF">
            <w:pPr>
              <w:pStyle w:val="Prrafodelista"/>
              <w:tabs>
                <w:tab w:val="left" w:pos="8505"/>
              </w:tabs>
              <w:spacing w:line="240" w:lineRule="auto"/>
              <w:ind w:left="0" w:right="128"/>
              <w:jc w:val="both"/>
              <w:rPr>
                <w:rFonts w:ascii="Times New Roman" w:hAnsi="Times New Roman"/>
                <w:sz w:val="18"/>
                <w:szCs w:val="18"/>
              </w:rPr>
            </w:pPr>
            <w:r w:rsidRPr="0009531D">
              <w:rPr>
                <w:rFonts w:ascii="Times New Roman" w:hAnsi="Times New Roman"/>
                <w:b/>
                <w:bCs/>
                <w:sz w:val="18"/>
                <w:szCs w:val="18"/>
              </w:rPr>
              <w:t>Lineamientos para la aplicación del artículo 15 ter de la Ley 7786</w:t>
            </w:r>
            <w:r w:rsidRPr="0009531D">
              <w:rPr>
                <w:rFonts w:ascii="Times New Roman" w:hAnsi="Times New Roman"/>
                <w:sz w:val="18"/>
                <w:szCs w:val="18"/>
              </w:rPr>
              <w:t xml:space="preserve"> "Ley sobre estupefacientes, sustancias psicotrópicas, drogas de uso No Autorizado, actividades Conexas, legitimación de capitales y financiamiento al terrorismo", enlace: </w:t>
            </w:r>
            <w:hyperlink r:id="rId13" w:history="1">
              <w:r w:rsidRPr="0009531D">
                <w:rPr>
                  <w:rStyle w:val="Hipervnculo"/>
                  <w:rFonts w:ascii="Times New Roman" w:hAnsi="Times New Roman"/>
                  <w:sz w:val="18"/>
                  <w:szCs w:val="18"/>
                </w:rPr>
                <w:t>sinalevi.go.cr/ResultadosNormativa/Informacion?param1=107447&amp;param2=151759&amp;param3=2</w:t>
              </w:r>
            </w:hyperlink>
          </w:p>
        </w:tc>
      </w:tr>
      <w:tr w:rsidR="00C35B3F" w:rsidRPr="0009531D" w14:paraId="1FD780A8" w14:textId="77777777" w:rsidTr="002F05F6">
        <w:tc>
          <w:tcPr>
            <w:tcW w:w="9309" w:type="dxa"/>
          </w:tcPr>
          <w:p w14:paraId="25649C93" w14:textId="3CCF9FF7" w:rsidR="00C35B3F" w:rsidRPr="0009531D" w:rsidRDefault="00C35B3F" w:rsidP="00572FEF">
            <w:pPr>
              <w:pStyle w:val="Prrafodelista"/>
              <w:tabs>
                <w:tab w:val="left" w:pos="8505"/>
              </w:tabs>
              <w:spacing w:line="240" w:lineRule="auto"/>
              <w:ind w:left="0" w:right="128"/>
              <w:jc w:val="both"/>
              <w:rPr>
                <w:rFonts w:ascii="Times New Roman" w:hAnsi="Times New Roman"/>
                <w:b/>
                <w:bCs/>
                <w:sz w:val="18"/>
                <w:szCs w:val="18"/>
              </w:rPr>
            </w:pPr>
            <w:r w:rsidRPr="0009531D">
              <w:rPr>
                <w:rFonts w:ascii="Times New Roman" w:hAnsi="Times New Roman"/>
                <w:b/>
                <w:bCs/>
                <w:sz w:val="18"/>
                <w:szCs w:val="18"/>
              </w:rPr>
              <w:t xml:space="preserve">Reglamentación de los artículos 15 bis y 15 ter de la ley </w:t>
            </w:r>
            <w:proofErr w:type="spellStart"/>
            <w:r w:rsidRPr="0009531D">
              <w:rPr>
                <w:rFonts w:ascii="Times New Roman" w:hAnsi="Times New Roman"/>
                <w:b/>
                <w:bCs/>
                <w:sz w:val="18"/>
                <w:szCs w:val="18"/>
              </w:rPr>
              <w:t>N°</w:t>
            </w:r>
            <w:proofErr w:type="spellEnd"/>
            <w:r w:rsidRPr="0009531D">
              <w:rPr>
                <w:rFonts w:ascii="Times New Roman" w:hAnsi="Times New Roman"/>
                <w:b/>
                <w:bCs/>
                <w:sz w:val="18"/>
                <w:szCs w:val="18"/>
              </w:rPr>
              <w:t xml:space="preserve"> 7786 Ley sobre estupefacientes</w:t>
            </w:r>
            <w:r w:rsidRPr="0009531D">
              <w:rPr>
                <w:rFonts w:ascii="Times New Roman" w:hAnsi="Times New Roman"/>
                <w:sz w:val="18"/>
                <w:szCs w:val="18"/>
              </w:rPr>
              <w:t xml:space="preserve">, sustancias psicotrópicas, drogas de uso no autorizado, actividades conexas, legitimación de capitales y financiamiento al terrorismo </w:t>
            </w:r>
            <w:proofErr w:type="spellStart"/>
            <w:r w:rsidRPr="0009531D">
              <w:rPr>
                <w:rFonts w:ascii="Times New Roman" w:hAnsi="Times New Roman"/>
                <w:b/>
                <w:bCs/>
                <w:sz w:val="18"/>
                <w:szCs w:val="18"/>
              </w:rPr>
              <w:t>N°</w:t>
            </w:r>
            <w:proofErr w:type="spellEnd"/>
            <w:r w:rsidRPr="0009531D">
              <w:rPr>
                <w:rFonts w:ascii="Times New Roman" w:hAnsi="Times New Roman"/>
                <w:b/>
                <w:bCs/>
                <w:sz w:val="18"/>
                <w:szCs w:val="18"/>
              </w:rPr>
              <w:t xml:space="preserve"> 41016- MP- MH- MSP-MJP</w:t>
            </w:r>
            <w:r w:rsidRPr="0009531D">
              <w:rPr>
                <w:rFonts w:ascii="Times New Roman" w:hAnsi="Times New Roman"/>
                <w:sz w:val="18"/>
                <w:szCs w:val="18"/>
              </w:rPr>
              <w:t xml:space="preserve">, enlace: </w:t>
            </w:r>
            <w:hyperlink r:id="rId14" w:history="1">
              <w:r w:rsidRPr="0009531D">
                <w:rPr>
                  <w:rStyle w:val="Hipervnculo"/>
                  <w:rFonts w:ascii="Times New Roman" w:hAnsi="Times New Roman"/>
                  <w:sz w:val="18"/>
                  <w:szCs w:val="18"/>
                </w:rPr>
                <w:t>Sistema Costarricense de Información Jurídica</w:t>
              </w:r>
            </w:hyperlink>
          </w:p>
        </w:tc>
      </w:tr>
      <w:tr w:rsidR="00C35B3F" w:rsidRPr="0009531D" w14:paraId="03C0CBC0" w14:textId="77777777" w:rsidTr="002F05F6">
        <w:tc>
          <w:tcPr>
            <w:tcW w:w="9309" w:type="dxa"/>
          </w:tcPr>
          <w:p w14:paraId="3265BAEC" w14:textId="0B8AA536" w:rsidR="00C35B3F" w:rsidRPr="0009531D" w:rsidRDefault="00C35B3F" w:rsidP="00572FEF">
            <w:pPr>
              <w:pStyle w:val="Prrafodelista"/>
              <w:tabs>
                <w:tab w:val="left" w:pos="8505"/>
              </w:tabs>
              <w:spacing w:line="240" w:lineRule="auto"/>
              <w:ind w:left="0" w:right="333"/>
              <w:jc w:val="both"/>
              <w:rPr>
                <w:rFonts w:ascii="Times New Roman" w:hAnsi="Times New Roman"/>
                <w:b/>
                <w:bCs/>
                <w:sz w:val="18"/>
                <w:szCs w:val="18"/>
              </w:rPr>
            </w:pPr>
            <w:r w:rsidRPr="0009531D">
              <w:rPr>
                <w:rFonts w:ascii="Times New Roman" w:hAnsi="Times New Roman"/>
                <w:b/>
                <w:bCs/>
                <w:sz w:val="18"/>
                <w:szCs w:val="18"/>
              </w:rPr>
              <w:t>Estándares internacionales</w:t>
            </w:r>
            <w:r w:rsidRPr="0009531D">
              <w:rPr>
                <w:rFonts w:ascii="Times New Roman" w:hAnsi="Times New Roman"/>
                <w:sz w:val="18"/>
                <w:szCs w:val="18"/>
              </w:rPr>
              <w:t xml:space="preserve"> sobre la lucha contra el lavado de activos, el financiamiento del terrorismo, y el financiamiento de la proliferación de armas de destrucción masiva, enlace: </w:t>
            </w:r>
            <w:hyperlink r:id="rId15" w:history="1">
              <w:r w:rsidRPr="0009531D">
                <w:rPr>
                  <w:rStyle w:val="Hipervnculo"/>
                  <w:rFonts w:ascii="Times New Roman" w:hAnsi="Times New Roman"/>
                  <w:sz w:val="18"/>
                  <w:szCs w:val="18"/>
                </w:rPr>
                <w:t>Las 40 Recomendaciones del GAFI – Estándares Internacionales sobre la Lucha Contra el Lavado de Activos, el Financiamiento del Terrorismo, y el Financiamiento de la Proliferación de Armas de Destrucción Masiva – GAFILAT</w:t>
              </w:r>
            </w:hyperlink>
          </w:p>
        </w:tc>
      </w:tr>
    </w:tbl>
    <w:p w14:paraId="254EBE90" w14:textId="77777777" w:rsidR="004C23A0" w:rsidRPr="00572FEF" w:rsidRDefault="004C23A0" w:rsidP="00572FEF">
      <w:pPr>
        <w:spacing w:line="240" w:lineRule="auto"/>
        <w:rPr>
          <w:lang w:eastAsia="zh-CN"/>
        </w:rPr>
      </w:pPr>
    </w:p>
    <w:p w14:paraId="4A36B952" w14:textId="76E3A9DB" w:rsidR="002F05F6" w:rsidRDefault="002F05F6" w:rsidP="00572FEF">
      <w:pPr>
        <w:pStyle w:val="Ttulo1"/>
        <w:spacing w:line="240" w:lineRule="auto"/>
        <w:rPr>
          <w:rFonts w:ascii="Times New Roman" w:hAnsi="Times New Roman" w:cs="Times New Roman"/>
          <w:sz w:val="22"/>
          <w:szCs w:val="22"/>
          <w:lang w:val="es-CR"/>
        </w:rPr>
      </w:pPr>
      <w:bookmarkStart w:id="3" w:name="_Toc240295216"/>
      <w:r w:rsidRPr="0009531D">
        <w:rPr>
          <w:rFonts w:ascii="Times New Roman" w:hAnsi="Times New Roman" w:cs="Times New Roman"/>
          <w:sz w:val="22"/>
          <w:szCs w:val="22"/>
          <w:lang w:val="es-CR"/>
        </w:rPr>
        <w:lastRenderedPageBreak/>
        <w:t>DEFINICIONES</w:t>
      </w:r>
      <w:bookmarkEnd w:id="3"/>
    </w:p>
    <w:p w14:paraId="14437019" w14:textId="77777777" w:rsidR="00CA01D6" w:rsidRPr="00CA01D6" w:rsidRDefault="00CA01D6" w:rsidP="00572FEF">
      <w:pPr>
        <w:spacing w:line="240" w:lineRule="auto"/>
        <w:rPr>
          <w:lang w:eastAsia="zh-CN"/>
        </w:rPr>
      </w:pPr>
    </w:p>
    <w:p w14:paraId="1586651B" w14:textId="77777777" w:rsidR="009540A0" w:rsidRPr="004328E3" w:rsidRDefault="009540A0" w:rsidP="00572FEF">
      <w:pPr>
        <w:spacing w:line="240" w:lineRule="auto"/>
        <w:jc w:val="both"/>
        <w:rPr>
          <w:rFonts w:ascii="Times New Roman" w:hAnsi="Times New Roman"/>
          <w:sz w:val="22"/>
        </w:rPr>
      </w:pPr>
      <w:r w:rsidRPr="004328E3">
        <w:rPr>
          <w:rFonts w:ascii="Times New Roman" w:hAnsi="Times New Roman"/>
          <w:b/>
          <w:bCs/>
          <w:sz w:val="22"/>
        </w:rPr>
        <w:t xml:space="preserve">Cliente: </w:t>
      </w:r>
      <w:r w:rsidRPr="004328E3">
        <w:rPr>
          <w:rFonts w:ascii="Times New Roman" w:hAnsi="Times New Roman"/>
          <w:sz w:val="22"/>
        </w:rPr>
        <w:t xml:space="preserve">Persona física o jurídica que requiere los servicios profesionales del notario, sea de forma habitual u ocasional. </w:t>
      </w:r>
    </w:p>
    <w:p w14:paraId="5FE17F91" w14:textId="77777777" w:rsidR="009540A0" w:rsidRDefault="009540A0" w:rsidP="00572FEF">
      <w:pPr>
        <w:spacing w:line="240" w:lineRule="auto"/>
        <w:jc w:val="both"/>
        <w:rPr>
          <w:rFonts w:ascii="Times New Roman" w:hAnsi="Times New Roman"/>
          <w:sz w:val="22"/>
        </w:rPr>
      </w:pPr>
      <w:r w:rsidRPr="004328E3">
        <w:rPr>
          <w:rFonts w:ascii="Times New Roman" w:hAnsi="Times New Roman"/>
          <w:b/>
          <w:bCs/>
          <w:sz w:val="22"/>
        </w:rPr>
        <w:t xml:space="preserve">Compareciente: </w:t>
      </w:r>
      <w:r w:rsidRPr="004328E3">
        <w:rPr>
          <w:rFonts w:ascii="Times New Roman" w:hAnsi="Times New Roman"/>
          <w:sz w:val="22"/>
        </w:rPr>
        <w:t xml:space="preserve">Persona física que se presenta ante el notario para otorgar un acto o contrato, actuando en condición de cliente, por nombre propio, por nombre y cuenta de terceros, o como representante de entidades o estructuras jurídicas. </w:t>
      </w:r>
    </w:p>
    <w:p w14:paraId="420BE3F1" w14:textId="2FC564C5" w:rsidR="00654830" w:rsidRPr="00F451F3" w:rsidRDefault="00654830" w:rsidP="00572FEF">
      <w:pPr>
        <w:spacing w:line="240" w:lineRule="auto"/>
        <w:jc w:val="both"/>
        <w:rPr>
          <w:rFonts w:ascii="Times New Roman" w:hAnsi="Times New Roman"/>
          <w:sz w:val="22"/>
        </w:rPr>
      </w:pPr>
      <w:r w:rsidRPr="00A77E78">
        <w:rPr>
          <w:rFonts w:ascii="Times New Roman" w:hAnsi="Times New Roman"/>
          <w:b/>
          <w:bCs/>
          <w:sz w:val="22"/>
        </w:rPr>
        <w:t xml:space="preserve">Declaración Jurada: </w:t>
      </w:r>
      <w:r w:rsidR="004A2521" w:rsidRPr="00F451F3">
        <w:rPr>
          <w:rFonts w:ascii="Times New Roman" w:hAnsi="Times New Roman"/>
          <w:sz w:val="22"/>
        </w:rPr>
        <w:t>Cuando el monto de la transacción sea igual o superior a los diez mil dólares ($10.000) moneda de los Estados Unidos de América, o su equivalente en colones u otras monedas, el notario deberá recabar la declaración del cliente que origina el pago (sea único, acumulado o pactado a futuro), sobre la procedencia de los fondos</w:t>
      </w:r>
      <w:r w:rsidR="00F451F3" w:rsidRPr="00F451F3">
        <w:rPr>
          <w:rFonts w:ascii="Times New Roman" w:hAnsi="Times New Roman"/>
          <w:sz w:val="22"/>
        </w:rPr>
        <w:t>.</w:t>
      </w:r>
    </w:p>
    <w:p w14:paraId="214EFCE3" w14:textId="77777777" w:rsidR="009540A0" w:rsidRPr="00766124" w:rsidRDefault="009540A0" w:rsidP="00572FEF">
      <w:pPr>
        <w:spacing w:line="240" w:lineRule="auto"/>
        <w:jc w:val="both"/>
        <w:rPr>
          <w:rFonts w:ascii="Times New Roman" w:hAnsi="Times New Roman"/>
          <w:sz w:val="22"/>
        </w:rPr>
      </w:pPr>
      <w:r w:rsidRPr="00766124">
        <w:rPr>
          <w:rFonts w:ascii="Times New Roman" w:hAnsi="Times New Roman"/>
          <w:b/>
          <w:bCs/>
          <w:sz w:val="22"/>
        </w:rPr>
        <w:t xml:space="preserve">Debida diligencia: </w:t>
      </w:r>
      <w:r w:rsidRPr="00766124">
        <w:rPr>
          <w:rFonts w:ascii="Times New Roman" w:hAnsi="Times New Roman"/>
          <w:sz w:val="22"/>
        </w:rPr>
        <w:t>Conocer e identificar plenamente al cliente, verificar su identidad y determinar quién es el beneficiario final de los recursos o transacciones.</w:t>
      </w:r>
    </w:p>
    <w:p w14:paraId="51D7D38D" w14:textId="033F440F" w:rsidR="009540A0" w:rsidRPr="00C95459" w:rsidRDefault="009540A0" w:rsidP="00572FEF">
      <w:pPr>
        <w:spacing w:line="240" w:lineRule="auto"/>
        <w:jc w:val="both"/>
        <w:rPr>
          <w:rFonts w:ascii="Times New Roman" w:hAnsi="Times New Roman"/>
          <w:b/>
          <w:bCs/>
          <w:sz w:val="22"/>
        </w:rPr>
      </w:pPr>
      <w:r w:rsidRPr="00C95459">
        <w:rPr>
          <w:rFonts w:ascii="Times New Roman" w:hAnsi="Times New Roman"/>
          <w:b/>
          <w:bCs/>
          <w:sz w:val="22"/>
        </w:rPr>
        <w:t>Debida diligencia reforzada:</w:t>
      </w:r>
      <w:r w:rsidR="00C95459" w:rsidRPr="00C95459">
        <w:rPr>
          <w:rFonts w:ascii="Segoe UI" w:eastAsia="Times New Roman" w:hAnsi="Segoe UI" w:cs="Segoe UI"/>
          <w:szCs w:val="21"/>
          <w:lang w:eastAsia="es-CR"/>
        </w:rPr>
        <w:t xml:space="preserve"> </w:t>
      </w:r>
      <w:r w:rsidR="00525D14" w:rsidRPr="00C95459">
        <w:rPr>
          <w:rFonts w:ascii="Times New Roman" w:hAnsi="Times New Roman"/>
          <w:sz w:val="22"/>
        </w:rPr>
        <w:t>Conjunto de medidas adicionales de identificación, verificación y análisis que tienen como finalidad obtener un mayor conocimiento del origen de los fondos y de las personas involucradas, permitiéndome gestionar adecuadamente los riesgos identificados.</w:t>
      </w:r>
    </w:p>
    <w:p w14:paraId="6E485E63" w14:textId="37834024" w:rsidR="009540A0" w:rsidRPr="007B6049" w:rsidRDefault="009540A0" w:rsidP="00572FEF">
      <w:pPr>
        <w:spacing w:line="240" w:lineRule="auto"/>
        <w:jc w:val="both"/>
        <w:rPr>
          <w:rFonts w:ascii="Times New Roman" w:hAnsi="Times New Roman"/>
          <w:sz w:val="22"/>
        </w:rPr>
      </w:pPr>
      <w:r w:rsidRPr="007B6049">
        <w:rPr>
          <w:rFonts w:ascii="Times New Roman" w:hAnsi="Times New Roman"/>
          <w:b/>
          <w:bCs/>
          <w:sz w:val="22"/>
        </w:rPr>
        <w:t xml:space="preserve">Enfoque Basado en Riesgos: </w:t>
      </w:r>
      <w:r w:rsidR="00B20C04" w:rsidRPr="006962F7">
        <w:rPr>
          <w:rFonts w:ascii="Times New Roman" w:hAnsi="Times New Roman"/>
          <w:sz w:val="22"/>
        </w:rPr>
        <w:t>E</w:t>
      </w:r>
      <w:r w:rsidRPr="006962F7">
        <w:rPr>
          <w:rFonts w:ascii="Times New Roman" w:hAnsi="Times New Roman"/>
          <w:sz w:val="22"/>
        </w:rPr>
        <w:t>strategia por la cual</w:t>
      </w:r>
      <w:r w:rsidRPr="007B6049">
        <w:rPr>
          <w:rFonts w:ascii="Times New Roman" w:hAnsi="Times New Roman"/>
          <w:sz w:val="22"/>
        </w:rPr>
        <w:t xml:space="preserve"> se puede llegar a organizar, identificar, evaluar los riesgos operativos y legales para así priorizar esfuerzos en donde se evalué que hay más riesgos. </w:t>
      </w:r>
    </w:p>
    <w:p w14:paraId="6959F892" w14:textId="1DE8CEAE" w:rsidR="009540A0" w:rsidRPr="00C95BBB" w:rsidRDefault="009540A0" w:rsidP="00572FEF">
      <w:pPr>
        <w:spacing w:line="240" w:lineRule="auto"/>
        <w:jc w:val="both"/>
        <w:rPr>
          <w:rFonts w:ascii="Times New Roman" w:hAnsi="Times New Roman"/>
          <w:sz w:val="22"/>
        </w:rPr>
      </w:pPr>
      <w:r w:rsidRPr="00C95BBB">
        <w:rPr>
          <w:rFonts w:ascii="Times New Roman" w:hAnsi="Times New Roman"/>
          <w:b/>
          <w:bCs/>
          <w:sz w:val="22"/>
        </w:rPr>
        <w:t xml:space="preserve">Evaluación Sectorial de Riesgos: </w:t>
      </w:r>
      <w:r w:rsidR="0055454B" w:rsidRPr="00C95BBB">
        <w:rPr>
          <w:rFonts w:ascii="Times New Roman" w:hAnsi="Times New Roman"/>
          <w:sz w:val="22"/>
        </w:rPr>
        <w:t>E</w:t>
      </w:r>
      <w:r w:rsidRPr="00C95BBB">
        <w:rPr>
          <w:rFonts w:ascii="Times New Roman" w:hAnsi="Times New Roman"/>
          <w:sz w:val="22"/>
        </w:rPr>
        <w:t xml:space="preserve">s un proceso sistemático mediante el cual un país o una industria identifica, analiza y comprende los riesgos específicos de lavado de activos, financiamiento del terrorismo y proliferación de armas </w:t>
      </w:r>
      <w:r w:rsidR="00A77E78">
        <w:rPr>
          <w:rFonts w:ascii="Times New Roman" w:hAnsi="Times New Roman"/>
          <w:sz w:val="22"/>
        </w:rPr>
        <w:t xml:space="preserve">de destrucción masiva </w:t>
      </w:r>
      <w:r w:rsidRPr="00C95BBB">
        <w:rPr>
          <w:rFonts w:ascii="Times New Roman" w:hAnsi="Times New Roman"/>
          <w:sz w:val="22"/>
        </w:rPr>
        <w:t>que afectan a un sector económico en particular.</w:t>
      </w:r>
    </w:p>
    <w:p w14:paraId="3BA1D593" w14:textId="77777777" w:rsidR="009540A0" w:rsidRPr="00C95BBB" w:rsidRDefault="009540A0" w:rsidP="00572FEF">
      <w:pPr>
        <w:spacing w:line="240" w:lineRule="auto"/>
        <w:jc w:val="both"/>
        <w:rPr>
          <w:rFonts w:ascii="Times New Roman" w:hAnsi="Times New Roman"/>
          <w:sz w:val="22"/>
        </w:rPr>
      </w:pPr>
      <w:r w:rsidRPr="00C95BBB">
        <w:rPr>
          <w:rFonts w:ascii="Times New Roman" w:hAnsi="Times New Roman"/>
          <w:b/>
          <w:bCs/>
          <w:sz w:val="22"/>
        </w:rPr>
        <w:t xml:space="preserve">GAFILAT: </w:t>
      </w:r>
      <w:r w:rsidRPr="00C95BBB">
        <w:rPr>
          <w:rFonts w:ascii="Times New Roman" w:hAnsi="Times New Roman"/>
          <w:sz w:val="22"/>
        </w:rPr>
        <w:t xml:space="preserve">Grupo de Acción Financiera de Latinoamérica, es un grupo regional del GAFI formado por 18 países. Su meta principal es prevenir y frenar el lavado de dinero, el pago a terroristas y la creación de armas de destrucción masiva. </w:t>
      </w:r>
    </w:p>
    <w:p w14:paraId="5D592099" w14:textId="77777777" w:rsidR="009540A0" w:rsidRPr="00D80FF3" w:rsidRDefault="009540A0" w:rsidP="00572FEF">
      <w:pPr>
        <w:spacing w:line="240" w:lineRule="auto"/>
        <w:jc w:val="both"/>
        <w:rPr>
          <w:rFonts w:ascii="Times New Roman" w:hAnsi="Times New Roman"/>
          <w:sz w:val="22"/>
        </w:rPr>
      </w:pPr>
      <w:r w:rsidRPr="00D80FF3">
        <w:rPr>
          <w:rFonts w:ascii="Times New Roman" w:hAnsi="Times New Roman"/>
          <w:b/>
          <w:bCs/>
          <w:sz w:val="22"/>
        </w:rPr>
        <w:t xml:space="preserve">Ley N°7786: </w:t>
      </w:r>
      <w:r w:rsidRPr="00D80FF3">
        <w:rPr>
          <w:rFonts w:ascii="Times New Roman" w:hAnsi="Times New Roman"/>
          <w:sz w:val="22"/>
        </w:rPr>
        <w:t>Ley sobre estupefacientes, sustancias psicotrópicas, drogas de uso no autorizado, actividades conexas, legitimación de capitales y financiamiento al terrorismo.</w:t>
      </w:r>
    </w:p>
    <w:p w14:paraId="3E8848AC" w14:textId="15E8890D" w:rsidR="009540A0" w:rsidRPr="0009531D" w:rsidRDefault="009540A0" w:rsidP="00572FEF">
      <w:pPr>
        <w:spacing w:line="240" w:lineRule="auto"/>
        <w:jc w:val="both"/>
        <w:rPr>
          <w:rFonts w:ascii="Times New Roman" w:hAnsi="Times New Roman"/>
          <w:sz w:val="22"/>
          <w:highlight w:val="cyan"/>
        </w:rPr>
      </w:pPr>
      <w:r w:rsidRPr="00D80FF3">
        <w:rPr>
          <w:rFonts w:ascii="Times New Roman" w:hAnsi="Times New Roman"/>
          <w:b/>
          <w:bCs/>
          <w:sz w:val="22"/>
        </w:rPr>
        <w:t xml:space="preserve">Personas expuestas políticamente: </w:t>
      </w:r>
      <w:r w:rsidR="00D80FF3" w:rsidRPr="00D80FF3">
        <w:rPr>
          <w:rFonts w:ascii="Times New Roman" w:hAnsi="Times New Roman"/>
          <w:sz w:val="22"/>
        </w:rPr>
        <w:t>A</w:t>
      </w:r>
      <w:r w:rsidRPr="00D80FF3">
        <w:rPr>
          <w:rFonts w:ascii="Times New Roman" w:hAnsi="Times New Roman"/>
          <w:sz w:val="22"/>
        </w:rPr>
        <w:t>quellas que, de conformidad con la Ley contra la corrupción y el enriquecimiento ilícito, deben rendir declaración jurada sobre su situación patrimonial ante la Contraloría General de la República.</w:t>
      </w:r>
    </w:p>
    <w:p w14:paraId="0D58D3F1" w14:textId="4C31AE81" w:rsidR="009540A0" w:rsidRPr="00287927" w:rsidRDefault="009540A0" w:rsidP="00572FEF">
      <w:pPr>
        <w:spacing w:line="240" w:lineRule="auto"/>
        <w:jc w:val="both"/>
        <w:rPr>
          <w:rFonts w:ascii="Times New Roman" w:hAnsi="Times New Roman"/>
          <w:sz w:val="22"/>
        </w:rPr>
      </w:pPr>
      <w:r w:rsidRPr="00287927">
        <w:rPr>
          <w:rFonts w:ascii="Times New Roman" w:hAnsi="Times New Roman"/>
          <w:b/>
          <w:bCs/>
          <w:sz w:val="22"/>
        </w:rPr>
        <w:t xml:space="preserve">Reporte de operación sospechosa: </w:t>
      </w:r>
      <w:r w:rsidR="00D80FF3" w:rsidRPr="00287927">
        <w:rPr>
          <w:rFonts w:ascii="Times New Roman" w:hAnsi="Times New Roman"/>
          <w:sz w:val="22"/>
        </w:rPr>
        <w:t>E</w:t>
      </w:r>
      <w:r w:rsidRPr="00287927">
        <w:rPr>
          <w:rFonts w:ascii="Times New Roman" w:hAnsi="Times New Roman"/>
          <w:sz w:val="22"/>
        </w:rPr>
        <w:t>s el informe confidencial que</w:t>
      </w:r>
      <w:r w:rsidR="00203238">
        <w:rPr>
          <w:rFonts w:ascii="Times New Roman" w:hAnsi="Times New Roman"/>
          <w:sz w:val="22"/>
        </w:rPr>
        <w:t xml:space="preserve"> el notario al ser sujeto obligado </w:t>
      </w:r>
      <w:r w:rsidRPr="00287927">
        <w:rPr>
          <w:rFonts w:ascii="Times New Roman" w:hAnsi="Times New Roman"/>
          <w:sz w:val="22"/>
        </w:rPr>
        <w:t xml:space="preserve">debe enviar a la </w:t>
      </w:r>
      <w:hyperlink r:id="rId16" w:tgtFrame="_blank" w:history="1">
        <w:r w:rsidRPr="00287927">
          <w:rPr>
            <w:rStyle w:val="Hipervnculo"/>
            <w:rFonts w:ascii="Times New Roman" w:hAnsi="Times New Roman"/>
            <w:color w:val="auto"/>
            <w:sz w:val="22"/>
            <w:u w:val="none"/>
          </w:rPr>
          <w:t>Unidad de Inteligencia Financiera</w:t>
        </w:r>
      </w:hyperlink>
      <w:r w:rsidRPr="00287927">
        <w:rPr>
          <w:rFonts w:ascii="Times New Roman" w:hAnsi="Times New Roman"/>
          <w:sz w:val="22"/>
        </w:rPr>
        <w:t xml:space="preserve"> del </w:t>
      </w:r>
      <w:hyperlink r:id="rId17" w:tgtFrame="_blank" w:history="1">
        <w:r w:rsidRPr="00287927">
          <w:rPr>
            <w:rStyle w:val="Hipervnculo"/>
            <w:rFonts w:ascii="Times New Roman" w:hAnsi="Times New Roman"/>
            <w:color w:val="auto"/>
            <w:sz w:val="22"/>
            <w:u w:val="none"/>
          </w:rPr>
          <w:t>Instituto Costarricense sobre Drogas</w:t>
        </w:r>
      </w:hyperlink>
      <w:r w:rsidRPr="00287927">
        <w:rPr>
          <w:rFonts w:ascii="Times New Roman" w:hAnsi="Times New Roman"/>
          <w:sz w:val="22"/>
        </w:rPr>
        <w:t xml:space="preserve"> cuando detectan transacciones inusuales o sin justificación económica aparente que puedan vincularse con la legitimación de capitales o financiamiento al terrorismo. </w:t>
      </w:r>
    </w:p>
    <w:p w14:paraId="2C1867BD" w14:textId="43C3ABE0" w:rsidR="00851656" w:rsidRDefault="009540A0" w:rsidP="00572FEF">
      <w:pPr>
        <w:spacing w:line="240" w:lineRule="auto"/>
        <w:jc w:val="both"/>
        <w:rPr>
          <w:rFonts w:ascii="Times New Roman" w:hAnsi="Times New Roman"/>
          <w:sz w:val="22"/>
        </w:rPr>
      </w:pPr>
      <w:r w:rsidRPr="00B17880">
        <w:rPr>
          <w:rFonts w:ascii="Times New Roman" w:hAnsi="Times New Roman"/>
          <w:b/>
          <w:bCs/>
          <w:sz w:val="22"/>
        </w:rPr>
        <w:t xml:space="preserve">UIF-REPORTES: </w:t>
      </w:r>
      <w:r w:rsidR="00B17880" w:rsidRPr="00B17880">
        <w:rPr>
          <w:rFonts w:ascii="Times New Roman" w:hAnsi="Times New Roman"/>
          <w:sz w:val="22"/>
        </w:rPr>
        <w:t>E</w:t>
      </w:r>
      <w:r w:rsidRPr="00B17880">
        <w:rPr>
          <w:rFonts w:ascii="Times New Roman" w:hAnsi="Times New Roman"/>
          <w:sz w:val="22"/>
        </w:rPr>
        <w:t>s el Sistema de Registro y Reporte de Sujetos Obligados de la Unidad de Inteligencia Financiera</w:t>
      </w:r>
      <w:r w:rsidR="00504FC4">
        <w:rPr>
          <w:rFonts w:ascii="Times New Roman" w:hAnsi="Times New Roman"/>
          <w:sz w:val="22"/>
        </w:rPr>
        <w:t xml:space="preserve"> </w:t>
      </w:r>
      <w:r w:rsidRPr="00B17880">
        <w:rPr>
          <w:rFonts w:ascii="Times New Roman" w:hAnsi="Times New Roman"/>
          <w:sz w:val="22"/>
        </w:rPr>
        <w:t>del Instituto Costarricense sobre Drogas en Costa Rica.</w:t>
      </w:r>
    </w:p>
    <w:p w14:paraId="168FE5D3" w14:textId="77777777" w:rsidR="001D0154" w:rsidRDefault="001D0154" w:rsidP="00572FEF">
      <w:pPr>
        <w:spacing w:line="240" w:lineRule="auto"/>
        <w:jc w:val="both"/>
        <w:rPr>
          <w:rFonts w:ascii="Times New Roman" w:hAnsi="Times New Roman"/>
          <w:sz w:val="22"/>
        </w:rPr>
      </w:pPr>
    </w:p>
    <w:p w14:paraId="564530D2" w14:textId="77777777" w:rsidR="00866E01" w:rsidRPr="00DF5C6A" w:rsidRDefault="00866E01" w:rsidP="00572FEF">
      <w:pPr>
        <w:spacing w:line="240" w:lineRule="auto"/>
        <w:jc w:val="both"/>
        <w:rPr>
          <w:rFonts w:ascii="Times New Roman" w:hAnsi="Times New Roman"/>
          <w:sz w:val="22"/>
        </w:rPr>
      </w:pPr>
    </w:p>
    <w:p w14:paraId="6BC45951" w14:textId="5E05499E" w:rsidR="002527C6" w:rsidRDefault="004E4F60" w:rsidP="00AA0EA3">
      <w:pPr>
        <w:pStyle w:val="Ttulo1"/>
        <w:spacing w:line="240" w:lineRule="auto"/>
        <w:rPr>
          <w:rFonts w:ascii="Times New Roman" w:hAnsi="Times New Roman" w:cs="Times New Roman"/>
          <w:sz w:val="22"/>
          <w:szCs w:val="22"/>
          <w:lang w:val="es-CR"/>
        </w:rPr>
      </w:pPr>
      <w:bookmarkStart w:id="4" w:name="_Toc240295217"/>
      <w:r w:rsidRPr="00FC1BE2">
        <w:rPr>
          <w:rFonts w:ascii="Times New Roman" w:hAnsi="Times New Roman" w:cs="Times New Roman"/>
          <w:sz w:val="22"/>
          <w:szCs w:val="22"/>
          <w:lang w:val="es-CR"/>
        </w:rPr>
        <w:lastRenderedPageBreak/>
        <w:t>ABREVIATURAS</w:t>
      </w:r>
      <w:bookmarkEnd w:id="4"/>
      <w:r w:rsidRPr="00FC1BE2">
        <w:rPr>
          <w:rFonts w:ascii="Times New Roman" w:hAnsi="Times New Roman" w:cs="Times New Roman"/>
          <w:sz w:val="22"/>
          <w:szCs w:val="22"/>
          <w:lang w:val="es-CR"/>
        </w:rPr>
        <w:t xml:space="preserve"> </w:t>
      </w:r>
    </w:p>
    <w:p w14:paraId="3BED372F" w14:textId="77777777" w:rsidR="001D0154" w:rsidRPr="001D0154" w:rsidRDefault="001D0154" w:rsidP="001D0154">
      <w:pPr>
        <w:rPr>
          <w:lang w:eastAsia="zh-CN"/>
        </w:rPr>
      </w:pPr>
    </w:p>
    <w:p w14:paraId="1C12C22F" w14:textId="77777777" w:rsidR="00AA0EA3" w:rsidRDefault="00AA0EA3" w:rsidP="00C14303">
      <w:pPr>
        <w:spacing w:line="240" w:lineRule="auto"/>
        <w:jc w:val="both"/>
        <w:rPr>
          <w:rFonts w:ascii="Times New Roman" w:hAnsi="Times New Roman"/>
          <w:b/>
          <w:bCs/>
          <w:sz w:val="18"/>
          <w:szCs w:val="18"/>
        </w:rPr>
        <w:sectPr w:rsidR="00AA0EA3" w:rsidSect="003E2F5E">
          <w:footerReference w:type="default" r:id="rId18"/>
          <w:pgSz w:w="12240" w:h="15840"/>
          <w:pgMar w:top="1417" w:right="1467" w:bottom="1417" w:left="1701" w:header="708" w:footer="708" w:gutter="0"/>
          <w:cols w:space="708"/>
          <w:docGrid w:linePitch="360"/>
        </w:sectPr>
      </w:pPr>
    </w:p>
    <w:tbl>
      <w:tblPr>
        <w:tblStyle w:val="Tablaconcuadrc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C14303" w14:paraId="62EFB9B6" w14:textId="77777777" w:rsidTr="001D0154">
        <w:trPr>
          <w:trHeight w:val="301"/>
        </w:trPr>
        <w:tc>
          <w:tcPr>
            <w:tcW w:w="9067" w:type="dxa"/>
          </w:tcPr>
          <w:p w14:paraId="249428D8" w14:textId="1000A209" w:rsidR="00C14303" w:rsidRPr="005A44A4" w:rsidRDefault="00C14303" w:rsidP="001D0154">
            <w:pPr>
              <w:spacing w:after="0"/>
              <w:jc w:val="both"/>
              <w:rPr>
                <w:rFonts w:ascii="Times New Roman" w:hAnsi="Times New Roman"/>
                <w:b/>
                <w:bCs/>
                <w:sz w:val="22"/>
              </w:rPr>
            </w:pPr>
            <w:r w:rsidRPr="005A44A4">
              <w:rPr>
                <w:rFonts w:ascii="Times New Roman" w:hAnsi="Times New Roman"/>
                <w:b/>
                <w:bCs/>
                <w:sz w:val="22"/>
              </w:rPr>
              <w:t xml:space="preserve">ALA/CFT/CFP: </w:t>
            </w:r>
            <w:r w:rsidRPr="005A44A4">
              <w:rPr>
                <w:rFonts w:ascii="Times New Roman" w:hAnsi="Times New Roman"/>
                <w:sz w:val="22"/>
              </w:rPr>
              <w:t>Antilavado de activos y Contra el Financiamiento al Terrorismo y Proliferación.</w:t>
            </w:r>
          </w:p>
        </w:tc>
      </w:tr>
      <w:tr w:rsidR="00C14303" w14:paraId="7A3DCEC8" w14:textId="77777777" w:rsidTr="001D0154">
        <w:tc>
          <w:tcPr>
            <w:tcW w:w="9067" w:type="dxa"/>
          </w:tcPr>
          <w:p w14:paraId="530ECF91" w14:textId="1BFC3887" w:rsidR="00C14303" w:rsidRPr="005A44A4" w:rsidRDefault="00C14303" w:rsidP="001D0154">
            <w:pPr>
              <w:spacing w:after="0"/>
              <w:jc w:val="both"/>
              <w:rPr>
                <w:rFonts w:ascii="Times New Roman" w:hAnsi="Times New Roman"/>
                <w:b/>
                <w:bCs/>
                <w:sz w:val="22"/>
              </w:rPr>
            </w:pPr>
            <w:r w:rsidRPr="005A44A4">
              <w:rPr>
                <w:rFonts w:ascii="Times New Roman" w:hAnsi="Times New Roman"/>
                <w:b/>
                <w:bCs/>
                <w:sz w:val="22"/>
              </w:rPr>
              <w:t xml:space="preserve">APNFD´S: </w:t>
            </w:r>
            <w:r w:rsidRPr="005A44A4">
              <w:rPr>
                <w:rFonts w:ascii="Times New Roman" w:hAnsi="Times New Roman"/>
                <w:sz w:val="22"/>
              </w:rPr>
              <w:t>Actividades Profesionales no Financieras Designadas.</w:t>
            </w:r>
          </w:p>
        </w:tc>
      </w:tr>
      <w:tr w:rsidR="00C14303" w14:paraId="22C97786" w14:textId="77777777" w:rsidTr="001D0154">
        <w:tc>
          <w:tcPr>
            <w:tcW w:w="9067" w:type="dxa"/>
          </w:tcPr>
          <w:p w14:paraId="21B473C1" w14:textId="0B0DD26B"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AV: </w:t>
            </w:r>
            <w:r w:rsidRPr="005A44A4">
              <w:rPr>
                <w:rFonts w:ascii="Times New Roman" w:hAnsi="Times New Roman"/>
                <w:sz w:val="22"/>
              </w:rPr>
              <w:t xml:space="preserve">Activos Virtuales. </w:t>
            </w:r>
          </w:p>
        </w:tc>
      </w:tr>
      <w:tr w:rsidR="00C14303" w14:paraId="2E860FB9" w14:textId="77777777" w:rsidTr="001D0154">
        <w:tc>
          <w:tcPr>
            <w:tcW w:w="9067" w:type="dxa"/>
          </w:tcPr>
          <w:p w14:paraId="25FB234D" w14:textId="2C4DF989"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BF: </w:t>
            </w:r>
            <w:r w:rsidRPr="005A44A4">
              <w:rPr>
                <w:rFonts w:ascii="Times New Roman" w:hAnsi="Times New Roman"/>
                <w:sz w:val="22"/>
              </w:rPr>
              <w:t xml:space="preserve">Beneficiario Final. </w:t>
            </w:r>
          </w:p>
        </w:tc>
      </w:tr>
      <w:tr w:rsidR="00C14303" w14:paraId="2F65F25F" w14:textId="77777777" w:rsidTr="001D0154">
        <w:tc>
          <w:tcPr>
            <w:tcW w:w="9067" w:type="dxa"/>
          </w:tcPr>
          <w:p w14:paraId="6816025F" w14:textId="466ACC1E"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DD: </w:t>
            </w:r>
            <w:r w:rsidRPr="005A44A4">
              <w:rPr>
                <w:rFonts w:ascii="Times New Roman" w:hAnsi="Times New Roman"/>
                <w:sz w:val="22"/>
              </w:rPr>
              <w:t xml:space="preserve">Debida Diligencia. </w:t>
            </w:r>
          </w:p>
        </w:tc>
      </w:tr>
      <w:tr w:rsidR="00C14303" w14:paraId="7D9D5FE5" w14:textId="77777777" w:rsidTr="001D0154">
        <w:tc>
          <w:tcPr>
            <w:tcW w:w="9067" w:type="dxa"/>
          </w:tcPr>
          <w:p w14:paraId="750FE3A6" w14:textId="0A258274"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DNN: </w:t>
            </w:r>
            <w:r w:rsidRPr="005A44A4">
              <w:rPr>
                <w:rFonts w:ascii="Times New Roman" w:hAnsi="Times New Roman"/>
                <w:sz w:val="22"/>
              </w:rPr>
              <w:t xml:space="preserve">Dirección Nacional de Notariado. </w:t>
            </w:r>
          </w:p>
        </w:tc>
      </w:tr>
      <w:tr w:rsidR="00C14303" w14:paraId="32C86FA5" w14:textId="77777777" w:rsidTr="001D0154">
        <w:tc>
          <w:tcPr>
            <w:tcW w:w="9067" w:type="dxa"/>
          </w:tcPr>
          <w:p w14:paraId="1974D97E" w14:textId="64C2D116"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EBR:</w:t>
            </w:r>
            <w:r w:rsidRPr="005A44A4">
              <w:rPr>
                <w:rFonts w:ascii="Times New Roman" w:hAnsi="Times New Roman"/>
                <w:sz w:val="22"/>
              </w:rPr>
              <w:t xml:space="preserve"> Enfoque Basado en Riesgos. </w:t>
            </w:r>
          </w:p>
        </w:tc>
      </w:tr>
      <w:tr w:rsidR="00C14303" w14:paraId="3F210960" w14:textId="77777777" w:rsidTr="001D0154">
        <w:tc>
          <w:tcPr>
            <w:tcW w:w="9067" w:type="dxa"/>
          </w:tcPr>
          <w:p w14:paraId="726C485D" w14:textId="20DC360D"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ESR:</w:t>
            </w:r>
            <w:r w:rsidRPr="005A44A4">
              <w:rPr>
                <w:rFonts w:ascii="Times New Roman" w:hAnsi="Times New Roman"/>
                <w:sz w:val="22"/>
              </w:rPr>
              <w:t xml:space="preserve"> Evaluación Sectorial de Riesgos</w:t>
            </w:r>
          </w:p>
        </w:tc>
      </w:tr>
      <w:tr w:rsidR="00C14303" w14:paraId="0AF64428" w14:textId="77777777" w:rsidTr="001D0154">
        <w:tc>
          <w:tcPr>
            <w:tcW w:w="9067" w:type="dxa"/>
          </w:tcPr>
          <w:p w14:paraId="2CA682D7" w14:textId="3B124A45"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GAFILAT: </w:t>
            </w:r>
            <w:r w:rsidRPr="005A44A4">
              <w:rPr>
                <w:rFonts w:ascii="Times New Roman" w:hAnsi="Times New Roman"/>
                <w:sz w:val="22"/>
              </w:rPr>
              <w:t xml:space="preserve">Grupo de Acción Financiera de Latinoamérica. </w:t>
            </w:r>
          </w:p>
        </w:tc>
      </w:tr>
      <w:tr w:rsidR="00C14303" w14:paraId="5E3AD340" w14:textId="77777777" w:rsidTr="001D0154">
        <w:tc>
          <w:tcPr>
            <w:tcW w:w="9067" w:type="dxa"/>
          </w:tcPr>
          <w:p w14:paraId="5C673104" w14:textId="77777777" w:rsidR="00C14303" w:rsidRPr="005A44A4" w:rsidRDefault="00C14303" w:rsidP="001D0154">
            <w:pPr>
              <w:spacing w:after="0"/>
              <w:jc w:val="both"/>
              <w:rPr>
                <w:rFonts w:ascii="Times New Roman" w:hAnsi="Times New Roman"/>
                <w:sz w:val="22"/>
              </w:rPr>
            </w:pPr>
            <w:r w:rsidRPr="005A44A4">
              <w:rPr>
                <w:rFonts w:ascii="Times New Roman" w:hAnsi="Times New Roman"/>
                <w:b/>
                <w:bCs/>
                <w:sz w:val="22"/>
              </w:rPr>
              <w:t xml:space="preserve">ICD: </w:t>
            </w:r>
            <w:r w:rsidRPr="005A44A4">
              <w:rPr>
                <w:rFonts w:ascii="Times New Roman" w:hAnsi="Times New Roman"/>
                <w:sz w:val="22"/>
              </w:rPr>
              <w:t xml:space="preserve">Instituto Costarricense sobre Drogas. </w:t>
            </w:r>
          </w:p>
          <w:p w14:paraId="24A1620A" w14:textId="52EFE8FD" w:rsidR="00626835" w:rsidRPr="005A44A4" w:rsidRDefault="00626835" w:rsidP="001D0154">
            <w:pPr>
              <w:spacing w:after="0"/>
              <w:jc w:val="both"/>
              <w:rPr>
                <w:rFonts w:ascii="Times New Roman" w:hAnsi="Times New Roman"/>
                <w:b/>
                <w:bCs/>
                <w:sz w:val="22"/>
                <w:highlight w:val="cyan"/>
              </w:rPr>
            </w:pPr>
            <w:r w:rsidRPr="005A44A4">
              <w:rPr>
                <w:rFonts w:ascii="Times New Roman" w:hAnsi="Times New Roman"/>
                <w:b/>
                <w:bCs/>
                <w:sz w:val="22"/>
              </w:rPr>
              <w:t xml:space="preserve">LC/FT/FP: </w:t>
            </w:r>
            <w:r w:rsidRPr="005A44A4">
              <w:rPr>
                <w:rFonts w:ascii="Times New Roman" w:hAnsi="Times New Roman"/>
                <w:sz w:val="22"/>
              </w:rPr>
              <w:t>Legitimación de Capitales, Financiamiento al Terrorismo, Financiamiento a la Proliferación.</w:t>
            </w:r>
          </w:p>
        </w:tc>
      </w:tr>
      <w:tr w:rsidR="00C14303" w14:paraId="0A16CDC7" w14:textId="77777777" w:rsidTr="001D0154">
        <w:tc>
          <w:tcPr>
            <w:tcW w:w="9067" w:type="dxa"/>
          </w:tcPr>
          <w:p w14:paraId="21DF2EE5" w14:textId="78DA410F"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PEPS: </w:t>
            </w:r>
            <w:r w:rsidRPr="005A44A4">
              <w:rPr>
                <w:rFonts w:ascii="Times New Roman" w:hAnsi="Times New Roman"/>
                <w:sz w:val="22"/>
              </w:rPr>
              <w:t xml:space="preserve">Personas políticamente expuestas. </w:t>
            </w:r>
          </w:p>
        </w:tc>
      </w:tr>
      <w:tr w:rsidR="00C14303" w14:paraId="7E35D640" w14:textId="77777777" w:rsidTr="001D0154">
        <w:tc>
          <w:tcPr>
            <w:tcW w:w="9067" w:type="dxa"/>
          </w:tcPr>
          <w:p w14:paraId="27E102D1" w14:textId="67FEC905"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PJ:</w:t>
            </w:r>
            <w:r w:rsidRPr="005A44A4">
              <w:rPr>
                <w:rFonts w:ascii="Times New Roman" w:hAnsi="Times New Roman"/>
                <w:sz w:val="22"/>
              </w:rPr>
              <w:t xml:space="preserve"> Persona Jurídica. </w:t>
            </w:r>
          </w:p>
        </w:tc>
      </w:tr>
      <w:tr w:rsidR="00C14303" w14:paraId="4F140879" w14:textId="77777777" w:rsidTr="001D0154">
        <w:tc>
          <w:tcPr>
            <w:tcW w:w="9067" w:type="dxa"/>
          </w:tcPr>
          <w:p w14:paraId="72695CA5" w14:textId="3472A64D"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ROS: </w:t>
            </w:r>
            <w:r w:rsidRPr="005A44A4">
              <w:rPr>
                <w:rFonts w:ascii="Times New Roman" w:hAnsi="Times New Roman"/>
                <w:sz w:val="22"/>
              </w:rPr>
              <w:t xml:space="preserve">Reporte de Operación Sospechosa. </w:t>
            </w:r>
          </w:p>
        </w:tc>
      </w:tr>
      <w:tr w:rsidR="00C14303" w14:paraId="6681E417" w14:textId="77777777" w:rsidTr="001D0154">
        <w:tc>
          <w:tcPr>
            <w:tcW w:w="9067" w:type="dxa"/>
          </w:tcPr>
          <w:p w14:paraId="4E95DE67" w14:textId="2D629783"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RTBF: </w:t>
            </w:r>
            <w:r w:rsidRPr="005A44A4">
              <w:rPr>
                <w:rFonts w:ascii="Times New Roman" w:hAnsi="Times New Roman"/>
                <w:sz w:val="22"/>
              </w:rPr>
              <w:t xml:space="preserve">Registro de Transparencia y Beneficiario Final. </w:t>
            </w:r>
          </w:p>
        </w:tc>
      </w:tr>
      <w:tr w:rsidR="00C14303" w14:paraId="236CA6A2" w14:textId="77777777" w:rsidTr="001D0154">
        <w:tc>
          <w:tcPr>
            <w:tcW w:w="9067" w:type="dxa"/>
          </w:tcPr>
          <w:p w14:paraId="22048B9C" w14:textId="556CBB54" w:rsidR="00C14303" w:rsidRPr="005A44A4" w:rsidRDefault="00C14303" w:rsidP="001D0154">
            <w:pPr>
              <w:spacing w:after="0"/>
              <w:jc w:val="both"/>
              <w:rPr>
                <w:rFonts w:ascii="Times New Roman" w:hAnsi="Times New Roman"/>
                <w:b/>
                <w:bCs/>
                <w:sz w:val="22"/>
                <w:highlight w:val="cyan"/>
              </w:rPr>
            </w:pPr>
            <w:r w:rsidRPr="005A44A4">
              <w:rPr>
                <w:rFonts w:ascii="Times New Roman" w:hAnsi="Times New Roman"/>
                <w:b/>
                <w:bCs/>
                <w:sz w:val="22"/>
              </w:rPr>
              <w:t xml:space="preserve">ROS: </w:t>
            </w:r>
            <w:r w:rsidRPr="005A44A4">
              <w:rPr>
                <w:rFonts w:ascii="Times New Roman" w:hAnsi="Times New Roman"/>
                <w:sz w:val="22"/>
              </w:rPr>
              <w:t xml:space="preserve">Reporte de Operación Sospechosa. </w:t>
            </w:r>
          </w:p>
        </w:tc>
      </w:tr>
      <w:tr w:rsidR="00C14303" w14:paraId="5594AF48" w14:textId="77777777" w:rsidTr="001D0154">
        <w:tc>
          <w:tcPr>
            <w:tcW w:w="9067" w:type="dxa"/>
          </w:tcPr>
          <w:p w14:paraId="1A4148DB" w14:textId="2050E4DA" w:rsidR="00C14303" w:rsidRPr="005A44A4" w:rsidRDefault="00626835" w:rsidP="001D0154">
            <w:pPr>
              <w:spacing w:after="0"/>
              <w:jc w:val="both"/>
              <w:rPr>
                <w:rFonts w:ascii="Times New Roman" w:hAnsi="Times New Roman"/>
                <w:b/>
                <w:bCs/>
                <w:sz w:val="22"/>
                <w:highlight w:val="cyan"/>
              </w:rPr>
            </w:pPr>
            <w:r w:rsidRPr="005A44A4">
              <w:rPr>
                <w:rFonts w:ascii="Times New Roman" w:hAnsi="Times New Roman"/>
                <w:b/>
                <w:bCs/>
                <w:sz w:val="22"/>
              </w:rPr>
              <w:t xml:space="preserve">UIF: </w:t>
            </w:r>
            <w:r w:rsidRPr="005A44A4">
              <w:rPr>
                <w:rFonts w:ascii="Times New Roman" w:hAnsi="Times New Roman"/>
                <w:sz w:val="22"/>
              </w:rPr>
              <w:t>Unidad de Inteligencia Financiera</w:t>
            </w:r>
          </w:p>
        </w:tc>
      </w:tr>
      <w:tr w:rsidR="00AA0EA3" w14:paraId="1641A8E1" w14:textId="77777777" w:rsidTr="001D0154">
        <w:tc>
          <w:tcPr>
            <w:tcW w:w="9067" w:type="dxa"/>
          </w:tcPr>
          <w:p w14:paraId="0EEC31DD" w14:textId="7BEE1202" w:rsidR="00AA0EA3" w:rsidRPr="005A44A4" w:rsidRDefault="00AA0EA3" w:rsidP="001D0154">
            <w:pPr>
              <w:spacing w:after="0"/>
              <w:jc w:val="both"/>
              <w:rPr>
                <w:rFonts w:ascii="Times New Roman" w:hAnsi="Times New Roman"/>
                <w:b/>
                <w:bCs/>
                <w:sz w:val="22"/>
              </w:rPr>
            </w:pPr>
          </w:p>
        </w:tc>
      </w:tr>
    </w:tbl>
    <w:p w14:paraId="33AC7C5C" w14:textId="63B4ABD2" w:rsidR="006269DF" w:rsidRPr="0009531D" w:rsidRDefault="00CF5FDA" w:rsidP="00572FEF">
      <w:pPr>
        <w:pStyle w:val="Ttulo1"/>
        <w:spacing w:line="240" w:lineRule="auto"/>
        <w:rPr>
          <w:rFonts w:ascii="Times New Roman" w:hAnsi="Times New Roman" w:cs="Times New Roman"/>
          <w:sz w:val="22"/>
          <w:szCs w:val="22"/>
          <w:lang w:val="es-CR"/>
        </w:rPr>
      </w:pPr>
      <w:bookmarkStart w:id="5" w:name="_Toc240295218"/>
      <w:r w:rsidRPr="0009531D">
        <w:rPr>
          <w:rFonts w:ascii="Times New Roman" w:hAnsi="Times New Roman" w:cs="Times New Roman"/>
          <w:sz w:val="22"/>
          <w:szCs w:val="22"/>
          <w:lang w:val="es-CR"/>
        </w:rPr>
        <w:t>RIESGO</w:t>
      </w:r>
      <w:r w:rsidR="00536732">
        <w:rPr>
          <w:rFonts w:ascii="Times New Roman" w:hAnsi="Times New Roman" w:cs="Times New Roman"/>
          <w:sz w:val="22"/>
          <w:szCs w:val="22"/>
          <w:lang w:val="es-CR"/>
        </w:rPr>
        <w:t>S</w:t>
      </w:r>
      <w:r w:rsidRPr="0009531D">
        <w:rPr>
          <w:rFonts w:ascii="Times New Roman" w:hAnsi="Times New Roman" w:cs="Times New Roman"/>
          <w:sz w:val="22"/>
          <w:szCs w:val="22"/>
          <w:lang w:val="es-CR"/>
        </w:rPr>
        <w:t xml:space="preserve"> DE L</w:t>
      </w:r>
      <w:r w:rsidR="00B20BF0">
        <w:rPr>
          <w:rFonts w:ascii="Times New Roman" w:hAnsi="Times New Roman" w:cs="Times New Roman"/>
          <w:sz w:val="22"/>
          <w:szCs w:val="22"/>
          <w:lang w:val="es-CR"/>
        </w:rPr>
        <w:t>C</w:t>
      </w:r>
      <w:r w:rsidRPr="0009531D">
        <w:rPr>
          <w:rFonts w:ascii="Times New Roman" w:hAnsi="Times New Roman" w:cs="Times New Roman"/>
          <w:sz w:val="22"/>
          <w:szCs w:val="22"/>
          <w:lang w:val="es-CR"/>
        </w:rPr>
        <w:t xml:space="preserve">/FT/FP EN MI </w:t>
      </w:r>
      <w:r w:rsidRPr="005F7573">
        <w:rPr>
          <w:rFonts w:ascii="Times New Roman" w:hAnsi="Times New Roman" w:cs="Times New Roman"/>
          <w:sz w:val="22"/>
          <w:szCs w:val="22"/>
          <w:lang w:val="es-CR"/>
        </w:rPr>
        <w:t>ACTIVIDAD NOTARIAL</w:t>
      </w:r>
      <w:bookmarkEnd w:id="5"/>
    </w:p>
    <w:p w14:paraId="18683DD3" w14:textId="77777777" w:rsidR="0085628E" w:rsidRDefault="0085628E" w:rsidP="00572FEF">
      <w:pPr>
        <w:pStyle w:val="Sinespaciado"/>
        <w:jc w:val="both"/>
        <w:rPr>
          <w:rFonts w:eastAsia="Times New Roman" w:cs="Times New Roman"/>
          <w:b w:val="0"/>
          <w:color w:val="auto"/>
          <w:kern w:val="0"/>
          <w:sz w:val="22"/>
          <w:szCs w:val="22"/>
          <w:lang w:eastAsia="es-CR"/>
          <w14:ligatures w14:val="none"/>
        </w:rPr>
      </w:pPr>
    </w:p>
    <w:p w14:paraId="399397EB" w14:textId="600D3785" w:rsidR="0085628E" w:rsidRPr="004F1D47" w:rsidRDefault="0085628E" w:rsidP="00572FEF">
      <w:pPr>
        <w:pStyle w:val="Sinespaciado"/>
        <w:jc w:val="both"/>
        <w:rPr>
          <w:rFonts w:eastAsia="Calibri" w:cs="Times New Roman"/>
          <w:b w:val="0"/>
          <w:color w:val="auto"/>
          <w:kern w:val="0"/>
          <w:sz w:val="22"/>
          <w:szCs w:val="22"/>
          <w14:ligatures w14:val="none"/>
        </w:rPr>
      </w:pPr>
      <w:r w:rsidRPr="00766331">
        <w:rPr>
          <w:rFonts w:eastAsia="Calibri" w:cs="Times New Roman"/>
          <w:b w:val="0"/>
          <w:color w:val="auto"/>
          <w:kern w:val="0"/>
          <w:sz w:val="22"/>
          <w:szCs w:val="22"/>
          <w14:ligatures w14:val="none"/>
        </w:rPr>
        <w:t>Como notario, tomo</w:t>
      </w:r>
      <w:r w:rsidRPr="004F1D47">
        <w:rPr>
          <w:rFonts w:eastAsia="Calibri" w:cs="Times New Roman"/>
          <w:b w:val="0"/>
          <w:color w:val="auto"/>
          <w:kern w:val="0"/>
          <w:sz w:val="22"/>
          <w:szCs w:val="22"/>
          <w14:ligatures w14:val="none"/>
        </w:rPr>
        <w:t xml:space="preserve"> en consideración los resultados de la Eva</w:t>
      </w:r>
      <w:r w:rsidR="0011021E">
        <w:rPr>
          <w:rFonts w:eastAsia="Calibri" w:cs="Times New Roman"/>
          <w:b w:val="0"/>
          <w:color w:val="auto"/>
          <w:kern w:val="0"/>
          <w:sz w:val="22"/>
          <w:szCs w:val="22"/>
          <w14:ligatures w14:val="none"/>
        </w:rPr>
        <w:t>luación Nacional de Lavado,</w:t>
      </w:r>
      <w:r w:rsidR="003E731A">
        <w:rPr>
          <w:rFonts w:eastAsia="Calibri" w:cs="Times New Roman"/>
          <w:b w:val="0"/>
          <w:color w:val="auto"/>
          <w:kern w:val="0"/>
          <w:sz w:val="22"/>
          <w:szCs w:val="22"/>
          <w14:ligatures w14:val="none"/>
        </w:rPr>
        <w:t xml:space="preserve"> Personas Jurídicas,</w:t>
      </w:r>
      <w:r w:rsidR="0011021E">
        <w:rPr>
          <w:rFonts w:eastAsia="Calibri" w:cs="Times New Roman"/>
          <w:b w:val="0"/>
          <w:color w:val="auto"/>
          <w:kern w:val="0"/>
          <w:sz w:val="22"/>
          <w:szCs w:val="22"/>
          <w14:ligatures w14:val="none"/>
        </w:rPr>
        <w:t xml:space="preserve"> Financiamiento al Terrorismo y </w:t>
      </w:r>
      <w:r w:rsidR="00FC2674">
        <w:rPr>
          <w:rFonts w:eastAsia="Calibri" w:cs="Times New Roman"/>
          <w:b w:val="0"/>
          <w:color w:val="auto"/>
          <w:kern w:val="0"/>
          <w:sz w:val="22"/>
          <w:szCs w:val="22"/>
          <w14:ligatures w14:val="none"/>
        </w:rPr>
        <w:t>Proliferación,</w:t>
      </w:r>
      <w:r w:rsidR="0011021E">
        <w:rPr>
          <w:rFonts w:eastAsia="Calibri" w:cs="Times New Roman"/>
          <w:b w:val="0"/>
          <w:color w:val="auto"/>
          <w:kern w:val="0"/>
          <w:sz w:val="22"/>
          <w:szCs w:val="22"/>
          <w14:ligatures w14:val="none"/>
        </w:rPr>
        <w:t xml:space="preserve"> así como la</w:t>
      </w:r>
      <w:r w:rsidRPr="004F1D47">
        <w:rPr>
          <w:rFonts w:eastAsia="Calibri" w:cs="Times New Roman"/>
          <w:b w:val="0"/>
          <w:color w:val="auto"/>
          <w:kern w:val="0"/>
          <w:sz w:val="22"/>
          <w:szCs w:val="22"/>
          <w14:ligatures w14:val="none"/>
        </w:rPr>
        <w:t xml:space="preserve"> </w:t>
      </w:r>
      <w:r w:rsidR="0011021E">
        <w:rPr>
          <w:rFonts w:eastAsia="Calibri" w:cs="Times New Roman"/>
          <w:b w:val="0"/>
          <w:color w:val="auto"/>
          <w:kern w:val="0"/>
          <w:sz w:val="22"/>
          <w:szCs w:val="22"/>
          <w14:ligatures w14:val="none"/>
        </w:rPr>
        <w:t>sectorial</w:t>
      </w:r>
      <w:r w:rsidRPr="004F1D47">
        <w:rPr>
          <w:rFonts w:eastAsia="Calibri" w:cs="Times New Roman"/>
          <w:b w:val="0"/>
          <w:color w:val="auto"/>
          <w:kern w:val="0"/>
          <w:sz w:val="22"/>
          <w:szCs w:val="22"/>
          <w14:ligatures w14:val="none"/>
        </w:rPr>
        <w:t>, las cuales identifican que Costa Rica mantiene una exposición relevante a los riesgos de legitimación de capitales y que el sector notarial presenta un nivel de riesgo alto debido a la naturaleza de los actos y contratos que autoriza.</w:t>
      </w:r>
    </w:p>
    <w:p w14:paraId="5FC94D08" w14:textId="77777777" w:rsidR="004F1D47" w:rsidRPr="004F1D47" w:rsidRDefault="004F1D47" w:rsidP="00572FEF">
      <w:pPr>
        <w:pStyle w:val="Sinespaciado"/>
        <w:jc w:val="both"/>
        <w:rPr>
          <w:rFonts w:eastAsia="Calibri" w:cs="Times New Roman"/>
          <w:b w:val="0"/>
          <w:color w:val="auto"/>
          <w:kern w:val="0"/>
          <w:sz w:val="22"/>
          <w:szCs w:val="22"/>
          <w14:ligatures w14:val="none"/>
        </w:rPr>
      </w:pPr>
    </w:p>
    <w:p w14:paraId="4BB2D965" w14:textId="23DDB5EA" w:rsidR="004F1D47" w:rsidRDefault="0085628E" w:rsidP="00572FEF">
      <w:pPr>
        <w:pStyle w:val="Sinespaciado"/>
        <w:jc w:val="both"/>
        <w:rPr>
          <w:rFonts w:eastAsia="Calibri" w:cs="Times New Roman"/>
          <w:b w:val="0"/>
          <w:color w:val="auto"/>
          <w:kern w:val="0"/>
          <w:sz w:val="22"/>
          <w:szCs w:val="22"/>
          <w14:ligatures w14:val="none"/>
        </w:rPr>
      </w:pPr>
      <w:r w:rsidRPr="004F1D47">
        <w:rPr>
          <w:rFonts w:eastAsia="Calibri" w:cs="Times New Roman"/>
          <w:b w:val="0"/>
          <w:color w:val="auto"/>
          <w:kern w:val="0"/>
          <w:sz w:val="22"/>
          <w:szCs w:val="22"/>
          <w14:ligatures w14:val="none"/>
        </w:rPr>
        <w:t>En mi actividad profesional presto especial atención a operaciones relacionadas con la constitución y administración de personas jurídicas, compraventas de bienes inmuebles, fideicomisos, poderes de representación, operaciones con fondos provenientes del exterior, uso de efectivo, personas expuestas políticamente</w:t>
      </w:r>
      <w:r w:rsidR="006F5000">
        <w:rPr>
          <w:rFonts w:eastAsia="Calibri" w:cs="Times New Roman"/>
          <w:b w:val="0"/>
          <w:color w:val="auto"/>
          <w:kern w:val="0"/>
          <w:sz w:val="22"/>
          <w:szCs w:val="22"/>
          <w14:ligatures w14:val="none"/>
        </w:rPr>
        <w:t>,</w:t>
      </w:r>
      <w:r w:rsidR="00FC2674" w:rsidRPr="00FC2674">
        <w:rPr>
          <w:rFonts w:eastAsia="Calibri" w:cs="Times New Roman"/>
          <w:b w:val="0"/>
          <w:color w:val="auto"/>
          <w:kern w:val="0"/>
          <w:sz w:val="22"/>
          <w:szCs w:val="22"/>
          <w14:ligatures w14:val="none"/>
        </w:rPr>
        <w:t xml:space="preserve"> </w:t>
      </w:r>
      <w:r w:rsidR="00FC2674" w:rsidRPr="004F1D47">
        <w:rPr>
          <w:rFonts w:eastAsia="Calibri" w:cs="Times New Roman"/>
          <w:b w:val="0"/>
          <w:color w:val="auto"/>
          <w:kern w:val="0"/>
          <w:sz w:val="22"/>
          <w:szCs w:val="22"/>
          <w14:ligatures w14:val="none"/>
        </w:rPr>
        <w:t>estructuras jurídicas complejas,</w:t>
      </w:r>
      <w:r w:rsidR="00FC2674">
        <w:rPr>
          <w:rFonts w:eastAsia="Calibri" w:cs="Times New Roman"/>
          <w:b w:val="0"/>
          <w:color w:val="auto"/>
          <w:kern w:val="0"/>
          <w:sz w:val="22"/>
          <w:szCs w:val="22"/>
          <w14:ligatures w14:val="none"/>
        </w:rPr>
        <w:t xml:space="preserve"> así como la </w:t>
      </w:r>
      <w:r w:rsidR="006F5000">
        <w:rPr>
          <w:rFonts w:eastAsia="Calibri" w:cs="Times New Roman"/>
          <w:b w:val="0"/>
          <w:color w:val="auto"/>
          <w:kern w:val="0"/>
          <w:sz w:val="22"/>
          <w:szCs w:val="22"/>
          <w14:ligatures w14:val="none"/>
        </w:rPr>
        <w:t>identificación correcta de los beneficiarios finales</w:t>
      </w:r>
      <w:r w:rsidR="00FC2674">
        <w:rPr>
          <w:rFonts w:eastAsia="Calibri" w:cs="Times New Roman"/>
          <w:b w:val="0"/>
          <w:color w:val="auto"/>
          <w:kern w:val="0"/>
          <w:sz w:val="22"/>
          <w:szCs w:val="22"/>
          <w14:ligatures w14:val="none"/>
        </w:rPr>
        <w:t>.</w:t>
      </w:r>
    </w:p>
    <w:p w14:paraId="10FC562E" w14:textId="77777777" w:rsidR="00EB6540" w:rsidRDefault="00EB6540" w:rsidP="00572FEF">
      <w:pPr>
        <w:pStyle w:val="Sinespaciado"/>
        <w:jc w:val="both"/>
        <w:rPr>
          <w:rFonts w:eastAsia="Calibri" w:cs="Times New Roman"/>
          <w:b w:val="0"/>
          <w:color w:val="auto"/>
          <w:kern w:val="0"/>
          <w:sz w:val="22"/>
          <w:szCs w:val="22"/>
          <w14:ligatures w14:val="none"/>
        </w:rPr>
      </w:pPr>
    </w:p>
    <w:p w14:paraId="799D44DE" w14:textId="77777777" w:rsidR="00D973D4" w:rsidRPr="00D973D4" w:rsidRDefault="00D973D4" w:rsidP="00D973D4">
      <w:pPr>
        <w:pStyle w:val="Sinespaciado"/>
        <w:jc w:val="both"/>
        <w:rPr>
          <w:rFonts w:eastAsia="Calibri" w:cs="Times New Roman"/>
          <w:b w:val="0"/>
          <w:color w:val="auto"/>
          <w:kern w:val="0"/>
          <w:sz w:val="22"/>
          <w:szCs w:val="22"/>
          <w14:ligatures w14:val="none"/>
        </w:rPr>
      </w:pPr>
      <w:r w:rsidRPr="00D973D4">
        <w:rPr>
          <w:rFonts w:eastAsia="Calibri" w:cs="Times New Roman"/>
          <w:b w:val="0"/>
          <w:color w:val="auto"/>
          <w:kern w:val="0"/>
          <w:sz w:val="22"/>
          <w:szCs w:val="22"/>
          <w14:ligatures w14:val="none"/>
        </w:rPr>
        <w:t>Para ello, conozco las principales amenazas y vulnerabilidades identificadas en las distintas evaluaciones, lo que me permite comprender los riesgos asociados. Desde una perspectiva notarial, analizo dichos riesgos, realizo su identificación y valoración dentro de mi oficina notarial, e implemento las medidas de mitigación adecuadas para reducir su impacto y probabilidad de ocurrencia.</w:t>
      </w:r>
    </w:p>
    <w:p w14:paraId="14D21FC2" w14:textId="77777777" w:rsidR="00870D19" w:rsidRDefault="00870D19" w:rsidP="00572FEF">
      <w:pPr>
        <w:pStyle w:val="Sinespaciado"/>
        <w:jc w:val="both"/>
        <w:rPr>
          <w:rFonts w:eastAsia="Calibri" w:cs="Times New Roman"/>
          <w:b w:val="0"/>
          <w:color w:val="auto"/>
          <w:kern w:val="0"/>
          <w:sz w:val="22"/>
          <w:szCs w:val="22"/>
          <w14:ligatures w14:val="none"/>
        </w:rPr>
      </w:pPr>
    </w:p>
    <w:p w14:paraId="46DB316D" w14:textId="77777777" w:rsidR="00870D19" w:rsidRDefault="00870D19" w:rsidP="00572FEF">
      <w:pPr>
        <w:pStyle w:val="Sinespaciado"/>
        <w:jc w:val="both"/>
        <w:rPr>
          <w:rFonts w:eastAsia="Calibri" w:cs="Times New Roman"/>
          <w:b w:val="0"/>
          <w:color w:val="auto"/>
          <w:kern w:val="0"/>
          <w:sz w:val="22"/>
          <w:szCs w:val="22"/>
          <w14:ligatures w14:val="none"/>
        </w:rPr>
      </w:pPr>
    </w:p>
    <w:p w14:paraId="21F6514C" w14:textId="77777777" w:rsidR="000E6B27" w:rsidRDefault="000E6B27" w:rsidP="00572FEF">
      <w:pPr>
        <w:pStyle w:val="Sinespaciado"/>
        <w:jc w:val="both"/>
        <w:rPr>
          <w:rFonts w:eastAsia="Calibri" w:cs="Times New Roman"/>
          <w:b w:val="0"/>
          <w:color w:val="auto"/>
          <w:kern w:val="0"/>
          <w:sz w:val="22"/>
          <w:szCs w:val="22"/>
          <w14:ligatures w14:val="none"/>
        </w:rPr>
      </w:pPr>
    </w:p>
    <w:p w14:paraId="602D63E2" w14:textId="77777777" w:rsidR="00CA1E39" w:rsidRDefault="00CA1E39" w:rsidP="00572FEF">
      <w:pPr>
        <w:pStyle w:val="Sinespaciado"/>
        <w:jc w:val="both"/>
        <w:rPr>
          <w:rFonts w:eastAsia="Calibri" w:cs="Times New Roman"/>
          <w:b w:val="0"/>
          <w:color w:val="auto"/>
          <w:kern w:val="0"/>
          <w:sz w:val="22"/>
          <w:szCs w:val="22"/>
          <w14:ligatures w14:val="none"/>
        </w:rPr>
      </w:pPr>
    </w:p>
    <w:p w14:paraId="4EE76FE2" w14:textId="77777777" w:rsidR="00CA1E39" w:rsidRDefault="00CA1E39" w:rsidP="00572FEF">
      <w:pPr>
        <w:pStyle w:val="Sinespaciado"/>
        <w:jc w:val="both"/>
        <w:rPr>
          <w:rFonts w:eastAsia="Calibri" w:cs="Times New Roman"/>
          <w:b w:val="0"/>
          <w:color w:val="auto"/>
          <w:kern w:val="0"/>
          <w:sz w:val="22"/>
          <w:szCs w:val="22"/>
          <w14:ligatures w14:val="none"/>
        </w:rPr>
      </w:pPr>
    </w:p>
    <w:p w14:paraId="0D809FC4" w14:textId="77777777" w:rsidR="00CA1E39" w:rsidRDefault="00CA1E39" w:rsidP="00572FEF">
      <w:pPr>
        <w:pStyle w:val="Sinespaciado"/>
        <w:jc w:val="both"/>
        <w:rPr>
          <w:rFonts w:eastAsia="Calibri" w:cs="Times New Roman"/>
          <w:b w:val="0"/>
          <w:color w:val="auto"/>
          <w:kern w:val="0"/>
          <w:sz w:val="22"/>
          <w:szCs w:val="22"/>
          <w14:ligatures w14:val="none"/>
        </w:rPr>
      </w:pPr>
    </w:p>
    <w:tbl>
      <w:tblPr>
        <w:tblStyle w:val="Tablaconcuadrcula"/>
        <w:tblW w:w="11340" w:type="dxa"/>
        <w:tblInd w:w="-1139" w:type="dxa"/>
        <w:tblLook w:val="04A0" w:firstRow="1" w:lastRow="0" w:firstColumn="1" w:lastColumn="0" w:noHBand="0" w:noVBand="1"/>
      </w:tblPr>
      <w:tblGrid>
        <w:gridCol w:w="1710"/>
        <w:gridCol w:w="4953"/>
        <w:gridCol w:w="4677"/>
      </w:tblGrid>
      <w:tr w:rsidR="00263470" w:rsidRPr="00263470" w14:paraId="0BD1D131" w14:textId="77777777" w:rsidTr="00BE000F">
        <w:tc>
          <w:tcPr>
            <w:tcW w:w="1710" w:type="dxa"/>
            <w:shd w:val="clear" w:color="auto" w:fill="0070C0"/>
          </w:tcPr>
          <w:p w14:paraId="4EED65E2" w14:textId="77777777" w:rsidR="00263470" w:rsidRPr="00BE000F" w:rsidRDefault="00263470" w:rsidP="00263470">
            <w:pPr>
              <w:spacing w:after="0" w:line="240" w:lineRule="auto"/>
              <w:ind w:left="360"/>
              <w:rPr>
                <w:rFonts w:ascii="Times New Roman" w:hAnsi="Times New Roman"/>
                <w:b/>
                <w:bCs/>
                <w:color w:val="FFFFFF" w:themeColor="background1"/>
                <w:sz w:val="22"/>
              </w:rPr>
            </w:pPr>
            <w:r w:rsidRPr="00BE000F">
              <w:rPr>
                <w:rFonts w:ascii="Times New Roman" w:hAnsi="Times New Roman"/>
                <w:b/>
                <w:bCs/>
                <w:color w:val="FFFFFF" w:themeColor="background1"/>
                <w:sz w:val="22"/>
              </w:rPr>
              <w:lastRenderedPageBreak/>
              <w:t>Tipo de Evaluación</w:t>
            </w:r>
          </w:p>
        </w:tc>
        <w:tc>
          <w:tcPr>
            <w:tcW w:w="4953" w:type="dxa"/>
            <w:shd w:val="clear" w:color="auto" w:fill="0070C0"/>
            <w:vAlign w:val="center"/>
          </w:tcPr>
          <w:p w14:paraId="046A7604" w14:textId="77777777" w:rsidR="00263470" w:rsidRPr="00BE000F" w:rsidRDefault="00263470" w:rsidP="00263470">
            <w:pPr>
              <w:spacing w:after="0" w:line="240" w:lineRule="auto"/>
              <w:jc w:val="center"/>
              <w:rPr>
                <w:rFonts w:ascii="Times New Roman" w:hAnsi="Times New Roman"/>
                <w:b/>
                <w:bCs/>
                <w:color w:val="FFFFFF" w:themeColor="background1"/>
                <w:sz w:val="22"/>
                <w:lang w:val="en-US"/>
              </w:rPr>
            </w:pPr>
            <w:r w:rsidRPr="00BE000F">
              <w:rPr>
                <w:rFonts w:ascii="Times New Roman" w:hAnsi="Times New Roman"/>
                <w:b/>
                <w:bCs/>
                <w:color w:val="FFFFFF" w:themeColor="background1"/>
                <w:sz w:val="22"/>
                <w:lang w:val="en-US"/>
              </w:rPr>
              <w:t>PRINCIPALES AMENAZAS</w:t>
            </w:r>
          </w:p>
          <w:p w14:paraId="033E39B2" w14:textId="77777777" w:rsidR="00263470" w:rsidRPr="00BE000F" w:rsidRDefault="00263470" w:rsidP="00263470">
            <w:pPr>
              <w:spacing w:after="0" w:line="240" w:lineRule="auto"/>
              <w:jc w:val="center"/>
              <w:rPr>
                <w:rFonts w:ascii="Times New Roman" w:hAnsi="Times New Roman"/>
                <w:b/>
                <w:bCs/>
                <w:color w:val="FFFFFF" w:themeColor="background1"/>
                <w:sz w:val="22"/>
              </w:rPr>
            </w:pPr>
          </w:p>
        </w:tc>
        <w:tc>
          <w:tcPr>
            <w:tcW w:w="4677" w:type="dxa"/>
            <w:shd w:val="clear" w:color="auto" w:fill="0070C0"/>
            <w:vAlign w:val="center"/>
          </w:tcPr>
          <w:p w14:paraId="053804A9" w14:textId="77777777" w:rsidR="00263470" w:rsidRPr="00BE000F" w:rsidRDefault="00263470" w:rsidP="00263470">
            <w:pPr>
              <w:jc w:val="center"/>
              <w:rPr>
                <w:rFonts w:ascii="Times New Roman" w:hAnsi="Times New Roman"/>
                <w:b/>
                <w:bCs/>
                <w:color w:val="FFFFFF" w:themeColor="background1"/>
                <w:sz w:val="22"/>
                <w:lang w:val="en-US"/>
              </w:rPr>
            </w:pPr>
            <w:r w:rsidRPr="00BE000F">
              <w:rPr>
                <w:rFonts w:ascii="Times New Roman" w:hAnsi="Times New Roman"/>
                <w:b/>
                <w:bCs/>
                <w:color w:val="FFFFFF" w:themeColor="background1"/>
                <w:sz w:val="22"/>
                <w:lang w:val="en-US"/>
              </w:rPr>
              <w:t>PRINCIPALES VULNERABILIDADES</w:t>
            </w:r>
          </w:p>
          <w:p w14:paraId="51177434" w14:textId="77777777" w:rsidR="00263470" w:rsidRPr="00BE000F" w:rsidRDefault="00263470" w:rsidP="00263470">
            <w:pPr>
              <w:spacing w:after="0" w:line="240" w:lineRule="auto"/>
              <w:ind w:left="360"/>
              <w:jc w:val="center"/>
              <w:rPr>
                <w:rFonts w:ascii="Times New Roman" w:hAnsi="Times New Roman"/>
                <w:b/>
                <w:bCs/>
                <w:color w:val="FFFFFF" w:themeColor="background1"/>
                <w:sz w:val="22"/>
              </w:rPr>
            </w:pPr>
          </w:p>
        </w:tc>
      </w:tr>
      <w:tr w:rsidR="00263470" w:rsidRPr="00263470" w14:paraId="2679E9FA" w14:textId="77777777" w:rsidTr="00BE000F">
        <w:trPr>
          <w:trHeight w:val="3341"/>
        </w:trPr>
        <w:tc>
          <w:tcPr>
            <w:tcW w:w="1710" w:type="dxa"/>
            <w:vAlign w:val="center"/>
          </w:tcPr>
          <w:p w14:paraId="0B52F4FC" w14:textId="77777777" w:rsidR="00263470" w:rsidRPr="00263470" w:rsidRDefault="00263470" w:rsidP="00263470">
            <w:pPr>
              <w:tabs>
                <w:tab w:val="left" w:pos="33"/>
              </w:tabs>
              <w:spacing w:after="0" w:line="240" w:lineRule="auto"/>
              <w:jc w:val="both"/>
              <w:rPr>
                <w:rFonts w:ascii="Times New Roman" w:hAnsi="Times New Roman"/>
                <w:b/>
                <w:bCs/>
                <w:color w:val="000000"/>
                <w:sz w:val="22"/>
              </w:rPr>
            </w:pPr>
            <w:r w:rsidRPr="00263470">
              <w:rPr>
                <w:rFonts w:ascii="Times New Roman" w:hAnsi="Times New Roman"/>
                <w:b/>
                <w:bCs/>
                <w:color w:val="000000"/>
                <w:sz w:val="22"/>
              </w:rPr>
              <w:t>Evaluación Nacional de Riesgos (ENR) LA/FT</w:t>
            </w:r>
          </w:p>
        </w:tc>
        <w:tc>
          <w:tcPr>
            <w:tcW w:w="4953" w:type="dxa"/>
          </w:tcPr>
          <w:p w14:paraId="088D1329"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Presencia y expansión de grupos de delincuencia organizada vinculados al narcotráfico.</w:t>
            </w:r>
          </w:p>
          <w:p w14:paraId="2724B46F"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Ubicación estratégica de Costa Rica en rutas internacionales de tráfico de drogas y otros flujos ilícitos.</w:t>
            </w:r>
          </w:p>
          <w:p w14:paraId="462AC411"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Incremento de actividades delictivas como contrabando, trata de personas, delitos fiscales y delitos ambientales.</w:t>
            </w:r>
          </w:p>
          <w:p w14:paraId="71B08D6D"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Uso ilícito de activos virtuales y transporte transfronterizo de dinero.</w:t>
            </w:r>
          </w:p>
          <w:p w14:paraId="1D2E72DB"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Entorno regional con factores de inestabilidad política, social y económica.</w:t>
            </w:r>
          </w:p>
          <w:p w14:paraId="19F8F089" w14:textId="77777777" w:rsidR="00263470" w:rsidRPr="00263470" w:rsidRDefault="00263470" w:rsidP="00263470">
            <w:pPr>
              <w:spacing w:after="0" w:line="240" w:lineRule="auto"/>
              <w:rPr>
                <w:rFonts w:ascii="Times New Roman" w:hAnsi="Times New Roman"/>
                <w:b/>
                <w:bCs/>
                <w:color w:val="000000"/>
                <w:sz w:val="22"/>
              </w:rPr>
            </w:pPr>
          </w:p>
        </w:tc>
        <w:tc>
          <w:tcPr>
            <w:tcW w:w="4677" w:type="dxa"/>
          </w:tcPr>
          <w:p w14:paraId="7E307B5A"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Porosidad de fronteras terrestres, marítimas y aéreas.</w:t>
            </w:r>
          </w:p>
          <w:p w14:paraId="24F925C1"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Alta circulación de efectivo y economía informal.</w:t>
            </w:r>
          </w:p>
          <w:p w14:paraId="052A32E9"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Debilidades regulatorias y de supervisión en actividades económicas y profesionales.</w:t>
            </w:r>
          </w:p>
          <w:p w14:paraId="3EEFC74C"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Deficiencias institucionales relacionadas con transparencia, coordinación y capacidades operativas.</w:t>
            </w:r>
          </w:p>
          <w:p w14:paraId="0FBD805C"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Limitaciones en controles de seguridad, vigilancia y fiscalización.</w:t>
            </w:r>
          </w:p>
          <w:p w14:paraId="73F2036A"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Necesidad de fortalecer el sistema preventivo ALA/CFT y la supervisión de APNFD, incluyendo notarios.</w:t>
            </w:r>
          </w:p>
        </w:tc>
      </w:tr>
      <w:tr w:rsidR="00263470" w:rsidRPr="00263470" w14:paraId="20541408" w14:textId="77777777" w:rsidTr="00BE000F">
        <w:tc>
          <w:tcPr>
            <w:tcW w:w="1710" w:type="dxa"/>
            <w:vAlign w:val="center"/>
          </w:tcPr>
          <w:p w14:paraId="2E11E806" w14:textId="77777777" w:rsidR="00263470" w:rsidRPr="00263470" w:rsidRDefault="00263470" w:rsidP="00263470">
            <w:pPr>
              <w:spacing w:line="240" w:lineRule="auto"/>
              <w:jc w:val="both"/>
              <w:rPr>
                <w:rFonts w:ascii="Times New Roman" w:hAnsi="Times New Roman"/>
                <w:b/>
                <w:bCs/>
                <w:color w:val="000000"/>
                <w:sz w:val="22"/>
              </w:rPr>
            </w:pPr>
            <w:r w:rsidRPr="00263470">
              <w:rPr>
                <w:rFonts w:ascii="Times New Roman" w:hAnsi="Times New Roman"/>
                <w:b/>
                <w:bCs/>
                <w:color w:val="000000"/>
                <w:sz w:val="22"/>
              </w:rPr>
              <w:t>Evaluación Sectorial de Riesgo (ESR) del Notariado</w:t>
            </w:r>
          </w:p>
          <w:p w14:paraId="7FFEFD9A" w14:textId="77777777" w:rsidR="00263470" w:rsidRPr="00263470" w:rsidRDefault="00263470" w:rsidP="00263470">
            <w:pPr>
              <w:spacing w:after="0" w:line="240" w:lineRule="auto"/>
              <w:ind w:left="360"/>
              <w:jc w:val="both"/>
              <w:rPr>
                <w:rFonts w:ascii="Times New Roman" w:hAnsi="Times New Roman"/>
                <w:b/>
                <w:bCs/>
                <w:color w:val="000000"/>
                <w:sz w:val="22"/>
              </w:rPr>
            </w:pPr>
          </w:p>
        </w:tc>
        <w:tc>
          <w:tcPr>
            <w:tcW w:w="4953" w:type="dxa"/>
          </w:tcPr>
          <w:p w14:paraId="7453EB76"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Utilización de servicios notariales para legitimar capitales mediante actos y contratos aparentemente lícitos.</w:t>
            </w:r>
          </w:p>
          <w:p w14:paraId="527D0B12"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Uso de efectivo.</w:t>
            </w:r>
          </w:p>
          <w:p w14:paraId="221E9F76"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Empleo de poderes, representantes o intermediarios para ocultar a los verdaderos participantes.</w:t>
            </w:r>
          </w:p>
          <w:p w14:paraId="0BD83741"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Operaciones de lavado de dinero asociadas a clientes de alto riesgo.</w:t>
            </w:r>
          </w:p>
          <w:p w14:paraId="00CC73BC"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Uso de figuras jurídicas para encubrir delitos financieros.</w:t>
            </w:r>
          </w:p>
          <w:p w14:paraId="3E80B2D6" w14:textId="77777777" w:rsidR="00263470" w:rsidRPr="00263470" w:rsidRDefault="00263470" w:rsidP="00263470">
            <w:pPr>
              <w:spacing w:after="0" w:line="240" w:lineRule="auto"/>
              <w:jc w:val="both"/>
              <w:rPr>
                <w:rFonts w:ascii="Times New Roman" w:hAnsi="Times New Roman"/>
                <w:b/>
                <w:bCs/>
                <w:color w:val="000000"/>
                <w:sz w:val="22"/>
              </w:rPr>
            </w:pPr>
            <w:r w:rsidRPr="00263470">
              <w:rPr>
                <w:rFonts w:ascii="Times New Roman" w:hAnsi="Times New Roman"/>
                <w:color w:val="000000"/>
                <w:sz w:val="22"/>
              </w:rPr>
              <w:t>Mayor exposición en determinadas zonas geográficas y operaciones de alto volumen.</w:t>
            </w:r>
          </w:p>
        </w:tc>
        <w:tc>
          <w:tcPr>
            <w:tcW w:w="4677" w:type="dxa"/>
          </w:tcPr>
          <w:p w14:paraId="6A5996C7"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Debilidades en la debida diligencia y conocimiento del cliente.</w:t>
            </w:r>
          </w:p>
          <w:p w14:paraId="09FA5033"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Escasez de personal de apoyo en oficinas notariales.</w:t>
            </w:r>
          </w:p>
          <w:p w14:paraId="62E36A53"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Insuficiente capacitación y actualización en ALA/CFT.</w:t>
            </w:r>
          </w:p>
          <w:p w14:paraId="4972DC07"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Deficiencias en políticas, procedimientos y reportes de operaciones sospechosas (ROS).</w:t>
            </w:r>
          </w:p>
          <w:p w14:paraId="566FC545"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Limitaciones de supervisión y recursos de la Dirección Nacional de Notariado.</w:t>
            </w:r>
          </w:p>
          <w:p w14:paraId="18EFC1E8"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Rezagos regulatorios y tecnológicos frente a nuevas modalidades de riesgo.</w:t>
            </w:r>
          </w:p>
          <w:p w14:paraId="40EEB2F4" w14:textId="77777777" w:rsidR="00263470" w:rsidRPr="00263470" w:rsidRDefault="00263470" w:rsidP="00263470">
            <w:pPr>
              <w:spacing w:after="0" w:line="240" w:lineRule="auto"/>
              <w:ind w:left="31"/>
              <w:rPr>
                <w:rFonts w:ascii="Times New Roman" w:hAnsi="Times New Roman"/>
                <w:b/>
                <w:bCs/>
                <w:color w:val="000000"/>
                <w:sz w:val="22"/>
              </w:rPr>
            </w:pPr>
          </w:p>
        </w:tc>
      </w:tr>
      <w:tr w:rsidR="00263470" w:rsidRPr="00263470" w14:paraId="34E808C3" w14:textId="77777777" w:rsidTr="00BE000F">
        <w:tc>
          <w:tcPr>
            <w:tcW w:w="1710" w:type="dxa"/>
            <w:vAlign w:val="center"/>
          </w:tcPr>
          <w:p w14:paraId="54914521" w14:textId="77777777" w:rsidR="00263470" w:rsidRPr="00263470" w:rsidRDefault="00263470" w:rsidP="00263470">
            <w:pPr>
              <w:spacing w:line="240" w:lineRule="auto"/>
              <w:jc w:val="both"/>
              <w:rPr>
                <w:rFonts w:ascii="Times New Roman" w:hAnsi="Times New Roman"/>
                <w:b/>
                <w:bCs/>
                <w:color w:val="000000"/>
                <w:sz w:val="22"/>
              </w:rPr>
            </w:pPr>
            <w:r w:rsidRPr="00263470">
              <w:rPr>
                <w:rFonts w:ascii="Times New Roman" w:hAnsi="Times New Roman"/>
                <w:b/>
                <w:bCs/>
                <w:color w:val="000000"/>
                <w:sz w:val="22"/>
              </w:rPr>
              <w:t>Evaluación de Riesgo de Financiamiento del Terrorismo (FT)</w:t>
            </w:r>
          </w:p>
          <w:p w14:paraId="6415F51A" w14:textId="77777777" w:rsidR="00263470" w:rsidRPr="00263470" w:rsidRDefault="00263470" w:rsidP="00263470">
            <w:pPr>
              <w:spacing w:after="0" w:line="240" w:lineRule="auto"/>
              <w:ind w:left="360"/>
              <w:jc w:val="both"/>
              <w:rPr>
                <w:rFonts w:ascii="Times New Roman" w:hAnsi="Times New Roman"/>
                <w:b/>
                <w:bCs/>
                <w:color w:val="000000"/>
                <w:sz w:val="22"/>
              </w:rPr>
            </w:pPr>
          </w:p>
        </w:tc>
        <w:tc>
          <w:tcPr>
            <w:tcW w:w="4953" w:type="dxa"/>
          </w:tcPr>
          <w:p w14:paraId="3968D8C9"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Uso de empresas fachada o ficticias.</w:t>
            </w:r>
          </w:p>
          <w:p w14:paraId="065177E8"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Estructuras complejas con testaferros o beneficiarios ocultos.</w:t>
            </w:r>
          </w:p>
          <w:p w14:paraId="7E71AD6F"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Uso de efectivo, remesas y activos virtuales para movilizar fondos.</w:t>
            </w:r>
          </w:p>
          <w:p w14:paraId="6A177754"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Empleo de organizaciones sin fines de lucro para canalizar recursos.</w:t>
            </w:r>
          </w:p>
          <w:p w14:paraId="2149C309"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Transferencias internacionales vinculadas con jurisdicciones de alto riesgo.</w:t>
            </w:r>
          </w:p>
          <w:p w14:paraId="25CBEADE" w14:textId="77777777" w:rsidR="00263470" w:rsidRPr="00263470" w:rsidRDefault="00263470" w:rsidP="00263470">
            <w:pPr>
              <w:spacing w:after="0" w:line="240" w:lineRule="auto"/>
              <w:jc w:val="both"/>
              <w:rPr>
                <w:rFonts w:ascii="Times New Roman" w:hAnsi="Times New Roman"/>
                <w:color w:val="000000"/>
                <w:sz w:val="22"/>
              </w:rPr>
            </w:pPr>
            <w:r w:rsidRPr="00263470">
              <w:rPr>
                <w:rFonts w:ascii="Times New Roman" w:hAnsi="Times New Roman"/>
                <w:color w:val="000000"/>
                <w:sz w:val="22"/>
              </w:rPr>
              <w:t>Utilización de bienes de alto valor para financiar actividades ilícitas.</w:t>
            </w:r>
          </w:p>
          <w:p w14:paraId="1AFDFBC6" w14:textId="77777777" w:rsidR="00263470" w:rsidRPr="00263470" w:rsidRDefault="00263470" w:rsidP="00263470">
            <w:pPr>
              <w:spacing w:after="0" w:line="240" w:lineRule="auto"/>
              <w:ind w:left="360"/>
              <w:rPr>
                <w:rFonts w:ascii="Times New Roman" w:hAnsi="Times New Roman"/>
                <w:b/>
                <w:bCs/>
                <w:color w:val="000000"/>
                <w:sz w:val="22"/>
              </w:rPr>
            </w:pPr>
          </w:p>
        </w:tc>
        <w:tc>
          <w:tcPr>
            <w:tcW w:w="4677" w:type="dxa"/>
          </w:tcPr>
          <w:p w14:paraId="1CB0AC74"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Escasez de recursos de autoridades competentes.</w:t>
            </w:r>
          </w:p>
          <w:p w14:paraId="40D4A998"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Debilidad de controles fronterizos y aduaneros.</w:t>
            </w:r>
          </w:p>
          <w:p w14:paraId="397B02B0"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Insuficiente coordinación e intercambio de información entre instituciones.</w:t>
            </w:r>
          </w:p>
          <w:p w14:paraId="3F22E4F1"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Falta de regulación de proveedores de servicios de activos virtuales.</w:t>
            </w:r>
          </w:p>
          <w:p w14:paraId="38B5C492"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Debilidades en monitoreo, supervisión y transparencia del beneficiario final.</w:t>
            </w:r>
          </w:p>
          <w:p w14:paraId="3042F8C5"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Bajo nivel de conciencia y capacitación sobre FT.</w:t>
            </w:r>
          </w:p>
          <w:p w14:paraId="144E6E58" w14:textId="77777777" w:rsidR="00263470" w:rsidRPr="00263470" w:rsidRDefault="00263470" w:rsidP="00263470">
            <w:pPr>
              <w:spacing w:after="0" w:line="240" w:lineRule="auto"/>
              <w:ind w:left="31"/>
              <w:jc w:val="both"/>
              <w:rPr>
                <w:rFonts w:ascii="Times New Roman" w:hAnsi="Times New Roman"/>
                <w:color w:val="000000"/>
                <w:sz w:val="22"/>
              </w:rPr>
            </w:pPr>
            <w:r w:rsidRPr="00263470">
              <w:rPr>
                <w:rFonts w:ascii="Times New Roman" w:hAnsi="Times New Roman"/>
                <w:color w:val="000000"/>
                <w:sz w:val="22"/>
              </w:rPr>
              <w:t>Corrupción como factor transversal que debilita los controles.</w:t>
            </w:r>
          </w:p>
          <w:p w14:paraId="1FEBD21B" w14:textId="77777777" w:rsidR="00263470" w:rsidRPr="00263470" w:rsidRDefault="00263470" w:rsidP="00263470">
            <w:pPr>
              <w:spacing w:after="0" w:line="240" w:lineRule="auto"/>
              <w:ind w:left="31"/>
              <w:rPr>
                <w:rFonts w:ascii="Times New Roman" w:hAnsi="Times New Roman"/>
                <w:b/>
                <w:bCs/>
                <w:color w:val="000000"/>
                <w:sz w:val="22"/>
              </w:rPr>
            </w:pPr>
          </w:p>
        </w:tc>
      </w:tr>
      <w:tr w:rsidR="00263470" w:rsidRPr="00263470" w14:paraId="175A4E3A" w14:textId="77777777" w:rsidTr="00BE000F">
        <w:tc>
          <w:tcPr>
            <w:tcW w:w="1710" w:type="dxa"/>
            <w:vAlign w:val="center"/>
          </w:tcPr>
          <w:p w14:paraId="44A4E819" w14:textId="77777777" w:rsidR="00263470" w:rsidRPr="00263470" w:rsidRDefault="00263470" w:rsidP="00263470">
            <w:pPr>
              <w:spacing w:after="0" w:line="240" w:lineRule="auto"/>
              <w:jc w:val="both"/>
              <w:rPr>
                <w:rFonts w:ascii="Times New Roman" w:hAnsi="Times New Roman"/>
                <w:b/>
                <w:bCs/>
                <w:color w:val="000000"/>
                <w:sz w:val="22"/>
              </w:rPr>
            </w:pPr>
            <w:r w:rsidRPr="00263470">
              <w:rPr>
                <w:rFonts w:ascii="Times New Roman" w:hAnsi="Times New Roman"/>
                <w:b/>
                <w:bCs/>
                <w:color w:val="000000"/>
                <w:sz w:val="22"/>
              </w:rPr>
              <w:t>Evaluación de Riesgo de Financiamiento de la Proliferación (FP)</w:t>
            </w:r>
          </w:p>
          <w:p w14:paraId="0568D6F6" w14:textId="77777777" w:rsidR="00263470" w:rsidRPr="00263470" w:rsidRDefault="00263470" w:rsidP="00263470">
            <w:pPr>
              <w:spacing w:after="0"/>
              <w:jc w:val="both"/>
              <w:rPr>
                <w:rFonts w:ascii="Times New Roman" w:hAnsi="Times New Roman"/>
                <w:b/>
                <w:bCs/>
                <w:color w:val="000000"/>
                <w:sz w:val="22"/>
              </w:rPr>
            </w:pPr>
          </w:p>
        </w:tc>
        <w:tc>
          <w:tcPr>
            <w:tcW w:w="4953" w:type="dxa"/>
          </w:tcPr>
          <w:p w14:paraId="220B409C"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t>Uso de estructuras corporativas opacas, empresas pantalla y fideicomisos.</w:t>
            </w:r>
          </w:p>
          <w:p w14:paraId="24BA5EB7"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t>Abuso del comercio internacional para desviar bienes de doble uso.</w:t>
            </w:r>
          </w:p>
          <w:p w14:paraId="1CD0553E"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t>Uso de intermediarios y terceros países para evadir sanciones.</w:t>
            </w:r>
          </w:p>
          <w:p w14:paraId="7F62FF4A"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t>Falsificación documental y fraude aduanero.</w:t>
            </w:r>
          </w:p>
          <w:p w14:paraId="13E8BCEF"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t>Uso indebido de activos virtuales y mecanismos alternativos de pago.</w:t>
            </w:r>
          </w:p>
          <w:p w14:paraId="62A4EAD3" w14:textId="77777777" w:rsidR="00263470" w:rsidRPr="00263470" w:rsidRDefault="00263470" w:rsidP="00263470">
            <w:pPr>
              <w:spacing w:after="0" w:line="240" w:lineRule="auto"/>
              <w:ind w:left="25"/>
              <w:jc w:val="both"/>
              <w:rPr>
                <w:rFonts w:ascii="Times New Roman" w:hAnsi="Times New Roman"/>
                <w:color w:val="000000"/>
                <w:sz w:val="22"/>
              </w:rPr>
            </w:pPr>
            <w:r w:rsidRPr="00263470">
              <w:rPr>
                <w:rFonts w:ascii="Times New Roman" w:hAnsi="Times New Roman"/>
                <w:color w:val="000000"/>
                <w:sz w:val="22"/>
              </w:rPr>
              <w:lastRenderedPageBreak/>
              <w:t>Operaciones vinculadas a jurisdicciones o actores relacionados con proliferación.</w:t>
            </w:r>
          </w:p>
          <w:p w14:paraId="6BD17DDC" w14:textId="77777777" w:rsidR="00263470" w:rsidRPr="00263470" w:rsidRDefault="00263470" w:rsidP="00263470">
            <w:pPr>
              <w:spacing w:after="0" w:line="240" w:lineRule="auto"/>
              <w:ind w:left="25"/>
              <w:jc w:val="both"/>
              <w:rPr>
                <w:rFonts w:ascii="Times New Roman" w:hAnsi="Times New Roman"/>
                <w:color w:val="000000"/>
                <w:sz w:val="22"/>
              </w:rPr>
            </w:pPr>
          </w:p>
        </w:tc>
        <w:tc>
          <w:tcPr>
            <w:tcW w:w="4677" w:type="dxa"/>
          </w:tcPr>
          <w:p w14:paraId="5ED65FA0"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lastRenderedPageBreak/>
              <w:t>Deficiencias en la aplicación de sanciones financieras dirigidas.</w:t>
            </w:r>
          </w:p>
          <w:p w14:paraId="611F5CF5"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t>Debilidades en la identificación del beneficiario final.</w:t>
            </w:r>
          </w:p>
          <w:p w14:paraId="0B3E090F"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t>Insuficiente debida diligencia específica para FP.</w:t>
            </w:r>
          </w:p>
          <w:p w14:paraId="65EE470F"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t>Falta de regulación y controles sobre activos virtuales y bienes de doble uso.</w:t>
            </w:r>
          </w:p>
          <w:p w14:paraId="0128F6A6"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t>Escasez de recursos de supervisión.</w:t>
            </w:r>
          </w:p>
          <w:p w14:paraId="1B8AFCDF"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lastRenderedPageBreak/>
              <w:t>Limitado conocimiento y capacitación sobre riesgos de FP.</w:t>
            </w:r>
          </w:p>
          <w:p w14:paraId="3E13C431" w14:textId="77777777" w:rsidR="00263470" w:rsidRPr="00263470" w:rsidRDefault="00263470" w:rsidP="00263470">
            <w:pPr>
              <w:spacing w:after="0"/>
              <w:ind w:left="31"/>
              <w:jc w:val="both"/>
              <w:rPr>
                <w:rFonts w:ascii="Times New Roman" w:hAnsi="Times New Roman"/>
                <w:color w:val="000000"/>
                <w:sz w:val="22"/>
              </w:rPr>
            </w:pPr>
            <w:r w:rsidRPr="00263470">
              <w:rPr>
                <w:rFonts w:ascii="Times New Roman" w:hAnsi="Times New Roman"/>
                <w:color w:val="000000"/>
                <w:sz w:val="22"/>
              </w:rPr>
              <w:t>Corrupción y debilidades en controles aduaneros y zonas francas.</w:t>
            </w:r>
          </w:p>
        </w:tc>
      </w:tr>
      <w:tr w:rsidR="00263470" w:rsidRPr="00263470" w14:paraId="126EDA54" w14:textId="77777777" w:rsidTr="00BE000F">
        <w:tc>
          <w:tcPr>
            <w:tcW w:w="1710" w:type="dxa"/>
            <w:vAlign w:val="center"/>
          </w:tcPr>
          <w:p w14:paraId="7E77CEB3" w14:textId="77777777" w:rsidR="00263470" w:rsidRPr="00263470" w:rsidRDefault="00263470" w:rsidP="00263470">
            <w:pPr>
              <w:spacing w:after="0" w:line="300" w:lineRule="atLeast"/>
              <w:jc w:val="both"/>
              <w:outlineLvl w:val="1"/>
              <w:rPr>
                <w:rFonts w:ascii="Times New Roman" w:hAnsi="Times New Roman"/>
                <w:b/>
                <w:bCs/>
                <w:color w:val="000000"/>
                <w:sz w:val="22"/>
              </w:rPr>
            </w:pPr>
            <w:bookmarkStart w:id="6" w:name="_Toc240295219"/>
            <w:r w:rsidRPr="00263470">
              <w:rPr>
                <w:rFonts w:ascii="Times New Roman" w:hAnsi="Times New Roman"/>
                <w:b/>
                <w:bCs/>
                <w:color w:val="000000"/>
                <w:sz w:val="22"/>
              </w:rPr>
              <w:lastRenderedPageBreak/>
              <w:t>Evaluación de Riesgo de Personas Jurídicas (EPJ)</w:t>
            </w:r>
            <w:bookmarkEnd w:id="6"/>
          </w:p>
          <w:p w14:paraId="55419BBE" w14:textId="77777777" w:rsidR="00263470" w:rsidRPr="00263470" w:rsidRDefault="00263470" w:rsidP="00263470">
            <w:pPr>
              <w:spacing w:after="0"/>
              <w:jc w:val="both"/>
              <w:rPr>
                <w:rFonts w:ascii="Times New Roman" w:hAnsi="Times New Roman"/>
                <w:b/>
                <w:bCs/>
                <w:color w:val="000000"/>
                <w:sz w:val="22"/>
              </w:rPr>
            </w:pPr>
          </w:p>
        </w:tc>
        <w:tc>
          <w:tcPr>
            <w:tcW w:w="4953" w:type="dxa"/>
          </w:tcPr>
          <w:p w14:paraId="5100A575"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Utilización de sociedades pantalla para legitimar fondos provenientes del narcotráfico.</w:t>
            </w:r>
          </w:p>
          <w:p w14:paraId="20D866C0"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Ingreso de capitales de origen ilícito a través de personas jurídicas.</w:t>
            </w:r>
          </w:p>
          <w:p w14:paraId="28EAA726"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Uso intensivo de efectivo y divisas para ocultar el origen de los fondos.</w:t>
            </w:r>
          </w:p>
          <w:p w14:paraId="4D1B16A6"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Constitución de sociedades para canalizar recursos derivados de actos de corrupción.</w:t>
            </w:r>
          </w:p>
          <w:p w14:paraId="2340C0D6"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Utilización de personas jurídicas para recibir o mover fondos ilícitos procedentes del exterior.</w:t>
            </w:r>
          </w:p>
          <w:p w14:paraId="0632A61E"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Posible uso de organizaciones sin fines de lucro y otras personas jurídicas para actividades relacionadas con el financiamiento del terrorismo.</w:t>
            </w:r>
          </w:p>
          <w:p w14:paraId="601B6E3D" w14:textId="77777777" w:rsidR="00263470" w:rsidRPr="00263470" w:rsidRDefault="00263470" w:rsidP="00263470">
            <w:pPr>
              <w:spacing w:after="0" w:line="240" w:lineRule="auto"/>
              <w:ind w:left="25"/>
              <w:jc w:val="both"/>
              <w:rPr>
                <w:rFonts w:ascii="Times New Roman" w:hAnsi="Times New Roman"/>
                <w:color w:val="000000"/>
                <w:sz w:val="22"/>
                <w:lang w:eastAsia="es-CR"/>
              </w:rPr>
            </w:pPr>
            <w:r w:rsidRPr="00263470">
              <w:rPr>
                <w:rFonts w:ascii="Times New Roman" w:hAnsi="Times New Roman"/>
                <w:color w:val="000000"/>
                <w:sz w:val="22"/>
                <w:lang w:eastAsia="es-CR"/>
              </w:rPr>
              <w:t>Aprovechamiento de la ubicación estratégica de Costa Rica y de factores regionales para movilizar recursos ilícitos.</w:t>
            </w:r>
          </w:p>
        </w:tc>
        <w:tc>
          <w:tcPr>
            <w:tcW w:w="4677" w:type="dxa"/>
          </w:tcPr>
          <w:p w14:paraId="176113D9"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Debilidades en el cumplimiento tributario de las sociedades mercantiles.</w:t>
            </w:r>
          </w:p>
          <w:p w14:paraId="02431EB6"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Implementación incompleta y limitaciones operativas del Registro de Transparencia y Beneficiarios Finales (RTBF).</w:t>
            </w:r>
          </w:p>
          <w:p w14:paraId="63FDEC67"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Incumplimiento de la obligación de declarar la información de beneficiarios finales.</w:t>
            </w:r>
          </w:p>
          <w:p w14:paraId="1F6325C8"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Resistencia o dificultades de algunas sociedades extranjeras para cumplir con las obligaciones de transparencia.</w:t>
            </w:r>
          </w:p>
          <w:p w14:paraId="39AD2586"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Dificultades para identificar al beneficiario final en estructuras societarias complejas con participación extranjera.</w:t>
            </w:r>
          </w:p>
          <w:p w14:paraId="4285648A" w14:textId="77777777" w:rsidR="00263470" w:rsidRPr="00263470" w:rsidRDefault="00263470" w:rsidP="00263470">
            <w:pPr>
              <w:spacing w:after="0" w:line="240" w:lineRule="auto"/>
              <w:jc w:val="both"/>
              <w:rPr>
                <w:rFonts w:ascii="Times New Roman" w:hAnsi="Times New Roman"/>
                <w:color w:val="000000"/>
                <w:sz w:val="22"/>
                <w:lang w:eastAsia="es-CR"/>
              </w:rPr>
            </w:pPr>
            <w:r w:rsidRPr="00263470">
              <w:rPr>
                <w:rFonts w:ascii="Times New Roman" w:hAnsi="Times New Roman"/>
                <w:color w:val="000000"/>
                <w:sz w:val="22"/>
                <w:lang w:eastAsia="es-CR"/>
              </w:rPr>
              <w:t>Debilidades en los mecanismos de verificación del origen de fondos, especialmente en aportes de capital y transferencias.</w:t>
            </w:r>
          </w:p>
        </w:tc>
      </w:tr>
    </w:tbl>
    <w:p w14:paraId="18170699" w14:textId="77777777" w:rsidR="00263470" w:rsidRDefault="00263470" w:rsidP="00572FEF">
      <w:pPr>
        <w:pStyle w:val="Sinespaciado"/>
        <w:jc w:val="both"/>
        <w:rPr>
          <w:rFonts w:eastAsia="Calibri" w:cs="Times New Roman"/>
          <w:b w:val="0"/>
          <w:color w:val="auto"/>
          <w:kern w:val="0"/>
          <w:sz w:val="22"/>
          <w:szCs w:val="22"/>
          <w14:ligatures w14:val="none"/>
        </w:rPr>
      </w:pPr>
    </w:p>
    <w:p w14:paraId="7387589D" w14:textId="75389E1F" w:rsidR="0085628E" w:rsidRPr="00FC2674" w:rsidRDefault="0085628E" w:rsidP="00572FEF">
      <w:pPr>
        <w:pStyle w:val="Sinespaciado"/>
        <w:jc w:val="both"/>
        <w:rPr>
          <w:rFonts w:eastAsia="Calibri" w:cs="Times New Roman"/>
          <w:b w:val="0"/>
          <w:color w:val="auto"/>
          <w:kern w:val="0"/>
          <w:sz w:val="22"/>
          <w:szCs w:val="22"/>
          <w14:ligatures w14:val="none"/>
        </w:rPr>
      </w:pPr>
      <w:r w:rsidRPr="00FC2674">
        <w:rPr>
          <w:rFonts w:eastAsia="Calibri" w:cs="Times New Roman"/>
          <w:b w:val="0"/>
          <w:color w:val="auto"/>
          <w:kern w:val="0"/>
          <w:sz w:val="22"/>
          <w:szCs w:val="22"/>
          <w14:ligatures w14:val="none"/>
        </w:rPr>
        <w:t>Para mitigar estos riesgos:</w:t>
      </w:r>
    </w:p>
    <w:p w14:paraId="5BFE29CE" w14:textId="77777777" w:rsidR="00FC2674" w:rsidRPr="004F1D47" w:rsidRDefault="00FC2674" w:rsidP="00572FEF">
      <w:pPr>
        <w:pStyle w:val="Sinespaciado"/>
        <w:jc w:val="both"/>
        <w:rPr>
          <w:rFonts w:eastAsia="Calibri" w:cs="Times New Roman"/>
          <w:b w:val="0"/>
          <w:color w:val="auto"/>
          <w:kern w:val="0"/>
          <w:sz w:val="22"/>
          <w:szCs w:val="22"/>
          <w:highlight w:val="cyan"/>
          <w14:ligatures w14:val="none"/>
        </w:rPr>
      </w:pPr>
    </w:p>
    <w:p w14:paraId="2A5F6A8F"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671F6A">
        <w:rPr>
          <w:rFonts w:eastAsia="Times New Roman"/>
          <w:b w:val="0"/>
          <w:bCs/>
          <w:color w:val="000000" w:themeColor="text1"/>
          <w:sz w:val="22"/>
          <w:lang w:eastAsia="es-CR"/>
        </w:rPr>
        <w:t>Identifico y verifico</w:t>
      </w:r>
      <w:r w:rsidRPr="00FC2674">
        <w:rPr>
          <w:rFonts w:eastAsia="Times New Roman"/>
          <w:b w:val="0"/>
          <w:bCs/>
          <w:color w:val="000000" w:themeColor="text1"/>
          <w:sz w:val="22"/>
          <w:lang w:eastAsia="es-CR"/>
        </w:rPr>
        <w:t xml:space="preserve"> adecuadamente a los clientes y beneficiarios finales.</w:t>
      </w:r>
    </w:p>
    <w:p w14:paraId="2987BC9A"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Verifico el origen y la trazabilidad de los fondos cuando corresponda.</w:t>
      </w:r>
    </w:p>
    <w:p w14:paraId="575B32D1" w14:textId="465F0F6E"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Analizo la razonabilidad económica y jurídica de l</w:t>
      </w:r>
      <w:r w:rsidR="000C6CA2">
        <w:rPr>
          <w:rFonts w:eastAsia="Times New Roman"/>
          <w:b w:val="0"/>
          <w:bCs/>
          <w:color w:val="000000" w:themeColor="text1"/>
          <w:sz w:val="22"/>
          <w:lang w:eastAsia="es-CR"/>
        </w:rPr>
        <w:t>os actos o contratos por realizar.</w:t>
      </w:r>
    </w:p>
    <w:p w14:paraId="60B951B8"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Presto especial atención a sociedades anónimas, personas jurídicas extranjeras, fideicomisos y estructuras societarias complejas.</w:t>
      </w:r>
    </w:p>
    <w:p w14:paraId="4080D8DC"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Aplico medidas de debida diligencia reforzada a clientes, operaciones o jurisdicciones de mayor riesgo.</w:t>
      </w:r>
    </w:p>
    <w:p w14:paraId="2A0C41AC"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Verifico el cumplimiento de las obligaciones relacionadas con el Registro de Transparencia y Beneficiarios Finales (RTBF).</w:t>
      </w:r>
    </w:p>
    <w:p w14:paraId="33401D7B"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Mantengo controles sobre operaciones que involucren efectivo, transferencias internacionales, activos virtuales o terceros que actúan en representación de otros.</w:t>
      </w:r>
    </w:p>
    <w:p w14:paraId="3DB7C1CA"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Detecto y documento señales de alerta relacionadas con empresas pantalla, testaferros, beneficiarios finales ocultos o estructuras opacas.</w:t>
      </w:r>
    </w:p>
    <w:p w14:paraId="4D922E82" w14:textId="77777777" w:rsidR="0085628E" w:rsidRPr="00FC2674" w:rsidRDefault="0085628E" w:rsidP="00572FEF">
      <w:pPr>
        <w:pStyle w:val="Sinespaciado"/>
        <w:numPr>
          <w:ilvl w:val="0"/>
          <w:numId w:val="16"/>
        </w:numPr>
        <w:jc w:val="both"/>
        <w:rPr>
          <w:rFonts w:eastAsia="Times New Roman"/>
          <w:b w:val="0"/>
          <w:bCs/>
          <w:color w:val="000000" w:themeColor="text1"/>
          <w:sz w:val="22"/>
          <w:lang w:eastAsia="es-CR"/>
        </w:rPr>
      </w:pPr>
      <w:r w:rsidRPr="00FC2674">
        <w:rPr>
          <w:rFonts w:eastAsia="Times New Roman"/>
          <w:b w:val="0"/>
          <w:bCs/>
          <w:color w:val="000000" w:themeColor="text1"/>
          <w:sz w:val="22"/>
          <w:lang w:eastAsia="es-CR"/>
        </w:rPr>
        <w:t>Valoro la presentación de un Reporte de Operación Sospechosa (ROS) cuando existan elementos que generen una sospecha razonable.</w:t>
      </w:r>
    </w:p>
    <w:p w14:paraId="4B7A32CD" w14:textId="77777777" w:rsidR="00FC2674" w:rsidRDefault="00FC2674" w:rsidP="00572FEF">
      <w:pPr>
        <w:pStyle w:val="Sinespaciado"/>
        <w:jc w:val="both"/>
        <w:rPr>
          <w:rFonts w:eastAsia="Times New Roman"/>
          <w:sz w:val="22"/>
          <w:lang w:eastAsia="es-CR"/>
        </w:rPr>
      </w:pPr>
    </w:p>
    <w:p w14:paraId="7C0F200B" w14:textId="527772C1" w:rsidR="0085628E" w:rsidRPr="008530E0" w:rsidRDefault="0085628E" w:rsidP="00572FEF">
      <w:pPr>
        <w:pStyle w:val="Sinespaciado"/>
        <w:jc w:val="both"/>
        <w:rPr>
          <w:rFonts w:eastAsia="Calibri" w:cs="Times New Roman"/>
          <w:b w:val="0"/>
          <w:color w:val="auto"/>
          <w:kern w:val="0"/>
          <w:sz w:val="22"/>
          <w:szCs w:val="22"/>
          <w14:ligatures w14:val="none"/>
        </w:rPr>
      </w:pPr>
      <w:r w:rsidRPr="008530E0">
        <w:rPr>
          <w:rFonts w:eastAsia="Calibri" w:cs="Times New Roman"/>
          <w:b w:val="0"/>
          <w:color w:val="auto"/>
          <w:kern w:val="0"/>
          <w:sz w:val="22"/>
          <w:szCs w:val="22"/>
          <w14:ligatures w14:val="none"/>
        </w:rPr>
        <w:t>Asimismo, mantengo una atención especial sobre operaciones vinculadas con jurisdicciones de riesgo, sanciones financieras dirigidas, organizaciones sin fines de lucro (OSFL), cambios en las estructuras de propiedad y control de personas jurídicas, y cualquier circunstancia que dificulte identificar a la persona física que ejerce el control o recibe el beneficio real de la operación.</w:t>
      </w:r>
    </w:p>
    <w:p w14:paraId="321D1337" w14:textId="1DAAFE94" w:rsidR="00EC7A93" w:rsidRPr="008530E0" w:rsidRDefault="00EC7A93" w:rsidP="00572FEF">
      <w:pPr>
        <w:pStyle w:val="Sinespaciado"/>
        <w:jc w:val="both"/>
        <w:rPr>
          <w:rFonts w:eastAsia="Calibri" w:cs="Times New Roman"/>
          <w:b w:val="0"/>
          <w:color w:val="auto"/>
          <w:kern w:val="0"/>
          <w:sz w:val="22"/>
          <w:szCs w:val="22"/>
          <w14:ligatures w14:val="none"/>
        </w:rPr>
      </w:pPr>
      <w:r w:rsidRPr="008530E0">
        <w:rPr>
          <w:rFonts w:eastAsia="Calibri" w:cs="Times New Roman"/>
          <w:b w:val="0"/>
          <w:color w:val="auto"/>
          <w:kern w:val="0"/>
          <w:sz w:val="22"/>
          <w:szCs w:val="22"/>
          <w14:ligatures w14:val="none"/>
        </w:rPr>
        <w:t xml:space="preserve">En el ejercicio de mi función notarial, realizo las siguientes acciones preventivas, las cuales me permiten actuar de forma responsable, transparente y conforme a </w:t>
      </w:r>
      <w:r w:rsidR="0003654D">
        <w:rPr>
          <w:rFonts w:eastAsia="Calibri" w:cs="Times New Roman"/>
          <w:b w:val="0"/>
          <w:color w:val="auto"/>
          <w:kern w:val="0"/>
          <w:sz w:val="22"/>
          <w:szCs w:val="22"/>
          <w14:ligatures w14:val="none"/>
        </w:rPr>
        <w:t>los requerimientos</w:t>
      </w:r>
      <w:r w:rsidRPr="008530E0">
        <w:rPr>
          <w:rFonts w:eastAsia="Calibri" w:cs="Times New Roman"/>
          <w:b w:val="0"/>
          <w:color w:val="auto"/>
          <w:kern w:val="0"/>
          <w:sz w:val="22"/>
          <w:szCs w:val="22"/>
          <w14:ligatures w14:val="none"/>
        </w:rPr>
        <w:t xml:space="preserve"> establecid</w:t>
      </w:r>
      <w:r w:rsidR="0003654D">
        <w:rPr>
          <w:rFonts w:eastAsia="Calibri" w:cs="Times New Roman"/>
          <w:b w:val="0"/>
          <w:color w:val="auto"/>
          <w:kern w:val="0"/>
          <w:sz w:val="22"/>
          <w:szCs w:val="22"/>
          <w14:ligatures w14:val="none"/>
        </w:rPr>
        <w:t>o</w:t>
      </w:r>
      <w:r w:rsidRPr="008530E0">
        <w:rPr>
          <w:rFonts w:eastAsia="Calibri" w:cs="Times New Roman"/>
          <w:b w:val="0"/>
          <w:color w:val="auto"/>
          <w:kern w:val="0"/>
          <w:sz w:val="22"/>
          <w:szCs w:val="22"/>
          <w14:ligatures w14:val="none"/>
        </w:rPr>
        <w:t>s en la normativa vigente:</w:t>
      </w:r>
    </w:p>
    <w:p w14:paraId="268C3844" w14:textId="77777777" w:rsidR="0060215C" w:rsidRPr="0009531D" w:rsidRDefault="0060215C" w:rsidP="00572FEF">
      <w:pPr>
        <w:pStyle w:val="Sinespaciado"/>
        <w:jc w:val="both"/>
        <w:rPr>
          <w:rFonts w:eastAsia="Times New Roman" w:cs="Times New Roman"/>
          <w:b w:val="0"/>
          <w:color w:val="auto"/>
          <w:kern w:val="0"/>
          <w:sz w:val="22"/>
          <w:szCs w:val="22"/>
          <w:lang w:eastAsia="es-CR"/>
          <w14:ligatures w14:val="none"/>
        </w:rPr>
      </w:pPr>
    </w:p>
    <w:p w14:paraId="33D26F00" w14:textId="1B0E0210" w:rsidR="004C23A0" w:rsidRDefault="00C83B3A" w:rsidP="00572FEF">
      <w:pPr>
        <w:pStyle w:val="Sinespaciado"/>
        <w:jc w:val="center"/>
        <w:rPr>
          <w:rFonts w:eastAsiaTheme="majorEastAsia" w:cs="Times New Roman"/>
          <w:color w:val="0070C0"/>
          <w:spacing w:val="4"/>
          <w:kern w:val="0"/>
          <w:sz w:val="22"/>
          <w:szCs w:val="22"/>
          <w:lang w:eastAsia="zh-CN"/>
          <w14:ligatures w14:val="none"/>
        </w:rPr>
      </w:pPr>
      <w:r w:rsidRPr="002F46B6">
        <w:rPr>
          <w:rFonts w:eastAsiaTheme="majorEastAsia" w:cs="Times New Roman"/>
          <w:noProof/>
          <w:color w:val="0070C0"/>
          <w:spacing w:val="4"/>
          <w:kern w:val="0"/>
          <w:sz w:val="22"/>
          <w:szCs w:val="22"/>
          <w:lang w:eastAsia="zh-CN"/>
          <w14:ligatures w14:val="none"/>
        </w:rPr>
        <w:lastRenderedPageBreak/>
        <w:drawing>
          <wp:anchor distT="0" distB="0" distL="114300" distR="114300" simplePos="0" relativeHeight="251693059" behindDoc="1" locked="0" layoutInCell="1" allowOverlap="1" wp14:anchorId="2E4736A4" wp14:editId="2B5BC2FC">
            <wp:simplePos x="0" y="0"/>
            <wp:positionH relativeFrom="margin">
              <wp:align>left</wp:align>
            </wp:positionH>
            <wp:positionV relativeFrom="paragraph">
              <wp:posOffset>237490</wp:posOffset>
            </wp:positionV>
            <wp:extent cx="5486400" cy="3098800"/>
            <wp:effectExtent l="0" t="0" r="0" b="25400"/>
            <wp:wrapTight wrapText="bothSides">
              <wp:wrapPolygon edited="0">
                <wp:start x="150" y="0"/>
                <wp:lineTo x="75" y="266"/>
                <wp:lineTo x="0" y="5843"/>
                <wp:lineTo x="225" y="6374"/>
                <wp:lineTo x="975" y="6374"/>
                <wp:lineTo x="0" y="8100"/>
                <wp:lineTo x="0" y="13544"/>
                <wp:lineTo x="600" y="14872"/>
                <wp:lineTo x="975" y="14872"/>
                <wp:lineTo x="150" y="15403"/>
                <wp:lineTo x="0" y="15802"/>
                <wp:lineTo x="75" y="21644"/>
                <wp:lineTo x="150" y="21644"/>
                <wp:lineTo x="13725" y="21644"/>
                <wp:lineTo x="13800" y="21644"/>
                <wp:lineTo x="14025" y="15536"/>
                <wp:lineTo x="16650" y="14872"/>
                <wp:lineTo x="21525" y="14075"/>
                <wp:lineTo x="21525" y="7702"/>
                <wp:lineTo x="17100" y="6374"/>
                <wp:lineTo x="21150" y="6374"/>
                <wp:lineTo x="21525" y="6241"/>
                <wp:lineTo x="21525" y="266"/>
                <wp:lineTo x="21450" y="0"/>
                <wp:lineTo x="150" y="0"/>
              </wp:wrapPolygon>
            </wp:wrapTight>
            <wp:docPr id="1228559149"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2F46B6" w:rsidRPr="002F46B6">
        <w:rPr>
          <w:rFonts w:eastAsiaTheme="majorEastAsia" w:cs="Times New Roman"/>
          <w:color w:val="0070C0"/>
          <w:spacing w:val="4"/>
          <w:kern w:val="0"/>
          <w:sz w:val="22"/>
          <w:szCs w:val="22"/>
          <w:lang w:eastAsia="zh-CN"/>
          <w14:ligatures w14:val="none"/>
        </w:rPr>
        <w:t>FLUJOGRAMA</w:t>
      </w:r>
    </w:p>
    <w:p w14:paraId="4F8B263B" w14:textId="77777777" w:rsidR="004C23A0" w:rsidRPr="002F46B6" w:rsidRDefault="004C23A0" w:rsidP="00572FEF">
      <w:pPr>
        <w:pStyle w:val="Sinespaciado"/>
        <w:jc w:val="center"/>
        <w:rPr>
          <w:rFonts w:eastAsiaTheme="majorEastAsia" w:cs="Times New Roman"/>
          <w:color w:val="0070C0"/>
          <w:spacing w:val="4"/>
          <w:kern w:val="0"/>
          <w:sz w:val="22"/>
          <w:szCs w:val="22"/>
          <w:lang w:eastAsia="zh-CN"/>
          <w14:ligatures w14:val="none"/>
        </w:rPr>
      </w:pPr>
    </w:p>
    <w:p w14:paraId="14789CAA" w14:textId="022166BF"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28ADF45C" w14:textId="5CEBAA19"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5E412EC2" w14:textId="3A161C83"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0A999A7A" w14:textId="267E075F"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2CC12AE1" w14:textId="77777777"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78821A7B" w14:textId="77777777" w:rsidR="00575741" w:rsidRPr="0009531D" w:rsidRDefault="00575741" w:rsidP="00572FEF">
      <w:pPr>
        <w:pStyle w:val="Sinespaciado"/>
        <w:jc w:val="both"/>
        <w:rPr>
          <w:rFonts w:eastAsia="Times New Roman" w:cs="Times New Roman"/>
          <w:b w:val="0"/>
          <w:color w:val="auto"/>
          <w:kern w:val="0"/>
          <w:sz w:val="22"/>
          <w:szCs w:val="22"/>
          <w:lang w:eastAsia="es-CR"/>
          <w14:ligatures w14:val="none"/>
        </w:rPr>
      </w:pPr>
    </w:p>
    <w:p w14:paraId="37C23584" w14:textId="081DCD78" w:rsidR="0060215C" w:rsidRDefault="00FF03DD" w:rsidP="00572FEF">
      <w:pPr>
        <w:pStyle w:val="Ttulo1"/>
        <w:spacing w:line="240" w:lineRule="auto"/>
        <w:rPr>
          <w:rFonts w:ascii="Times New Roman" w:hAnsi="Times New Roman" w:cs="Times New Roman"/>
          <w:sz w:val="22"/>
          <w:szCs w:val="22"/>
          <w:lang w:val="es-CR"/>
        </w:rPr>
      </w:pPr>
      <w:bookmarkStart w:id="7" w:name="_Toc240295220"/>
      <w:r>
        <w:rPr>
          <w:rFonts w:ascii="Times New Roman" w:hAnsi="Times New Roman" w:cs="Times New Roman"/>
          <w:sz w:val="22"/>
          <w:szCs w:val="22"/>
          <w:lang w:val="es-CR"/>
        </w:rPr>
        <w:t>APLICACIÓN DE LAS EVALUACIÓN NACIONAL, SECTORIAL, PERSONAS JURÍDICAS,</w:t>
      </w:r>
      <w:r w:rsidR="006930CB">
        <w:rPr>
          <w:rFonts w:ascii="Times New Roman" w:hAnsi="Times New Roman" w:cs="Times New Roman"/>
          <w:sz w:val="22"/>
          <w:szCs w:val="22"/>
          <w:lang w:val="es-CR"/>
        </w:rPr>
        <w:t xml:space="preserve"> SOBRE FINANCIAMIENTO AL TERRORISMO Y PROLIFERACIÓN</w:t>
      </w:r>
      <w:bookmarkEnd w:id="7"/>
    </w:p>
    <w:p w14:paraId="06A8A0BD" w14:textId="77777777" w:rsidR="007E05D7" w:rsidRPr="007E05D7" w:rsidRDefault="007E05D7" w:rsidP="00572FEF">
      <w:p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Como notario, tomo en consideración los resultados de las Evaluaciones Nacionales y Sectoriales de Riesgo emitidas por las autoridades competentes, las cuales identifican que Costa Rica mantiene una exposición relevante a los riesgos de legitimación de capitales y que el sector notarial presenta un nivel de riesgo alto debido a la naturaleza de los actos y contratos que autoriza.</w:t>
      </w:r>
    </w:p>
    <w:p w14:paraId="25A57DF2" w14:textId="7D48285A" w:rsidR="007E05D7" w:rsidRPr="007E05D7" w:rsidRDefault="007E05D7" w:rsidP="00572FEF">
      <w:p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En mi actividad profesional presto especial atención a operaciones relacionadas con la constitución y administración de personas jurídicas, compraventas de bienes inmuebles, fideicomisos, poderes de representación, operaciones con fondos provenientes del exterior, uso de efectivo, personas expuestas políticamente (PEP) y estructuras jurídicas complejas.</w:t>
      </w:r>
      <w:r w:rsidR="00063BDA">
        <w:rPr>
          <w:rFonts w:ascii="Times New Roman" w:eastAsia="Times New Roman" w:hAnsi="Times New Roman"/>
          <w:sz w:val="22"/>
          <w:lang w:eastAsia="es-CR"/>
        </w:rPr>
        <w:t xml:space="preserve"> </w:t>
      </w:r>
      <w:r w:rsidRPr="007E05D7">
        <w:rPr>
          <w:rFonts w:ascii="Times New Roman" w:eastAsia="Times New Roman" w:hAnsi="Times New Roman"/>
          <w:sz w:val="22"/>
          <w:lang w:eastAsia="es-CR"/>
        </w:rPr>
        <w:t>Para mitigar estos riesgos</w:t>
      </w:r>
      <w:r w:rsidR="00B8172B">
        <w:rPr>
          <w:rFonts w:ascii="Times New Roman" w:eastAsia="Times New Roman" w:hAnsi="Times New Roman"/>
          <w:sz w:val="22"/>
          <w:lang w:eastAsia="es-CR"/>
        </w:rPr>
        <w:t>, realizo</w:t>
      </w:r>
      <w:r w:rsidR="000F4768">
        <w:rPr>
          <w:rFonts w:ascii="Times New Roman" w:eastAsia="Times New Roman" w:hAnsi="Times New Roman"/>
          <w:sz w:val="22"/>
          <w:lang w:eastAsia="es-CR"/>
        </w:rPr>
        <w:t>:</w:t>
      </w:r>
    </w:p>
    <w:p w14:paraId="58DD6808"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Identifico y verifico adecuadamente a los clientes y beneficiarios finales.</w:t>
      </w:r>
    </w:p>
    <w:p w14:paraId="40ECE0CF"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Verifico el origen y la trazabilidad de los fondos cuando corresponda.</w:t>
      </w:r>
    </w:p>
    <w:p w14:paraId="5A79403C"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Analizo la razonabilidad económica y jurídica de las operaciones.</w:t>
      </w:r>
    </w:p>
    <w:p w14:paraId="78A2323B"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Presto especial atención a sociedades anónimas, personas jurídicas extranjeras, fideicomisos y estructuras societarias complejas.</w:t>
      </w:r>
    </w:p>
    <w:p w14:paraId="016E0BFB"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Aplico medidas de debida diligencia reforzada a clientes, operaciones o jurisdicciones de mayor riesgo.</w:t>
      </w:r>
    </w:p>
    <w:p w14:paraId="75CE4A1D"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Verifico el cumplimiento de las obligaciones relacionadas con el Registro de Transparencia y Beneficiarios Finales (RTBF).</w:t>
      </w:r>
    </w:p>
    <w:p w14:paraId="05FE21A4"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Mantengo controles sobre operaciones que involucren efectivo, transferencias internacionales, activos virtuales o terceros que actúan en representación de otros.</w:t>
      </w:r>
    </w:p>
    <w:p w14:paraId="015D4D33"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Detecto y documento señales de alerta relacionadas con empresas pantalla, testaferros, beneficiarios finales ocultos o estructuras opacas.</w:t>
      </w:r>
    </w:p>
    <w:p w14:paraId="73674EFA" w14:textId="77777777" w:rsidR="007E05D7" w:rsidRPr="007E05D7" w:rsidRDefault="007E05D7" w:rsidP="00572FEF">
      <w:pPr>
        <w:numPr>
          <w:ilvl w:val="0"/>
          <w:numId w:val="15"/>
        </w:num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Valoro la presentación de un Reporte de Operación Sospechosa (ROS) cuando existan elementos que generen una sospecha razonable.</w:t>
      </w:r>
    </w:p>
    <w:p w14:paraId="5D4DC887" w14:textId="77777777" w:rsidR="007E05D7" w:rsidRPr="007E05D7" w:rsidRDefault="007E05D7" w:rsidP="00572FEF">
      <w:p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lastRenderedPageBreak/>
        <w:t>Asimismo, mantengo una atención especial sobre operaciones vinculadas con jurisdicciones de riesgo, sanciones financieras dirigidas, organizaciones sin fines de lucro (OSFL), cambios en las estructuras de propiedad y control de personas jurídicas, y cualquier circunstancia que dificulte identificar a la persona física que ejerce el control o recibe el beneficio real de la operación.</w:t>
      </w:r>
    </w:p>
    <w:p w14:paraId="73075D7D" w14:textId="3D59A6E2" w:rsidR="007F6BC3" w:rsidRPr="00733177" w:rsidRDefault="007E05D7" w:rsidP="00572FEF">
      <w:pPr>
        <w:spacing w:before="100" w:beforeAutospacing="1" w:after="100" w:afterAutospacing="1" w:line="240" w:lineRule="auto"/>
        <w:jc w:val="both"/>
        <w:rPr>
          <w:rFonts w:ascii="Times New Roman" w:eastAsia="Times New Roman" w:hAnsi="Times New Roman"/>
          <w:sz w:val="22"/>
          <w:lang w:eastAsia="es-CR"/>
        </w:rPr>
      </w:pPr>
      <w:r w:rsidRPr="007E05D7">
        <w:rPr>
          <w:rFonts w:ascii="Times New Roman" w:eastAsia="Times New Roman" w:hAnsi="Times New Roman"/>
          <w:sz w:val="22"/>
          <w:lang w:eastAsia="es-CR"/>
        </w:rPr>
        <w:t>Estas medidas forman parte de mi enfoque basado en riesgos y tienen como finalidad prevenir que la función notarial sea utilizada para la legitimación de capitales, el financiamiento del terrorismo o el financiamiento de la proliferación de armas de destrucción masiva.</w:t>
      </w:r>
    </w:p>
    <w:p w14:paraId="0E96D9A3" w14:textId="595D5DEB" w:rsidR="00AE7130" w:rsidRPr="0009531D" w:rsidRDefault="00AE7130" w:rsidP="00572FEF">
      <w:pPr>
        <w:pStyle w:val="Ttulo1"/>
        <w:spacing w:line="240" w:lineRule="auto"/>
        <w:jc w:val="left"/>
        <w:rPr>
          <w:rFonts w:ascii="Times New Roman" w:hAnsi="Times New Roman" w:cs="Times New Roman"/>
          <w:sz w:val="22"/>
          <w:szCs w:val="22"/>
          <w:lang w:val="es-CR"/>
        </w:rPr>
      </w:pPr>
      <w:bookmarkStart w:id="8" w:name="_Toc240295221"/>
      <w:r w:rsidRPr="0009531D">
        <w:rPr>
          <w:rFonts w:ascii="Times New Roman" w:hAnsi="Times New Roman" w:cs="Times New Roman"/>
          <w:sz w:val="22"/>
          <w:szCs w:val="22"/>
          <w:lang w:val="es-CR"/>
        </w:rPr>
        <w:t>ENFOQUE BASADO EN RIESGOS</w:t>
      </w:r>
      <w:bookmarkEnd w:id="8"/>
    </w:p>
    <w:p w14:paraId="19ADA297" w14:textId="4EB4D9A0" w:rsidR="005F1DBF" w:rsidRPr="0009531D" w:rsidRDefault="005F1DBF" w:rsidP="00572FEF">
      <w:pPr>
        <w:spacing w:before="100" w:beforeAutospacing="1" w:after="100" w:afterAutospacing="1"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Como notario público, aplico un Enfoque Basado en Riesgos (EBR) para identificar, evaluar y gestionar los riesgos de legitimación de capitales, financiamiento del terrorismo y financiamiento de la proliferación de armas de destrucción masiva</w:t>
      </w:r>
      <w:r w:rsidR="000F4768">
        <w:rPr>
          <w:rFonts w:ascii="Times New Roman" w:eastAsia="Times New Roman" w:hAnsi="Times New Roman"/>
          <w:sz w:val="22"/>
          <w:lang w:eastAsia="es-CR"/>
        </w:rPr>
        <w:t xml:space="preserve"> </w:t>
      </w:r>
      <w:r w:rsidRPr="0009531D">
        <w:rPr>
          <w:rFonts w:ascii="Times New Roman" w:eastAsia="Times New Roman" w:hAnsi="Times New Roman"/>
          <w:sz w:val="22"/>
          <w:lang w:eastAsia="es-CR"/>
        </w:rPr>
        <w:t>a los que puede estar expuesta mi actividad notarial.</w:t>
      </w:r>
    </w:p>
    <w:p w14:paraId="35432C16" w14:textId="77777777" w:rsidR="005F1DBF" w:rsidRPr="0009531D" w:rsidRDefault="005F1DBF" w:rsidP="00572FEF">
      <w:pPr>
        <w:spacing w:before="100" w:beforeAutospacing="1" w:after="100" w:afterAutospacing="1"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Este enfoque me permite adaptar mis controles y medidas preventivas según el nivel de riesgo identificado en mis clientes, actos notariales, formas de pago, ubicación geográfica y demás factores relevantes. De esta manera, concentro mayores esfuerzos de control en aquellas situaciones que presentan una exposición más alta al riesgo y aplico medidas proporcionales de acuerdo con las circunstancias de cada caso.</w:t>
      </w:r>
    </w:p>
    <w:p w14:paraId="6CFF086E" w14:textId="2ABA8E62" w:rsidR="005F1DBF" w:rsidRPr="0009531D" w:rsidRDefault="005F1DBF" w:rsidP="00572FEF">
      <w:pPr>
        <w:spacing w:before="100" w:beforeAutospacing="1" w:after="100" w:afterAutospacing="1" w:line="240" w:lineRule="auto"/>
        <w:jc w:val="both"/>
        <w:rPr>
          <w:rFonts w:ascii="Times New Roman" w:eastAsia="Times New Roman" w:hAnsi="Times New Roman"/>
          <w:sz w:val="22"/>
          <w:lang w:eastAsia="es-CR"/>
        </w:rPr>
      </w:pPr>
      <w:r w:rsidRPr="00A66D4F">
        <w:rPr>
          <w:rFonts w:ascii="Times New Roman" w:eastAsia="Times New Roman" w:hAnsi="Times New Roman"/>
          <w:sz w:val="22"/>
          <w:lang w:eastAsia="es-CR"/>
        </w:rPr>
        <w:t>Para la aplicación del EBR</w:t>
      </w:r>
      <w:r w:rsidRPr="0009531D">
        <w:rPr>
          <w:rFonts w:ascii="Times New Roman" w:eastAsia="Times New Roman" w:hAnsi="Times New Roman"/>
          <w:sz w:val="22"/>
          <w:lang w:eastAsia="es-CR"/>
        </w:rPr>
        <w:t>, tomo en consideración</w:t>
      </w:r>
      <w:r w:rsidR="00A964DB" w:rsidRPr="0009531D">
        <w:rPr>
          <w:rFonts w:ascii="Times New Roman" w:eastAsia="Times New Roman" w:hAnsi="Times New Roman"/>
          <w:sz w:val="22"/>
          <w:lang w:eastAsia="es-CR"/>
        </w:rPr>
        <w:t xml:space="preserve"> la Evaluación de Riesgos </w:t>
      </w:r>
      <w:r w:rsidR="005C6AC6" w:rsidRPr="0009531D">
        <w:rPr>
          <w:rFonts w:ascii="Times New Roman" w:eastAsia="Times New Roman" w:hAnsi="Times New Roman"/>
          <w:sz w:val="22"/>
          <w:lang w:eastAsia="es-CR"/>
        </w:rPr>
        <w:t>Nacional,</w:t>
      </w:r>
      <w:r w:rsidR="00BE2A89" w:rsidRPr="0009531D">
        <w:rPr>
          <w:rFonts w:ascii="Times New Roman" w:eastAsia="Times New Roman" w:hAnsi="Times New Roman"/>
          <w:sz w:val="22"/>
          <w:lang w:eastAsia="es-CR"/>
        </w:rPr>
        <w:t xml:space="preserve"> así como la </w:t>
      </w:r>
      <w:r w:rsidRPr="0009531D">
        <w:rPr>
          <w:rFonts w:ascii="Times New Roman" w:eastAsia="Times New Roman" w:hAnsi="Times New Roman"/>
          <w:sz w:val="22"/>
          <w:lang w:eastAsia="es-CR"/>
        </w:rPr>
        <w:t xml:space="preserve">Sectorial de Riesgos emitida por la Dirección Nacional de Notariado (DNN), </w:t>
      </w:r>
      <w:r w:rsidR="00BE2A89" w:rsidRPr="0009531D">
        <w:rPr>
          <w:rFonts w:ascii="Times New Roman" w:eastAsia="Times New Roman" w:hAnsi="Times New Roman"/>
          <w:sz w:val="22"/>
          <w:lang w:eastAsia="es-CR"/>
        </w:rPr>
        <w:t>de igual forma tomo en cuenta las</w:t>
      </w:r>
      <w:r w:rsidRPr="0009531D">
        <w:rPr>
          <w:rFonts w:ascii="Times New Roman" w:eastAsia="Times New Roman" w:hAnsi="Times New Roman"/>
          <w:sz w:val="22"/>
          <w:lang w:eastAsia="es-CR"/>
        </w:rPr>
        <w:t xml:space="preserve"> características particulares de mi oficina notarial. Asimismo, realizo una evaluación periódica de mis propios riesgos con el propósito de identificar posibles vulnerabilidades y definir las medidas de mitigación correspondientes.</w:t>
      </w:r>
    </w:p>
    <w:p w14:paraId="38A4B242" w14:textId="689CEAF2" w:rsidR="007B00A8" w:rsidRPr="0009531D" w:rsidRDefault="005F1DBF" w:rsidP="00572FEF">
      <w:pPr>
        <w:spacing w:before="100" w:beforeAutospacing="1" w:after="100" w:afterAutospacing="1"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Para mapear y administrar mis riesgos, puedo elaborar una matriz de riesgos propia o, en su defecto, utilizar la herramienta de autoevaluación facilitada por la DNN. Estas herramientas me permiten identificar los factores de riesgo presentes en mi actividad, evaluar la eficacia de los controles implementados y establecer acciones de mejora cuando resulte necesario.</w:t>
      </w:r>
    </w:p>
    <w:p w14:paraId="0A821918" w14:textId="14C1DEB9" w:rsidR="001A7C7B" w:rsidRPr="00E73041" w:rsidRDefault="00C02EB7" w:rsidP="00572FEF">
      <w:pPr>
        <w:pStyle w:val="Sinespaciado"/>
        <w:jc w:val="both"/>
        <w:rPr>
          <w:rFonts w:eastAsia="Times New Roman" w:cs="Times New Roman"/>
          <w:b w:val="0"/>
          <w:color w:val="auto"/>
          <w:kern w:val="0"/>
          <w:sz w:val="22"/>
          <w:szCs w:val="22"/>
          <w:lang w:eastAsia="es-CR"/>
          <w14:ligatures w14:val="none"/>
        </w:rPr>
      </w:pPr>
      <w:r w:rsidRPr="0009531D">
        <w:rPr>
          <w:rFonts w:eastAsia="Times New Roman" w:cs="Times New Roman"/>
          <w:b w:val="0"/>
          <w:color w:val="auto"/>
          <w:kern w:val="0"/>
          <w:sz w:val="22"/>
          <w:szCs w:val="22"/>
          <w:lang w:eastAsia="es-CR"/>
          <w14:ligatures w14:val="none"/>
        </w:rPr>
        <w:t>Para ello, utilizo la herramienta de autoevaluación puesta a disposición por la DNN, disponible en el siguiente enlace:</w:t>
      </w:r>
      <w:r w:rsidR="00167724" w:rsidRPr="00167724">
        <w:t xml:space="preserve"> </w:t>
      </w:r>
      <w:hyperlink r:id="rId24" w:history="1">
        <w:r w:rsidR="00167724" w:rsidRPr="009135A6">
          <w:rPr>
            <w:rStyle w:val="Hipervnculo"/>
            <w:rFonts w:eastAsia="Times New Roman" w:cs="Times New Roman"/>
            <w:b w:val="0"/>
            <w:kern w:val="0"/>
            <w:sz w:val="22"/>
            <w:szCs w:val="22"/>
            <w:lang w:eastAsia="es-CR"/>
            <w14:ligatures w14:val="none"/>
          </w:rPr>
          <w:t>https://autoevaluacion.dnn.go.cr/login</w:t>
        </w:r>
      </w:hyperlink>
      <w:r w:rsidRPr="0009531D">
        <w:rPr>
          <w:rFonts w:eastAsia="Times New Roman" w:cs="Times New Roman"/>
          <w:b w:val="0"/>
          <w:color w:val="auto"/>
          <w:kern w:val="0"/>
          <w:sz w:val="22"/>
          <w:szCs w:val="22"/>
          <w:lang w:eastAsia="es-CR"/>
          <w14:ligatures w14:val="none"/>
        </w:rPr>
        <w:t xml:space="preserve"> o</w:t>
      </w:r>
      <w:r w:rsidR="009135A6">
        <w:rPr>
          <w:rFonts w:eastAsia="Times New Roman" w:cs="Times New Roman"/>
          <w:b w:val="0"/>
          <w:color w:val="auto"/>
          <w:kern w:val="0"/>
          <w:sz w:val="22"/>
          <w:szCs w:val="22"/>
          <w:lang w:eastAsia="es-CR"/>
          <w14:ligatures w14:val="none"/>
        </w:rPr>
        <w:t xml:space="preserve"> puedo complementar con</w:t>
      </w:r>
      <w:r w:rsidR="007F2736" w:rsidRPr="0009531D">
        <w:rPr>
          <w:rFonts w:eastAsia="Times New Roman" w:cs="Times New Roman"/>
          <w:b w:val="0"/>
          <w:color w:val="auto"/>
          <w:kern w:val="0"/>
          <w:sz w:val="22"/>
          <w:szCs w:val="22"/>
          <w:lang w:eastAsia="es-CR"/>
          <w14:ligatures w14:val="none"/>
        </w:rPr>
        <w:t xml:space="preserve"> una</w:t>
      </w:r>
      <w:r w:rsidRPr="0009531D">
        <w:rPr>
          <w:rFonts w:eastAsia="Times New Roman" w:cs="Times New Roman"/>
          <w:b w:val="0"/>
          <w:color w:val="auto"/>
          <w:kern w:val="0"/>
          <w:sz w:val="22"/>
          <w:szCs w:val="22"/>
          <w:lang w:eastAsia="es-CR"/>
          <w14:ligatures w14:val="none"/>
        </w:rPr>
        <w:t xml:space="preserve"> matriz de riesgos propia que me permita identificar mis principales factores de riesgo, evaluar mis controles y establecer medidas de mitigación. Consulto y actualizo esta evaluación periódicamente para fortalecer la prevención de los riesgos de LA/FT/FP en el ejercicio de mi función notarial</w:t>
      </w:r>
      <w:r w:rsidR="00E73041">
        <w:rPr>
          <w:rFonts w:eastAsia="Times New Roman" w:cs="Times New Roman"/>
          <w:b w:val="0"/>
          <w:color w:val="auto"/>
          <w:kern w:val="0"/>
          <w:sz w:val="22"/>
          <w:szCs w:val="22"/>
          <w:lang w:eastAsia="es-CR"/>
          <w14:ligatures w14:val="none"/>
        </w:rPr>
        <w:t>.</w:t>
      </w:r>
    </w:p>
    <w:p w14:paraId="7BCEABF4" w14:textId="77777777" w:rsidR="001A7C7B" w:rsidRDefault="001A7C7B" w:rsidP="00063BDA">
      <w:pPr>
        <w:pStyle w:val="Sinespaciado"/>
        <w:rPr>
          <w:rFonts w:eastAsia="Times New Roman" w:cs="Times New Roman"/>
          <w:bCs/>
          <w:sz w:val="22"/>
          <w:lang w:eastAsia="es-CR"/>
        </w:rPr>
      </w:pPr>
    </w:p>
    <w:p w14:paraId="24636284" w14:textId="587A282C" w:rsidR="00C02EB7" w:rsidRPr="0009531D" w:rsidRDefault="00F0635D" w:rsidP="00572FEF">
      <w:pPr>
        <w:pStyle w:val="Sinespaciado"/>
        <w:jc w:val="center"/>
        <w:rPr>
          <w:rFonts w:eastAsia="Times New Roman" w:cs="Times New Roman"/>
          <w:bCs/>
          <w:sz w:val="22"/>
          <w:lang w:eastAsia="es-CR"/>
        </w:rPr>
      </w:pPr>
      <w:r w:rsidRPr="0009531D">
        <w:rPr>
          <w:rFonts w:eastAsia="Times New Roman" w:cs="Times New Roman"/>
          <w:bCs/>
          <w:sz w:val="22"/>
          <w:lang w:eastAsia="es-CR"/>
        </w:rPr>
        <w:t>Ejemplo de confección</w:t>
      </w:r>
      <w:r w:rsidR="003A3787" w:rsidRPr="0009531D">
        <w:rPr>
          <w:rFonts w:eastAsia="Times New Roman" w:cs="Times New Roman"/>
          <w:bCs/>
          <w:sz w:val="22"/>
          <w:lang w:eastAsia="es-CR"/>
        </w:rPr>
        <w:t xml:space="preserve"> básica</w:t>
      </w:r>
      <w:r w:rsidRPr="0009531D">
        <w:rPr>
          <w:rFonts w:eastAsia="Times New Roman" w:cs="Times New Roman"/>
          <w:bCs/>
          <w:sz w:val="22"/>
          <w:lang w:eastAsia="es-CR"/>
        </w:rPr>
        <w:t xml:space="preserve"> de matriz de riesgos</w:t>
      </w:r>
      <w:r w:rsidR="000662E2">
        <w:rPr>
          <w:rFonts w:eastAsia="Times New Roman" w:cs="Times New Roman"/>
          <w:bCs/>
          <w:sz w:val="22"/>
          <w:lang w:eastAsia="es-CR"/>
        </w:rPr>
        <w:t xml:space="preserve"> </w:t>
      </w:r>
      <w:r w:rsidR="000662E2" w:rsidRPr="000662E2">
        <w:rPr>
          <w:rFonts w:eastAsia="Times New Roman" w:cs="Times New Roman"/>
          <w:bCs/>
          <w:color w:val="00B0F0"/>
          <w:sz w:val="22"/>
          <w:lang w:eastAsia="es-CR"/>
        </w:rPr>
        <w:t>(Formato editable)</w:t>
      </w:r>
    </w:p>
    <w:tbl>
      <w:tblPr>
        <w:tblW w:w="1176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644"/>
        <w:gridCol w:w="949"/>
        <w:gridCol w:w="1039"/>
        <w:gridCol w:w="709"/>
        <w:gridCol w:w="1794"/>
        <w:gridCol w:w="1198"/>
        <w:gridCol w:w="1003"/>
        <w:gridCol w:w="2789"/>
        <w:gridCol w:w="647"/>
        <w:gridCol w:w="994"/>
      </w:tblGrid>
      <w:tr w:rsidR="00D36AEC" w:rsidRPr="0009531D" w14:paraId="0F1245C9" w14:textId="77777777" w:rsidTr="00E73041">
        <w:trPr>
          <w:trHeight w:val="681"/>
        </w:trPr>
        <w:tc>
          <w:tcPr>
            <w:tcW w:w="644" w:type="dxa"/>
            <w:shd w:val="clear" w:color="000000" w:fill="1F4E78"/>
            <w:noWrap/>
            <w:vAlign w:val="center"/>
            <w:hideMark/>
          </w:tcPr>
          <w:p w14:paraId="15E17258" w14:textId="6CE1336D" w:rsidR="00D36AEC" w:rsidRPr="0009531D" w:rsidRDefault="00D36AEC" w:rsidP="00572FEF">
            <w:pPr>
              <w:spacing w:after="0" w:line="240" w:lineRule="auto"/>
              <w:ind w:left="-504" w:firstLine="504"/>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Riesgo</w:t>
            </w:r>
            <w:r w:rsidR="00E73041">
              <w:rPr>
                <w:rStyle w:val="Refdenotaalpie"/>
                <w:rFonts w:ascii="Times New Roman" w:eastAsia="Times New Roman" w:hAnsi="Times New Roman"/>
                <w:b/>
                <w:bCs/>
                <w:color w:val="FFFFFF"/>
                <w:sz w:val="16"/>
                <w:szCs w:val="16"/>
                <w:lang w:eastAsia="es-CR"/>
              </w:rPr>
              <w:footnoteReference w:id="2"/>
            </w:r>
          </w:p>
        </w:tc>
        <w:tc>
          <w:tcPr>
            <w:tcW w:w="949" w:type="dxa"/>
            <w:shd w:val="clear" w:color="000000" w:fill="1F4E78"/>
            <w:noWrap/>
            <w:vAlign w:val="center"/>
            <w:hideMark/>
          </w:tcPr>
          <w:p w14:paraId="04EC4F66"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Descripción del Riesgo</w:t>
            </w:r>
          </w:p>
        </w:tc>
        <w:tc>
          <w:tcPr>
            <w:tcW w:w="1039" w:type="dxa"/>
            <w:shd w:val="clear" w:color="000000" w:fill="1F4E78"/>
            <w:noWrap/>
            <w:vAlign w:val="center"/>
            <w:hideMark/>
          </w:tcPr>
          <w:p w14:paraId="78AE9CB8"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Probabilidad (1-5)</w:t>
            </w:r>
          </w:p>
        </w:tc>
        <w:tc>
          <w:tcPr>
            <w:tcW w:w="709" w:type="dxa"/>
            <w:shd w:val="clear" w:color="000000" w:fill="1F4E78"/>
            <w:noWrap/>
            <w:vAlign w:val="center"/>
            <w:hideMark/>
          </w:tcPr>
          <w:p w14:paraId="5DBF468A"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Impacto (1-5)</w:t>
            </w:r>
          </w:p>
        </w:tc>
        <w:tc>
          <w:tcPr>
            <w:tcW w:w="1794" w:type="dxa"/>
            <w:shd w:val="clear" w:color="000000" w:fill="1F4E78"/>
            <w:noWrap/>
            <w:vAlign w:val="center"/>
            <w:hideMark/>
          </w:tcPr>
          <w:p w14:paraId="6D26F1DC"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Riesgo Inherente</w:t>
            </w:r>
          </w:p>
          <w:p w14:paraId="7BD02BF6" w14:textId="56FA2827" w:rsidR="00D36AEC" w:rsidRPr="0009531D" w:rsidRDefault="00D36AEC" w:rsidP="00572FEF">
            <w:pPr>
              <w:spacing w:after="0" w:line="240" w:lineRule="auto"/>
              <w:jc w:val="center"/>
              <w:rPr>
                <w:rFonts w:ascii="Times New Roman" w:eastAsia="Times New Roman" w:hAnsi="Times New Roman"/>
                <w:b/>
                <w:bCs/>
                <w:color w:val="FFD966" w:themeColor="accent4" w:themeTint="99"/>
                <w:sz w:val="16"/>
                <w:szCs w:val="16"/>
                <w:lang w:eastAsia="es-CR"/>
              </w:rPr>
            </w:pPr>
            <w:r w:rsidRPr="0009531D">
              <w:rPr>
                <w:rFonts w:ascii="Times New Roman" w:eastAsia="Times New Roman" w:hAnsi="Times New Roman"/>
                <w:b/>
                <w:bCs/>
                <w:color w:val="FFD966" w:themeColor="accent4" w:themeTint="99"/>
                <w:sz w:val="16"/>
                <w:szCs w:val="16"/>
                <w:lang w:eastAsia="es-CR"/>
              </w:rPr>
              <w:t>(Probabilidad*Impacto)</w:t>
            </w:r>
          </w:p>
          <w:p w14:paraId="0E01F42D"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p>
        </w:tc>
        <w:tc>
          <w:tcPr>
            <w:tcW w:w="1198" w:type="dxa"/>
            <w:shd w:val="clear" w:color="000000" w:fill="1F4E78"/>
            <w:noWrap/>
            <w:vAlign w:val="center"/>
            <w:hideMark/>
          </w:tcPr>
          <w:p w14:paraId="7C01263B" w14:textId="2CE2C22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Controles Implementados</w:t>
            </w:r>
          </w:p>
        </w:tc>
        <w:tc>
          <w:tcPr>
            <w:tcW w:w="1003" w:type="dxa"/>
            <w:shd w:val="clear" w:color="000000" w:fill="1F4E78"/>
            <w:noWrap/>
            <w:vAlign w:val="center"/>
            <w:hideMark/>
          </w:tcPr>
          <w:p w14:paraId="53249500" w14:textId="7DB7A944"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Ponderación de los controles</w:t>
            </w:r>
          </w:p>
        </w:tc>
        <w:tc>
          <w:tcPr>
            <w:tcW w:w="2789" w:type="dxa"/>
            <w:shd w:val="clear" w:color="000000" w:fill="1F4E78"/>
            <w:noWrap/>
            <w:hideMark/>
          </w:tcPr>
          <w:p w14:paraId="3A4B2D10" w14:textId="4D2F9FBF"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Riesgo Residual</w:t>
            </w:r>
          </w:p>
          <w:p w14:paraId="60605CF0" w14:textId="6B812437" w:rsidR="00D36AEC" w:rsidRPr="0009531D" w:rsidRDefault="00D36AEC" w:rsidP="00572FEF">
            <w:pPr>
              <w:spacing w:after="0" w:line="240" w:lineRule="auto"/>
              <w:jc w:val="center"/>
              <w:rPr>
                <w:rFonts w:ascii="Times New Roman" w:eastAsia="Times New Roman" w:hAnsi="Times New Roman"/>
                <w:b/>
                <w:bCs/>
                <w:color w:val="FFD966" w:themeColor="accent4" w:themeTint="99"/>
                <w:sz w:val="16"/>
                <w:szCs w:val="16"/>
                <w:lang w:eastAsia="es-CR"/>
              </w:rPr>
            </w:pPr>
            <w:r w:rsidRPr="0009531D">
              <w:rPr>
                <w:rFonts w:ascii="Times New Roman" w:eastAsia="Times New Roman" w:hAnsi="Times New Roman"/>
                <w:b/>
                <w:bCs/>
                <w:color w:val="FFD966" w:themeColor="accent4" w:themeTint="99"/>
                <w:sz w:val="16"/>
                <w:szCs w:val="16"/>
                <w:lang w:eastAsia="es-CR"/>
              </w:rPr>
              <w:t>(Riesgo Inherente/</w:t>
            </w:r>
            <w:r w:rsidR="00000306" w:rsidRPr="0009531D">
              <w:rPr>
                <w:rFonts w:ascii="Times New Roman" w:eastAsia="Times New Roman" w:hAnsi="Times New Roman"/>
                <w:b/>
                <w:bCs/>
                <w:color w:val="FFD966" w:themeColor="accent4" w:themeTint="99"/>
                <w:sz w:val="16"/>
                <w:szCs w:val="16"/>
                <w:lang w:eastAsia="es-CR"/>
              </w:rPr>
              <w:t>Ponderación</w:t>
            </w:r>
            <w:r w:rsidR="00C83B3A" w:rsidRPr="0009531D">
              <w:rPr>
                <w:rFonts w:ascii="Times New Roman" w:eastAsia="Times New Roman" w:hAnsi="Times New Roman"/>
                <w:b/>
                <w:bCs/>
                <w:color w:val="FFD966" w:themeColor="accent4" w:themeTint="99"/>
                <w:sz w:val="16"/>
                <w:szCs w:val="16"/>
                <w:lang w:eastAsia="es-CR"/>
              </w:rPr>
              <w:t xml:space="preserve"> de</w:t>
            </w:r>
            <w:r w:rsidRPr="0009531D">
              <w:rPr>
                <w:rFonts w:ascii="Times New Roman" w:eastAsia="Times New Roman" w:hAnsi="Times New Roman"/>
                <w:b/>
                <w:bCs/>
                <w:color w:val="FFD966" w:themeColor="accent4" w:themeTint="99"/>
                <w:sz w:val="16"/>
                <w:szCs w:val="16"/>
                <w:lang w:eastAsia="es-CR"/>
              </w:rPr>
              <w:t xml:space="preserve"> Control</w:t>
            </w:r>
            <w:r w:rsidR="00C83B3A" w:rsidRPr="0009531D">
              <w:rPr>
                <w:rFonts w:ascii="Times New Roman" w:eastAsia="Times New Roman" w:hAnsi="Times New Roman"/>
                <w:b/>
                <w:bCs/>
                <w:color w:val="FFD966" w:themeColor="accent4" w:themeTint="99"/>
                <w:sz w:val="16"/>
                <w:szCs w:val="16"/>
                <w:lang w:eastAsia="es-CR"/>
              </w:rPr>
              <w:t>es</w:t>
            </w:r>
            <w:r w:rsidRPr="0009531D">
              <w:rPr>
                <w:rFonts w:ascii="Times New Roman" w:eastAsia="Times New Roman" w:hAnsi="Times New Roman"/>
                <w:b/>
                <w:bCs/>
                <w:color w:val="FFD966" w:themeColor="accent4" w:themeTint="99"/>
                <w:sz w:val="16"/>
                <w:szCs w:val="16"/>
                <w:lang w:eastAsia="es-CR"/>
              </w:rPr>
              <w:t>)</w:t>
            </w:r>
          </w:p>
          <w:p w14:paraId="3D750CAC" w14:textId="09E585F3"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p>
        </w:tc>
        <w:tc>
          <w:tcPr>
            <w:tcW w:w="647" w:type="dxa"/>
            <w:shd w:val="clear" w:color="000000" w:fill="1F4E78"/>
            <w:noWrap/>
            <w:vAlign w:val="bottom"/>
            <w:hideMark/>
          </w:tcPr>
          <w:p w14:paraId="4E73FCFF" w14:textId="77777777" w:rsidR="00D36AEC" w:rsidRPr="0009531D" w:rsidRDefault="00D36AEC" w:rsidP="00572FEF">
            <w:pPr>
              <w:spacing w:after="0" w:line="240" w:lineRule="auto"/>
              <w:jc w:val="center"/>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Acción de Mejora</w:t>
            </w:r>
          </w:p>
        </w:tc>
        <w:tc>
          <w:tcPr>
            <w:tcW w:w="994" w:type="dxa"/>
            <w:shd w:val="clear" w:color="000000" w:fill="1F4E78"/>
            <w:noWrap/>
            <w:vAlign w:val="bottom"/>
            <w:hideMark/>
          </w:tcPr>
          <w:p w14:paraId="52BDACA9" w14:textId="77777777" w:rsidR="00D36AEC" w:rsidRPr="0009531D" w:rsidRDefault="00D36AEC" w:rsidP="00572FEF">
            <w:pPr>
              <w:spacing w:after="0" w:line="240" w:lineRule="auto"/>
              <w:rPr>
                <w:rFonts w:ascii="Times New Roman" w:eastAsia="Times New Roman" w:hAnsi="Times New Roman"/>
                <w:b/>
                <w:bCs/>
                <w:color w:val="FFFFFF"/>
                <w:sz w:val="16"/>
                <w:szCs w:val="16"/>
                <w:lang w:eastAsia="es-CR"/>
              </w:rPr>
            </w:pPr>
            <w:r w:rsidRPr="0009531D">
              <w:rPr>
                <w:rFonts w:ascii="Times New Roman" w:eastAsia="Times New Roman" w:hAnsi="Times New Roman"/>
                <w:b/>
                <w:bCs/>
                <w:color w:val="FFFFFF"/>
                <w:sz w:val="16"/>
                <w:szCs w:val="16"/>
                <w:lang w:eastAsia="es-CR"/>
              </w:rPr>
              <w:t>Responsable</w:t>
            </w:r>
          </w:p>
        </w:tc>
      </w:tr>
      <w:tr w:rsidR="00D36AEC" w:rsidRPr="0009531D" w14:paraId="69D852D2" w14:textId="77777777" w:rsidTr="00E73041">
        <w:trPr>
          <w:trHeight w:val="681"/>
        </w:trPr>
        <w:tc>
          <w:tcPr>
            <w:tcW w:w="644" w:type="dxa"/>
            <w:noWrap/>
            <w:vAlign w:val="bottom"/>
            <w:hideMark/>
          </w:tcPr>
          <w:p w14:paraId="2103DDBE"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949" w:type="dxa"/>
            <w:noWrap/>
            <w:vAlign w:val="bottom"/>
            <w:hideMark/>
          </w:tcPr>
          <w:p w14:paraId="2C5E9186"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1039" w:type="dxa"/>
            <w:noWrap/>
            <w:vAlign w:val="bottom"/>
            <w:hideMark/>
          </w:tcPr>
          <w:p w14:paraId="430190CE"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709" w:type="dxa"/>
            <w:noWrap/>
            <w:vAlign w:val="bottom"/>
            <w:hideMark/>
          </w:tcPr>
          <w:p w14:paraId="2E1D017C"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1794" w:type="dxa"/>
            <w:noWrap/>
            <w:vAlign w:val="bottom"/>
          </w:tcPr>
          <w:p w14:paraId="29CEB2F0" w14:textId="2B2489DA" w:rsidR="00D36AEC" w:rsidRPr="0009531D" w:rsidRDefault="00D36AEC" w:rsidP="00572FEF">
            <w:pPr>
              <w:spacing w:after="0" w:line="240" w:lineRule="auto"/>
              <w:jc w:val="right"/>
              <w:rPr>
                <w:rFonts w:ascii="Times New Roman" w:eastAsia="Times New Roman" w:hAnsi="Times New Roman"/>
                <w:color w:val="000000"/>
                <w:sz w:val="16"/>
                <w:szCs w:val="16"/>
                <w:lang w:eastAsia="es-CR"/>
              </w:rPr>
            </w:pPr>
          </w:p>
        </w:tc>
        <w:tc>
          <w:tcPr>
            <w:tcW w:w="1198" w:type="dxa"/>
            <w:noWrap/>
            <w:vAlign w:val="bottom"/>
            <w:hideMark/>
          </w:tcPr>
          <w:p w14:paraId="79B36033" w14:textId="77777777" w:rsidR="00D36AEC" w:rsidRPr="0009531D" w:rsidRDefault="00D36AEC" w:rsidP="00572FEF">
            <w:pPr>
              <w:spacing w:after="0" w:line="240" w:lineRule="auto"/>
              <w:jc w:val="right"/>
              <w:rPr>
                <w:rFonts w:ascii="Times New Roman" w:eastAsia="Times New Roman" w:hAnsi="Times New Roman"/>
                <w:color w:val="000000"/>
                <w:sz w:val="16"/>
                <w:szCs w:val="16"/>
                <w:lang w:eastAsia="es-CR"/>
              </w:rPr>
            </w:pPr>
          </w:p>
        </w:tc>
        <w:tc>
          <w:tcPr>
            <w:tcW w:w="1003" w:type="dxa"/>
            <w:noWrap/>
            <w:vAlign w:val="bottom"/>
            <w:hideMark/>
          </w:tcPr>
          <w:p w14:paraId="717E7B83"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2789" w:type="dxa"/>
            <w:noWrap/>
            <w:vAlign w:val="bottom"/>
            <w:hideMark/>
          </w:tcPr>
          <w:p w14:paraId="1C553B84"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647" w:type="dxa"/>
            <w:noWrap/>
            <w:vAlign w:val="bottom"/>
            <w:hideMark/>
          </w:tcPr>
          <w:p w14:paraId="0CD8F23A" w14:textId="77777777" w:rsidR="00D36AEC" w:rsidRPr="0009531D" w:rsidRDefault="00D36AEC" w:rsidP="00572FEF">
            <w:pPr>
              <w:spacing w:after="0" w:line="240" w:lineRule="auto"/>
              <w:rPr>
                <w:rFonts w:ascii="Times New Roman" w:eastAsia="Times New Roman" w:hAnsi="Times New Roman"/>
                <w:sz w:val="16"/>
                <w:szCs w:val="16"/>
                <w:lang w:eastAsia="es-CR"/>
              </w:rPr>
            </w:pPr>
          </w:p>
        </w:tc>
        <w:tc>
          <w:tcPr>
            <w:tcW w:w="994" w:type="dxa"/>
            <w:noWrap/>
            <w:vAlign w:val="bottom"/>
            <w:hideMark/>
          </w:tcPr>
          <w:p w14:paraId="79D1422E" w14:textId="77777777" w:rsidR="00D36AEC" w:rsidRPr="0009531D" w:rsidRDefault="00D36AEC" w:rsidP="00572FEF">
            <w:pPr>
              <w:spacing w:after="0" w:line="240" w:lineRule="auto"/>
              <w:rPr>
                <w:rFonts w:ascii="Times New Roman" w:eastAsia="Times New Roman" w:hAnsi="Times New Roman"/>
                <w:sz w:val="16"/>
                <w:szCs w:val="16"/>
                <w:lang w:eastAsia="es-CR"/>
              </w:rPr>
            </w:pPr>
          </w:p>
        </w:tc>
      </w:tr>
    </w:tbl>
    <w:p w14:paraId="79A0E617" w14:textId="77777777" w:rsidR="0032608F" w:rsidRPr="0009531D" w:rsidRDefault="0032608F" w:rsidP="00572FEF">
      <w:pPr>
        <w:pStyle w:val="Sinespaciado"/>
        <w:jc w:val="both"/>
        <w:rPr>
          <w:rFonts w:eastAsia="Times New Roman" w:cs="Times New Roman"/>
          <w:bCs/>
          <w:sz w:val="22"/>
          <w:lang w:eastAsia="es-CR"/>
        </w:rPr>
      </w:pPr>
    </w:p>
    <w:p w14:paraId="4BDEA56A" w14:textId="6F06AF1B" w:rsidR="00EA4F9E" w:rsidRPr="0009531D" w:rsidRDefault="00D36AEC" w:rsidP="00572FEF">
      <w:pPr>
        <w:pStyle w:val="Sinespaciado"/>
        <w:jc w:val="both"/>
        <w:rPr>
          <w:rFonts w:eastAsia="Times New Roman" w:cs="Times New Roman"/>
          <w:bCs/>
          <w:sz w:val="22"/>
          <w:lang w:eastAsia="es-CR"/>
        </w:rPr>
      </w:pPr>
      <w:r w:rsidRPr="0009531D">
        <w:rPr>
          <w:rFonts w:eastAsia="Times New Roman" w:cs="Times New Roman"/>
          <w:bCs/>
          <w:sz w:val="22"/>
          <w:lang w:eastAsia="es-CR"/>
        </w:rPr>
        <w:lastRenderedPageBreak/>
        <w:t xml:space="preserve">Utilizando </w:t>
      </w:r>
      <w:r w:rsidR="00DC77A1" w:rsidRPr="0009531D">
        <w:rPr>
          <w:rFonts w:eastAsia="Times New Roman" w:cs="Times New Roman"/>
          <w:bCs/>
          <w:sz w:val="22"/>
          <w:lang w:eastAsia="es-CR"/>
        </w:rPr>
        <w:t xml:space="preserve">estas </w:t>
      </w:r>
      <w:r w:rsidRPr="0009531D">
        <w:rPr>
          <w:rFonts w:eastAsia="Times New Roman" w:cs="Times New Roman"/>
          <w:bCs/>
          <w:sz w:val="22"/>
          <w:lang w:eastAsia="es-CR"/>
        </w:rPr>
        <w:t>posible</w:t>
      </w:r>
      <w:r w:rsidR="00EA4F9E" w:rsidRPr="0009531D">
        <w:rPr>
          <w:rFonts w:eastAsia="Times New Roman" w:cs="Times New Roman"/>
          <w:bCs/>
          <w:sz w:val="22"/>
          <w:lang w:eastAsia="es-CR"/>
        </w:rPr>
        <w:t>s</w:t>
      </w:r>
      <w:r w:rsidRPr="0009531D">
        <w:rPr>
          <w:rFonts w:eastAsia="Times New Roman" w:cs="Times New Roman"/>
          <w:bCs/>
          <w:sz w:val="22"/>
          <w:lang w:eastAsia="es-CR"/>
        </w:rPr>
        <w:t xml:space="preserve"> </w:t>
      </w:r>
      <w:r w:rsidR="00BB7C40" w:rsidRPr="0009531D">
        <w:rPr>
          <w:rFonts w:eastAsia="Times New Roman" w:cs="Times New Roman"/>
          <w:bCs/>
          <w:sz w:val="22"/>
          <w:lang w:eastAsia="es-CR"/>
        </w:rPr>
        <w:t>escala</w:t>
      </w:r>
      <w:r w:rsidR="00EA4F9E" w:rsidRPr="0009531D">
        <w:rPr>
          <w:rFonts w:eastAsia="Times New Roman" w:cs="Times New Roman"/>
          <w:bCs/>
          <w:sz w:val="22"/>
          <w:lang w:eastAsia="es-CR"/>
        </w:rPr>
        <w:t>s</w:t>
      </w:r>
      <w:r w:rsidR="00BB7C40" w:rsidRPr="0009531D">
        <w:rPr>
          <w:rFonts w:eastAsia="Times New Roman" w:cs="Times New Roman"/>
          <w:bCs/>
          <w:sz w:val="22"/>
          <w:lang w:eastAsia="es-CR"/>
        </w:rPr>
        <w:t xml:space="preserve"> de valoración</w:t>
      </w:r>
      <w:r w:rsidRPr="0009531D">
        <w:rPr>
          <w:rFonts w:eastAsia="Times New Roman" w:cs="Times New Roman"/>
          <w:bCs/>
          <w:sz w:val="22"/>
          <w:lang w:eastAsia="es-CR"/>
        </w:rPr>
        <w:t xml:space="preserve">: </w:t>
      </w:r>
    </w:p>
    <w:tbl>
      <w:tblPr>
        <w:tblStyle w:val="Tablaconcuadrcula"/>
        <w:tblW w:w="11341" w:type="dxa"/>
        <w:tblInd w:w="-1281" w:type="dxa"/>
        <w:tblLook w:val="04A0" w:firstRow="1" w:lastRow="0" w:firstColumn="1" w:lastColumn="0" w:noHBand="0" w:noVBand="1"/>
      </w:tblPr>
      <w:tblGrid>
        <w:gridCol w:w="1986"/>
        <w:gridCol w:w="2098"/>
        <w:gridCol w:w="1918"/>
        <w:gridCol w:w="5339"/>
      </w:tblGrid>
      <w:tr w:rsidR="00F02055" w:rsidRPr="0009531D" w14:paraId="6C71CF1F" w14:textId="740248E2" w:rsidTr="00AE783B">
        <w:tc>
          <w:tcPr>
            <w:tcW w:w="2054" w:type="dxa"/>
          </w:tcPr>
          <w:p w14:paraId="26EABAE5" w14:textId="77777777" w:rsidR="00702D57" w:rsidRPr="0009531D" w:rsidRDefault="00702D57" w:rsidP="00572FEF">
            <w:pPr>
              <w:pStyle w:val="Sinespaciado"/>
              <w:jc w:val="both"/>
              <w:rPr>
                <w:rFonts w:eastAsia="Times New Roman" w:cs="Times New Roman"/>
                <w:bCs/>
                <w:sz w:val="16"/>
                <w:szCs w:val="16"/>
                <w:lang w:eastAsia="es-CR"/>
              </w:rPr>
            </w:pPr>
          </w:p>
          <w:p w14:paraId="1795F718" w14:textId="77777777" w:rsidR="00702D57" w:rsidRPr="0009531D" w:rsidRDefault="00702D57" w:rsidP="00572FEF">
            <w:pPr>
              <w:pStyle w:val="Sinespaciado"/>
              <w:jc w:val="both"/>
              <w:rPr>
                <w:rFonts w:eastAsia="Times New Roman" w:cs="Times New Roman"/>
                <w:bCs/>
                <w:sz w:val="16"/>
                <w:szCs w:val="16"/>
                <w:lang w:eastAsia="es-CR"/>
              </w:rPr>
            </w:pPr>
          </w:p>
          <w:p w14:paraId="63169BAB" w14:textId="77777777" w:rsidR="00702D57" w:rsidRPr="0009531D" w:rsidRDefault="00702D57" w:rsidP="00572FEF">
            <w:pPr>
              <w:pStyle w:val="Sinespaciado"/>
              <w:jc w:val="both"/>
              <w:rPr>
                <w:rFonts w:eastAsia="Times New Roman" w:cs="Times New Roman"/>
                <w:bCs/>
                <w:sz w:val="16"/>
                <w:szCs w:val="16"/>
                <w:lang w:eastAsia="es-CR"/>
              </w:rPr>
            </w:pPr>
          </w:p>
          <w:p w14:paraId="5E5DD8EB" w14:textId="77777777" w:rsidR="000C26B1" w:rsidRPr="0009531D" w:rsidRDefault="000C26B1" w:rsidP="00572FEF">
            <w:pPr>
              <w:pStyle w:val="Sinespaciado"/>
              <w:rPr>
                <w:rFonts w:eastAsia="Times New Roman" w:cs="Times New Roman"/>
                <w:bCs/>
                <w:sz w:val="16"/>
                <w:szCs w:val="16"/>
                <w:lang w:eastAsia="es-CR"/>
              </w:rPr>
            </w:pPr>
          </w:p>
          <w:p w14:paraId="4AFB9C4A" w14:textId="7489EC80" w:rsidR="00F02055" w:rsidRPr="0009531D" w:rsidRDefault="00F02055" w:rsidP="00572FEF">
            <w:pPr>
              <w:pStyle w:val="Sinespaciado"/>
              <w:jc w:val="center"/>
              <w:rPr>
                <w:rFonts w:eastAsia="Times New Roman" w:cs="Times New Roman"/>
                <w:bCs/>
                <w:sz w:val="16"/>
                <w:szCs w:val="16"/>
                <w:lang w:eastAsia="es-CR"/>
              </w:rPr>
            </w:pPr>
            <w:r w:rsidRPr="0009531D">
              <w:rPr>
                <w:rFonts w:eastAsia="Times New Roman" w:cs="Times New Roman"/>
                <w:bCs/>
                <w:sz w:val="16"/>
                <w:szCs w:val="16"/>
                <w:lang w:eastAsia="es-CR"/>
              </w:rPr>
              <w:t>Probabilidad</w:t>
            </w:r>
          </w:p>
          <w:tbl>
            <w:tblPr>
              <w:tblStyle w:val="Tablaconcuadrcula5oscura-nfasis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025"/>
            </w:tblGrid>
            <w:tr w:rsidR="00F02055" w:rsidRPr="0009531D" w14:paraId="7691E4A1" w14:textId="77777777" w:rsidTr="00C35B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31A7A3EB"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Valor</w:t>
                  </w:r>
                </w:p>
              </w:tc>
              <w:tc>
                <w:tcPr>
                  <w:tcW w:w="0" w:type="auto"/>
                  <w:tcBorders>
                    <w:top w:val="none" w:sz="0" w:space="0" w:color="auto"/>
                    <w:left w:val="none" w:sz="0" w:space="0" w:color="auto"/>
                    <w:right w:val="none" w:sz="0" w:space="0" w:color="auto"/>
                  </w:tcBorders>
                  <w:hideMark/>
                </w:tcPr>
                <w:p w14:paraId="07482A78" w14:textId="77777777" w:rsidR="00F02055" w:rsidRPr="0009531D" w:rsidRDefault="00F02055" w:rsidP="00572FEF">
                  <w:pPr>
                    <w:pStyle w:val="Sinespaciado"/>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sz w:val="16"/>
                      <w:szCs w:val="16"/>
                      <w:lang w:eastAsia="es-CR"/>
                    </w:rPr>
                  </w:pPr>
                  <w:r w:rsidRPr="0009531D">
                    <w:rPr>
                      <w:rFonts w:eastAsia="Times New Roman" w:cs="Times New Roman"/>
                      <w:b/>
                      <w:sz w:val="16"/>
                      <w:szCs w:val="16"/>
                      <w:lang w:eastAsia="es-CR"/>
                    </w:rPr>
                    <w:t>Descripción</w:t>
                  </w:r>
                </w:p>
              </w:tc>
            </w:tr>
            <w:tr w:rsidR="00F02055" w:rsidRPr="0009531D" w14:paraId="11B6FF4C"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5FCE6AE"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1</w:t>
                  </w:r>
                </w:p>
              </w:tc>
              <w:tc>
                <w:tcPr>
                  <w:tcW w:w="0" w:type="auto"/>
                  <w:hideMark/>
                </w:tcPr>
                <w:p w14:paraId="622A7428"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Muy baja</w:t>
                  </w:r>
                </w:p>
              </w:tc>
            </w:tr>
            <w:tr w:rsidR="00F02055" w:rsidRPr="0009531D" w14:paraId="1AD7995E"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46CB524"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2</w:t>
                  </w:r>
                </w:p>
              </w:tc>
              <w:tc>
                <w:tcPr>
                  <w:tcW w:w="0" w:type="auto"/>
                  <w:hideMark/>
                </w:tcPr>
                <w:p w14:paraId="496DF833"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Baja</w:t>
                  </w:r>
                </w:p>
              </w:tc>
            </w:tr>
            <w:tr w:rsidR="00F02055" w:rsidRPr="0009531D" w14:paraId="2543238C"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C2360A5"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3</w:t>
                  </w:r>
                </w:p>
              </w:tc>
              <w:tc>
                <w:tcPr>
                  <w:tcW w:w="0" w:type="auto"/>
                  <w:hideMark/>
                </w:tcPr>
                <w:p w14:paraId="543F8E4E"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Media</w:t>
                  </w:r>
                </w:p>
              </w:tc>
            </w:tr>
            <w:tr w:rsidR="00F02055" w:rsidRPr="0009531D" w14:paraId="37211D9B"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BB78A34"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4</w:t>
                  </w:r>
                </w:p>
              </w:tc>
              <w:tc>
                <w:tcPr>
                  <w:tcW w:w="0" w:type="auto"/>
                  <w:hideMark/>
                </w:tcPr>
                <w:p w14:paraId="6B3DA649"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Alta</w:t>
                  </w:r>
                </w:p>
              </w:tc>
            </w:tr>
            <w:tr w:rsidR="00F02055" w:rsidRPr="0009531D" w14:paraId="7DD2ED7A"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0C798A1F"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5</w:t>
                  </w:r>
                </w:p>
              </w:tc>
              <w:tc>
                <w:tcPr>
                  <w:tcW w:w="0" w:type="auto"/>
                  <w:hideMark/>
                </w:tcPr>
                <w:p w14:paraId="2DB46D54"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Muy alta</w:t>
                  </w:r>
                </w:p>
              </w:tc>
            </w:tr>
          </w:tbl>
          <w:p w14:paraId="764A9E20" w14:textId="77777777" w:rsidR="00F02055" w:rsidRPr="0009531D" w:rsidRDefault="00F02055" w:rsidP="00572FEF">
            <w:pPr>
              <w:pStyle w:val="Sinespaciado"/>
              <w:jc w:val="both"/>
              <w:rPr>
                <w:rFonts w:eastAsia="Times New Roman" w:cs="Times New Roman"/>
                <w:bCs/>
                <w:sz w:val="16"/>
                <w:szCs w:val="16"/>
                <w:lang w:eastAsia="es-CR"/>
              </w:rPr>
            </w:pPr>
          </w:p>
        </w:tc>
        <w:tc>
          <w:tcPr>
            <w:tcW w:w="2159" w:type="dxa"/>
          </w:tcPr>
          <w:p w14:paraId="6BB63966" w14:textId="77777777" w:rsidR="00702D57" w:rsidRPr="0009531D" w:rsidRDefault="00702D57" w:rsidP="00572FEF">
            <w:pPr>
              <w:pStyle w:val="Sinespaciado"/>
              <w:jc w:val="both"/>
              <w:rPr>
                <w:rFonts w:eastAsia="Times New Roman" w:cs="Times New Roman"/>
                <w:bCs/>
                <w:sz w:val="16"/>
                <w:szCs w:val="16"/>
                <w:lang w:eastAsia="es-CR"/>
              </w:rPr>
            </w:pPr>
          </w:p>
          <w:p w14:paraId="6494483E" w14:textId="77777777" w:rsidR="00702D57" w:rsidRPr="0009531D" w:rsidRDefault="00702D57" w:rsidP="00572FEF">
            <w:pPr>
              <w:pStyle w:val="Sinespaciado"/>
              <w:jc w:val="both"/>
              <w:rPr>
                <w:rFonts w:eastAsia="Times New Roman" w:cs="Times New Roman"/>
                <w:bCs/>
                <w:sz w:val="16"/>
                <w:szCs w:val="16"/>
                <w:lang w:eastAsia="es-CR"/>
              </w:rPr>
            </w:pPr>
          </w:p>
          <w:p w14:paraId="68EC5119" w14:textId="77777777" w:rsidR="00702D57" w:rsidRPr="0009531D" w:rsidRDefault="00702D57" w:rsidP="00572FEF">
            <w:pPr>
              <w:pStyle w:val="Sinespaciado"/>
              <w:jc w:val="both"/>
              <w:rPr>
                <w:rFonts w:eastAsia="Times New Roman" w:cs="Times New Roman"/>
                <w:bCs/>
                <w:sz w:val="16"/>
                <w:szCs w:val="16"/>
                <w:lang w:eastAsia="es-CR"/>
              </w:rPr>
            </w:pPr>
          </w:p>
          <w:p w14:paraId="368D9B00" w14:textId="77777777" w:rsidR="000C26B1" w:rsidRPr="0009531D" w:rsidRDefault="000C26B1" w:rsidP="00572FEF">
            <w:pPr>
              <w:pStyle w:val="Sinespaciado"/>
              <w:jc w:val="center"/>
              <w:rPr>
                <w:rFonts w:eastAsia="Times New Roman" w:cs="Times New Roman"/>
                <w:bCs/>
                <w:sz w:val="16"/>
                <w:szCs w:val="16"/>
                <w:lang w:eastAsia="es-CR"/>
              </w:rPr>
            </w:pPr>
          </w:p>
          <w:p w14:paraId="66616ACA" w14:textId="416ABAD0" w:rsidR="00F02055" w:rsidRPr="0009531D" w:rsidRDefault="00F02055" w:rsidP="00572FEF">
            <w:pPr>
              <w:pStyle w:val="Sinespaciado"/>
              <w:jc w:val="center"/>
              <w:rPr>
                <w:rFonts w:eastAsia="Times New Roman" w:cs="Times New Roman"/>
                <w:bCs/>
                <w:sz w:val="16"/>
                <w:szCs w:val="16"/>
                <w:lang w:eastAsia="es-CR"/>
              </w:rPr>
            </w:pPr>
            <w:r w:rsidRPr="0009531D">
              <w:rPr>
                <w:rFonts w:eastAsia="Times New Roman" w:cs="Times New Roman"/>
                <w:bCs/>
                <w:sz w:val="16"/>
                <w:szCs w:val="16"/>
                <w:lang w:eastAsia="es-CR"/>
              </w:rPr>
              <w:t>Impacto</w:t>
            </w:r>
          </w:p>
          <w:tbl>
            <w:tblPr>
              <w:tblStyle w:val="Tablaconcuadrcula5oscura-nfasis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150"/>
            </w:tblGrid>
            <w:tr w:rsidR="00F02055" w:rsidRPr="0009531D" w14:paraId="12FCDA83" w14:textId="77777777" w:rsidTr="00C35B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24AAA37"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Valor</w:t>
                  </w:r>
                </w:p>
              </w:tc>
              <w:tc>
                <w:tcPr>
                  <w:tcW w:w="0" w:type="auto"/>
                  <w:tcBorders>
                    <w:top w:val="none" w:sz="0" w:space="0" w:color="auto"/>
                    <w:left w:val="none" w:sz="0" w:space="0" w:color="auto"/>
                    <w:right w:val="none" w:sz="0" w:space="0" w:color="auto"/>
                  </w:tcBorders>
                  <w:hideMark/>
                </w:tcPr>
                <w:p w14:paraId="4570C9DC" w14:textId="77777777" w:rsidR="00F02055" w:rsidRPr="0009531D" w:rsidRDefault="00F02055" w:rsidP="00572FEF">
                  <w:pPr>
                    <w:pStyle w:val="Sinespaciado"/>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sz w:val="16"/>
                      <w:szCs w:val="16"/>
                      <w:lang w:eastAsia="es-CR"/>
                    </w:rPr>
                  </w:pPr>
                  <w:r w:rsidRPr="0009531D">
                    <w:rPr>
                      <w:rFonts w:eastAsia="Times New Roman" w:cs="Times New Roman"/>
                      <w:b/>
                      <w:sz w:val="16"/>
                      <w:szCs w:val="16"/>
                      <w:lang w:eastAsia="es-CR"/>
                    </w:rPr>
                    <w:t>Descripción</w:t>
                  </w:r>
                </w:p>
              </w:tc>
            </w:tr>
            <w:tr w:rsidR="00F02055" w:rsidRPr="0009531D" w14:paraId="08866F8D"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957820D"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1</w:t>
                  </w:r>
                </w:p>
              </w:tc>
              <w:tc>
                <w:tcPr>
                  <w:tcW w:w="0" w:type="auto"/>
                  <w:hideMark/>
                </w:tcPr>
                <w:p w14:paraId="7D24D182"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Insignificante</w:t>
                  </w:r>
                </w:p>
              </w:tc>
            </w:tr>
            <w:tr w:rsidR="00F02055" w:rsidRPr="0009531D" w14:paraId="52EBCCCB"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8722980"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2</w:t>
                  </w:r>
                </w:p>
              </w:tc>
              <w:tc>
                <w:tcPr>
                  <w:tcW w:w="0" w:type="auto"/>
                  <w:hideMark/>
                </w:tcPr>
                <w:p w14:paraId="3EAECC99"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Menor</w:t>
                  </w:r>
                </w:p>
              </w:tc>
            </w:tr>
            <w:tr w:rsidR="00F02055" w:rsidRPr="0009531D" w14:paraId="5C726F79"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B1C5EF7"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3</w:t>
                  </w:r>
                </w:p>
              </w:tc>
              <w:tc>
                <w:tcPr>
                  <w:tcW w:w="0" w:type="auto"/>
                  <w:hideMark/>
                </w:tcPr>
                <w:p w14:paraId="4A73EDB1"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Moderado</w:t>
                  </w:r>
                </w:p>
              </w:tc>
            </w:tr>
            <w:tr w:rsidR="00F02055" w:rsidRPr="0009531D" w14:paraId="72454F25"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D2B5C6F"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4</w:t>
                  </w:r>
                </w:p>
              </w:tc>
              <w:tc>
                <w:tcPr>
                  <w:tcW w:w="0" w:type="auto"/>
                  <w:hideMark/>
                </w:tcPr>
                <w:p w14:paraId="7385E23E"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Importante</w:t>
                  </w:r>
                </w:p>
              </w:tc>
            </w:tr>
            <w:tr w:rsidR="00F02055" w:rsidRPr="0009531D" w14:paraId="3DF69299"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67FA2A90"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5</w:t>
                  </w:r>
                </w:p>
              </w:tc>
              <w:tc>
                <w:tcPr>
                  <w:tcW w:w="0" w:type="auto"/>
                  <w:hideMark/>
                </w:tcPr>
                <w:p w14:paraId="033FB45A"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Severo</w:t>
                  </w:r>
                </w:p>
              </w:tc>
            </w:tr>
          </w:tbl>
          <w:p w14:paraId="27A11728" w14:textId="77777777" w:rsidR="00F02055" w:rsidRPr="0009531D" w:rsidRDefault="00F02055" w:rsidP="00572FEF">
            <w:pPr>
              <w:pStyle w:val="Sinespaciado"/>
              <w:jc w:val="both"/>
              <w:rPr>
                <w:rFonts w:eastAsia="Times New Roman" w:cs="Times New Roman"/>
                <w:bCs/>
                <w:sz w:val="16"/>
                <w:szCs w:val="16"/>
                <w:lang w:eastAsia="es-CR"/>
              </w:rPr>
            </w:pPr>
          </w:p>
        </w:tc>
        <w:tc>
          <w:tcPr>
            <w:tcW w:w="1985" w:type="dxa"/>
          </w:tcPr>
          <w:p w14:paraId="68391D6D" w14:textId="77777777" w:rsidR="00702D57" w:rsidRPr="0009531D" w:rsidRDefault="00702D57" w:rsidP="00572FEF">
            <w:pPr>
              <w:pStyle w:val="Sinespaciado"/>
              <w:jc w:val="both"/>
              <w:rPr>
                <w:rFonts w:eastAsia="Times New Roman" w:cs="Times New Roman"/>
                <w:bCs/>
                <w:sz w:val="16"/>
                <w:szCs w:val="16"/>
                <w:lang w:eastAsia="es-CR"/>
              </w:rPr>
            </w:pPr>
          </w:p>
          <w:p w14:paraId="71535469" w14:textId="77777777" w:rsidR="00702D57" w:rsidRPr="0009531D" w:rsidRDefault="00702D57" w:rsidP="00572FEF">
            <w:pPr>
              <w:pStyle w:val="Sinespaciado"/>
              <w:jc w:val="both"/>
              <w:rPr>
                <w:rFonts w:eastAsia="Times New Roman" w:cs="Times New Roman"/>
                <w:bCs/>
                <w:sz w:val="16"/>
                <w:szCs w:val="16"/>
                <w:lang w:eastAsia="es-CR"/>
              </w:rPr>
            </w:pPr>
          </w:p>
          <w:p w14:paraId="613746DB" w14:textId="77777777" w:rsidR="00702D57" w:rsidRPr="0009531D" w:rsidRDefault="00702D57" w:rsidP="00572FEF">
            <w:pPr>
              <w:pStyle w:val="Sinespaciado"/>
              <w:jc w:val="both"/>
              <w:rPr>
                <w:rFonts w:eastAsia="Times New Roman" w:cs="Times New Roman"/>
                <w:bCs/>
                <w:sz w:val="16"/>
                <w:szCs w:val="16"/>
                <w:lang w:eastAsia="es-CR"/>
              </w:rPr>
            </w:pPr>
          </w:p>
          <w:p w14:paraId="2364DEF9" w14:textId="77777777" w:rsidR="00702D57" w:rsidRPr="0009531D" w:rsidRDefault="00702D57" w:rsidP="00572FEF">
            <w:pPr>
              <w:pStyle w:val="Sinespaciado"/>
              <w:jc w:val="both"/>
              <w:rPr>
                <w:rFonts w:eastAsia="Times New Roman" w:cs="Times New Roman"/>
                <w:bCs/>
                <w:sz w:val="16"/>
                <w:szCs w:val="16"/>
                <w:lang w:eastAsia="es-CR"/>
              </w:rPr>
            </w:pPr>
          </w:p>
          <w:p w14:paraId="602E752B" w14:textId="7A81C753" w:rsidR="00F02055" w:rsidRPr="0009531D" w:rsidRDefault="00F02055" w:rsidP="00572FEF">
            <w:pPr>
              <w:pStyle w:val="Sinespaciado"/>
              <w:jc w:val="center"/>
              <w:rPr>
                <w:rFonts w:eastAsia="Times New Roman" w:cs="Times New Roman"/>
                <w:bCs/>
                <w:sz w:val="16"/>
                <w:szCs w:val="16"/>
                <w:lang w:eastAsia="es-CR"/>
              </w:rPr>
            </w:pPr>
            <w:r w:rsidRPr="0009531D">
              <w:rPr>
                <w:rFonts w:eastAsia="Times New Roman" w:cs="Times New Roman"/>
                <w:bCs/>
                <w:sz w:val="16"/>
                <w:szCs w:val="16"/>
                <w:lang w:eastAsia="es-CR"/>
              </w:rPr>
              <w:t>Riesgo Residual</w:t>
            </w:r>
          </w:p>
          <w:tbl>
            <w:tblPr>
              <w:tblStyle w:val="Tablaconcuadrcula5oscura-nfasis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791"/>
            </w:tblGrid>
            <w:tr w:rsidR="00F02055" w:rsidRPr="0009531D" w14:paraId="08C0F71F" w14:textId="77777777" w:rsidTr="00C35B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7151DA8B"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Resultado</w:t>
                  </w:r>
                </w:p>
              </w:tc>
              <w:tc>
                <w:tcPr>
                  <w:tcW w:w="0" w:type="auto"/>
                  <w:tcBorders>
                    <w:top w:val="none" w:sz="0" w:space="0" w:color="auto"/>
                    <w:left w:val="none" w:sz="0" w:space="0" w:color="auto"/>
                    <w:right w:val="none" w:sz="0" w:space="0" w:color="auto"/>
                  </w:tcBorders>
                  <w:hideMark/>
                </w:tcPr>
                <w:p w14:paraId="6C3A0439" w14:textId="77777777" w:rsidR="00F02055" w:rsidRPr="0009531D" w:rsidRDefault="00F02055" w:rsidP="00572FEF">
                  <w:pPr>
                    <w:pStyle w:val="Sinespaciado"/>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sz w:val="16"/>
                      <w:szCs w:val="16"/>
                      <w:lang w:eastAsia="es-CR"/>
                    </w:rPr>
                  </w:pPr>
                  <w:r w:rsidRPr="0009531D">
                    <w:rPr>
                      <w:rFonts w:eastAsia="Times New Roman" w:cs="Times New Roman"/>
                      <w:b/>
                      <w:sz w:val="16"/>
                      <w:szCs w:val="16"/>
                      <w:lang w:eastAsia="es-CR"/>
                    </w:rPr>
                    <w:t>Nivel</w:t>
                  </w:r>
                </w:p>
              </w:tc>
            </w:tr>
            <w:tr w:rsidR="00F02055" w:rsidRPr="0009531D" w14:paraId="6669131A"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DD50FD7"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1 a 4</w:t>
                  </w:r>
                </w:p>
              </w:tc>
              <w:tc>
                <w:tcPr>
                  <w:tcW w:w="0" w:type="auto"/>
                  <w:hideMark/>
                </w:tcPr>
                <w:p w14:paraId="21CD920F"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Bajo</w:t>
                  </w:r>
                </w:p>
              </w:tc>
            </w:tr>
            <w:tr w:rsidR="00F02055" w:rsidRPr="0009531D" w14:paraId="3F671040"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80EBB7D"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5 a 9</w:t>
                  </w:r>
                </w:p>
              </w:tc>
              <w:tc>
                <w:tcPr>
                  <w:tcW w:w="0" w:type="auto"/>
                  <w:hideMark/>
                </w:tcPr>
                <w:p w14:paraId="183B8B98"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Medio</w:t>
                  </w:r>
                </w:p>
              </w:tc>
            </w:tr>
            <w:tr w:rsidR="00F02055" w:rsidRPr="0009531D" w14:paraId="0CB37943" w14:textId="77777777" w:rsidTr="00C3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FE72C68"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10 a 14</w:t>
                  </w:r>
                </w:p>
              </w:tc>
              <w:tc>
                <w:tcPr>
                  <w:tcW w:w="0" w:type="auto"/>
                  <w:hideMark/>
                </w:tcPr>
                <w:p w14:paraId="129F84B9" w14:textId="77777777" w:rsidR="00F02055" w:rsidRPr="0009531D" w:rsidRDefault="00F02055"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Alto</w:t>
                  </w:r>
                </w:p>
              </w:tc>
            </w:tr>
            <w:tr w:rsidR="00F02055" w:rsidRPr="0009531D" w14:paraId="573A9986" w14:textId="77777777" w:rsidTr="00C35BA8">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5C3FC0D3" w14:textId="77777777" w:rsidR="00F02055" w:rsidRPr="0009531D" w:rsidRDefault="00F02055"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15 o más</w:t>
                  </w:r>
                </w:p>
              </w:tc>
              <w:tc>
                <w:tcPr>
                  <w:tcW w:w="0" w:type="auto"/>
                  <w:hideMark/>
                </w:tcPr>
                <w:p w14:paraId="14D5556B" w14:textId="77777777" w:rsidR="00F02055" w:rsidRPr="0009531D" w:rsidRDefault="00F02055"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Muy Alto</w:t>
                  </w:r>
                </w:p>
              </w:tc>
            </w:tr>
          </w:tbl>
          <w:p w14:paraId="6A0211CD" w14:textId="77777777" w:rsidR="00F02055" w:rsidRPr="0009531D" w:rsidRDefault="00F02055" w:rsidP="00572FEF">
            <w:pPr>
              <w:pStyle w:val="Sinespaciado"/>
              <w:jc w:val="both"/>
              <w:rPr>
                <w:rFonts w:eastAsia="Times New Roman" w:cs="Times New Roman"/>
                <w:bCs/>
                <w:sz w:val="16"/>
                <w:szCs w:val="16"/>
                <w:lang w:eastAsia="es-CR"/>
              </w:rPr>
            </w:pPr>
          </w:p>
        </w:tc>
        <w:tc>
          <w:tcPr>
            <w:tcW w:w="5143" w:type="dxa"/>
          </w:tcPr>
          <w:tbl>
            <w:tblPr>
              <w:tblStyle w:val="Tablaconcuadrcula4-nfasis5"/>
              <w:tblW w:w="5113" w:type="dxa"/>
              <w:tblLook w:val="04A0" w:firstRow="1" w:lastRow="0" w:firstColumn="1" w:lastColumn="0" w:noHBand="0" w:noVBand="1"/>
            </w:tblPr>
            <w:tblGrid>
              <w:gridCol w:w="593"/>
              <w:gridCol w:w="1434"/>
              <w:gridCol w:w="3086"/>
            </w:tblGrid>
            <w:tr w:rsidR="007F2736" w:rsidRPr="0009531D" w14:paraId="601B6B22" w14:textId="77777777" w:rsidTr="00783663">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CFE35AE" w14:textId="77777777" w:rsidR="007F2736" w:rsidRPr="0009531D" w:rsidRDefault="007F2736" w:rsidP="00572FEF">
                  <w:pPr>
                    <w:pStyle w:val="Sinespaciado"/>
                    <w:jc w:val="both"/>
                    <w:rPr>
                      <w:rFonts w:eastAsia="Times New Roman" w:cs="Times New Roman"/>
                      <w:bCs w:val="0"/>
                      <w:sz w:val="16"/>
                      <w:szCs w:val="16"/>
                      <w:lang w:eastAsia="es-CR"/>
                    </w:rPr>
                  </w:pPr>
                </w:p>
              </w:tc>
              <w:tc>
                <w:tcPr>
                  <w:tcW w:w="0" w:type="auto"/>
                  <w:gridSpan w:val="2"/>
                  <w:shd w:val="clear" w:color="auto" w:fill="auto"/>
                </w:tcPr>
                <w:p w14:paraId="7CD70658" w14:textId="0ADF3F8E" w:rsidR="007F2736" w:rsidRPr="0009531D" w:rsidRDefault="007F2736" w:rsidP="00572FEF">
                  <w:pPr>
                    <w:pStyle w:val="Sinespaciad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16"/>
                      <w:szCs w:val="16"/>
                      <w:lang w:eastAsia="es-CR"/>
                    </w:rPr>
                  </w:pPr>
                  <w:r w:rsidRPr="0009531D">
                    <w:rPr>
                      <w:rFonts w:eastAsia="Times New Roman" w:cs="Times New Roman"/>
                      <w:b/>
                      <w:sz w:val="16"/>
                      <w:szCs w:val="16"/>
                      <w:lang w:eastAsia="es-CR"/>
                    </w:rPr>
                    <w:t>Ponderación de controles</w:t>
                  </w:r>
                </w:p>
              </w:tc>
            </w:tr>
            <w:tr w:rsidR="00D04F31" w:rsidRPr="0009531D" w14:paraId="736BB2DD" w14:textId="77777777" w:rsidTr="00AB549C">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599F5DD5" w14:textId="77777777" w:rsidR="00D04F31" w:rsidRPr="0009531D" w:rsidRDefault="00D04F31" w:rsidP="00572FEF">
                  <w:pPr>
                    <w:pStyle w:val="Sinespaciado"/>
                    <w:jc w:val="both"/>
                    <w:rPr>
                      <w:rFonts w:eastAsia="Times New Roman" w:cs="Times New Roman"/>
                      <w:b/>
                      <w:sz w:val="16"/>
                      <w:szCs w:val="16"/>
                      <w:lang w:eastAsia="es-CR"/>
                    </w:rPr>
                  </w:pPr>
                  <w:r w:rsidRPr="0009531D">
                    <w:rPr>
                      <w:rFonts w:eastAsia="Times New Roman" w:cs="Times New Roman"/>
                      <w:b/>
                      <w:sz w:val="16"/>
                      <w:szCs w:val="16"/>
                      <w:lang w:eastAsia="es-CR"/>
                    </w:rPr>
                    <w:t>Valor</w:t>
                  </w:r>
                </w:p>
              </w:tc>
              <w:tc>
                <w:tcPr>
                  <w:tcW w:w="0" w:type="auto"/>
                  <w:hideMark/>
                </w:tcPr>
                <w:p w14:paraId="51DF9D47" w14:textId="77777777" w:rsidR="00D04F31" w:rsidRPr="0009531D" w:rsidRDefault="00D04F31"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Nivel del control</w:t>
                  </w:r>
                </w:p>
              </w:tc>
              <w:tc>
                <w:tcPr>
                  <w:tcW w:w="0" w:type="auto"/>
                  <w:hideMark/>
                </w:tcPr>
                <w:p w14:paraId="0AA19206" w14:textId="77777777" w:rsidR="00D04F31" w:rsidRPr="0009531D" w:rsidRDefault="00D04F31"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Descripción</w:t>
                  </w:r>
                </w:p>
              </w:tc>
            </w:tr>
            <w:tr w:rsidR="00D04F31" w:rsidRPr="0009531D" w14:paraId="62DEB4A6" w14:textId="77777777" w:rsidTr="00AB549C">
              <w:trPr>
                <w:trHeight w:val="374"/>
              </w:trPr>
              <w:tc>
                <w:tcPr>
                  <w:cnfStyle w:val="001000000000" w:firstRow="0" w:lastRow="0" w:firstColumn="1" w:lastColumn="0" w:oddVBand="0" w:evenVBand="0" w:oddHBand="0" w:evenHBand="0" w:firstRowFirstColumn="0" w:firstRowLastColumn="0" w:lastRowFirstColumn="0" w:lastRowLastColumn="0"/>
                  <w:tcW w:w="0" w:type="auto"/>
                  <w:hideMark/>
                </w:tcPr>
                <w:p w14:paraId="05B9BB74" w14:textId="77777777" w:rsidR="00D04F31" w:rsidRPr="0009531D" w:rsidRDefault="00D04F31" w:rsidP="00572FEF">
                  <w:pPr>
                    <w:pStyle w:val="Sinespaciado"/>
                    <w:jc w:val="both"/>
                    <w:rPr>
                      <w:rFonts w:eastAsia="Times New Roman" w:cs="Times New Roman"/>
                      <w:bCs w:val="0"/>
                      <w:sz w:val="16"/>
                      <w:szCs w:val="16"/>
                      <w:lang w:eastAsia="es-CR"/>
                    </w:rPr>
                  </w:pPr>
                  <w:r w:rsidRPr="0009531D">
                    <w:rPr>
                      <w:rFonts w:eastAsia="Times New Roman" w:cs="Times New Roman"/>
                      <w:bCs w:val="0"/>
                      <w:sz w:val="16"/>
                      <w:szCs w:val="16"/>
                      <w:lang w:eastAsia="es-CR"/>
                    </w:rPr>
                    <w:t>1</w:t>
                  </w:r>
                </w:p>
              </w:tc>
              <w:tc>
                <w:tcPr>
                  <w:tcW w:w="0" w:type="auto"/>
                  <w:hideMark/>
                </w:tcPr>
                <w:p w14:paraId="41590BA9" w14:textId="54C670EE" w:rsidR="00D04F31" w:rsidRPr="0009531D" w:rsidRDefault="00C83B3A"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Nunca</w:t>
                  </w:r>
                </w:p>
              </w:tc>
              <w:tc>
                <w:tcPr>
                  <w:tcW w:w="0" w:type="auto"/>
                  <w:hideMark/>
                </w:tcPr>
                <w:p w14:paraId="102126EB" w14:textId="77777777" w:rsidR="00D04F31" w:rsidRPr="0009531D" w:rsidRDefault="00D04F31"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sz w:val="16"/>
                      <w:szCs w:val="16"/>
                      <w:lang w:eastAsia="es-CR"/>
                    </w:rPr>
                  </w:pPr>
                  <w:r w:rsidRPr="0009531D">
                    <w:rPr>
                      <w:rFonts w:eastAsia="Times New Roman" w:cs="Times New Roman"/>
                      <w:b w:val="0"/>
                      <w:sz w:val="16"/>
                      <w:szCs w:val="16"/>
                      <w:lang w:eastAsia="es-CR"/>
                    </w:rPr>
                    <w:t>No existe ningún control o el control es meramente informal.</w:t>
                  </w:r>
                </w:p>
              </w:tc>
            </w:tr>
            <w:tr w:rsidR="00D04F31" w:rsidRPr="0009531D" w14:paraId="60F96A31" w14:textId="77777777" w:rsidTr="00AB549C">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0" w:type="auto"/>
                  <w:hideMark/>
                </w:tcPr>
                <w:p w14:paraId="14C535C0" w14:textId="77777777" w:rsidR="00D04F31" w:rsidRPr="0009531D" w:rsidRDefault="00D04F31" w:rsidP="00572FEF">
                  <w:pPr>
                    <w:pStyle w:val="Sinespaciado"/>
                    <w:jc w:val="both"/>
                    <w:rPr>
                      <w:rFonts w:eastAsia="Times New Roman" w:cs="Times New Roman"/>
                      <w:bCs w:val="0"/>
                      <w:sz w:val="16"/>
                      <w:szCs w:val="16"/>
                      <w:lang w:eastAsia="es-CR"/>
                    </w:rPr>
                  </w:pPr>
                  <w:r w:rsidRPr="0009531D">
                    <w:rPr>
                      <w:rFonts w:eastAsia="Times New Roman" w:cs="Times New Roman"/>
                      <w:bCs w:val="0"/>
                      <w:sz w:val="16"/>
                      <w:szCs w:val="16"/>
                      <w:lang w:eastAsia="es-CR"/>
                    </w:rPr>
                    <w:t>2</w:t>
                  </w:r>
                </w:p>
              </w:tc>
              <w:tc>
                <w:tcPr>
                  <w:tcW w:w="0" w:type="auto"/>
                  <w:hideMark/>
                </w:tcPr>
                <w:p w14:paraId="6CABBA60" w14:textId="37729DF6" w:rsidR="00D04F31" w:rsidRPr="0009531D" w:rsidRDefault="00AE783B"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Rara vez</w:t>
                  </w:r>
                </w:p>
              </w:tc>
              <w:tc>
                <w:tcPr>
                  <w:tcW w:w="0" w:type="auto"/>
                  <w:hideMark/>
                </w:tcPr>
                <w:p w14:paraId="1319D47D" w14:textId="77777777" w:rsidR="00D04F31" w:rsidRPr="0009531D" w:rsidRDefault="00D04F31"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val="0"/>
                      <w:sz w:val="16"/>
                      <w:szCs w:val="16"/>
                      <w:lang w:eastAsia="es-CR"/>
                    </w:rPr>
                  </w:pPr>
                  <w:r w:rsidRPr="0009531D">
                    <w:rPr>
                      <w:rFonts w:eastAsia="Times New Roman" w:cs="Times New Roman"/>
                      <w:b w:val="0"/>
                      <w:sz w:val="16"/>
                      <w:szCs w:val="16"/>
                      <w:lang w:eastAsia="es-CR"/>
                    </w:rPr>
                    <w:t>Existe un control, pero se aplica de forma ocasional o no está documentado.</w:t>
                  </w:r>
                </w:p>
              </w:tc>
            </w:tr>
            <w:tr w:rsidR="00D04F31" w:rsidRPr="0009531D" w14:paraId="3E32D838" w14:textId="77777777" w:rsidTr="00AB549C">
              <w:trPr>
                <w:trHeight w:val="569"/>
              </w:trPr>
              <w:tc>
                <w:tcPr>
                  <w:cnfStyle w:val="001000000000" w:firstRow="0" w:lastRow="0" w:firstColumn="1" w:lastColumn="0" w:oddVBand="0" w:evenVBand="0" w:oddHBand="0" w:evenHBand="0" w:firstRowFirstColumn="0" w:firstRowLastColumn="0" w:lastRowFirstColumn="0" w:lastRowLastColumn="0"/>
                  <w:tcW w:w="0" w:type="auto"/>
                  <w:hideMark/>
                </w:tcPr>
                <w:p w14:paraId="5B6BCF23" w14:textId="77777777" w:rsidR="00D04F31" w:rsidRPr="0009531D" w:rsidRDefault="00D04F31" w:rsidP="00572FEF">
                  <w:pPr>
                    <w:pStyle w:val="Sinespaciado"/>
                    <w:jc w:val="both"/>
                    <w:rPr>
                      <w:rFonts w:eastAsia="Times New Roman" w:cs="Times New Roman"/>
                      <w:bCs w:val="0"/>
                      <w:sz w:val="16"/>
                      <w:szCs w:val="16"/>
                      <w:lang w:eastAsia="es-CR"/>
                    </w:rPr>
                  </w:pPr>
                  <w:r w:rsidRPr="0009531D">
                    <w:rPr>
                      <w:rFonts w:eastAsia="Times New Roman" w:cs="Times New Roman"/>
                      <w:bCs w:val="0"/>
                      <w:sz w:val="16"/>
                      <w:szCs w:val="16"/>
                      <w:lang w:eastAsia="es-CR"/>
                    </w:rPr>
                    <w:t>3</w:t>
                  </w:r>
                </w:p>
              </w:tc>
              <w:tc>
                <w:tcPr>
                  <w:tcW w:w="0" w:type="auto"/>
                  <w:hideMark/>
                </w:tcPr>
                <w:p w14:paraId="51F65CC9" w14:textId="02849787" w:rsidR="00D04F31" w:rsidRPr="0009531D" w:rsidRDefault="00AE783B"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Algunas veces</w:t>
                  </w:r>
                </w:p>
              </w:tc>
              <w:tc>
                <w:tcPr>
                  <w:tcW w:w="0" w:type="auto"/>
                  <w:hideMark/>
                </w:tcPr>
                <w:p w14:paraId="73527A83" w14:textId="77777777" w:rsidR="00D04F31" w:rsidRPr="0009531D" w:rsidRDefault="00D04F31"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sz w:val="16"/>
                      <w:szCs w:val="16"/>
                      <w:lang w:eastAsia="es-CR"/>
                    </w:rPr>
                  </w:pPr>
                  <w:r w:rsidRPr="0009531D">
                    <w:rPr>
                      <w:rFonts w:eastAsia="Times New Roman" w:cs="Times New Roman"/>
                      <w:b w:val="0"/>
                      <w:sz w:val="16"/>
                      <w:szCs w:val="16"/>
                      <w:lang w:eastAsia="es-CR"/>
                    </w:rPr>
                    <w:t>El control está implementado y documentado, pero presenta oportunidades de mejora.</w:t>
                  </w:r>
                </w:p>
              </w:tc>
            </w:tr>
            <w:tr w:rsidR="00D04F31" w:rsidRPr="0009531D" w14:paraId="4AFABCD7" w14:textId="77777777" w:rsidTr="00AB549C">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0" w:type="auto"/>
                  <w:hideMark/>
                </w:tcPr>
                <w:p w14:paraId="3F9DB416" w14:textId="77777777" w:rsidR="00D04F31" w:rsidRPr="0009531D" w:rsidRDefault="00D04F31" w:rsidP="00572FEF">
                  <w:pPr>
                    <w:pStyle w:val="Sinespaciado"/>
                    <w:jc w:val="both"/>
                    <w:rPr>
                      <w:rFonts w:eastAsia="Times New Roman" w:cs="Times New Roman"/>
                      <w:bCs w:val="0"/>
                      <w:sz w:val="16"/>
                      <w:szCs w:val="16"/>
                      <w:lang w:eastAsia="es-CR"/>
                    </w:rPr>
                  </w:pPr>
                  <w:r w:rsidRPr="0009531D">
                    <w:rPr>
                      <w:rFonts w:eastAsia="Times New Roman" w:cs="Times New Roman"/>
                      <w:bCs w:val="0"/>
                      <w:sz w:val="16"/>
                      <w:szCs w:val="16"/>
                      <w:lang w:eastAsia="es-CR"/>
                    </w:rPr>
                    <w:t>4</w:t>
                  </w:r>
                </w:p>
              </w:tc>
              <w:tc>
                <w:tcPr>
                  <w:tcW w:w="0" w:type="auto"/>
                  <w:hideMark/>
                </w:tcPr>
                <w:p w14:paraId="20127E5F" w14:textId="3F9FCF8B" w:rsidR="00D04F31" w:rsidRPr="0009531D" w:rsidRDefault="00D04F31"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F</w:t>
                  </w:r>
                  <w:r w:rsidR="00AE783B" w:rsidRPr="0009531D">
                    <w:rPr>
                      <w:rFonts w:eastAsia="Times New Roman" w:cs="Times New Roman"/>
                      <w:bCs/>
                      <w:sz w:val="16"/>
                      <w:szCs w:val="16"/>
                      <w:lang w:eastAsia="es-CR"/>
                    </w:rPr>
                    <w:t>recuentemente</w:t>
                  </w:r>
                </w:p>
              </w:tc>
              <w:tc>
                <w:tcPr>
                  <w:tcW w:w="0" w:type="auto"/>
                  <w:hideMark/>
                </w:tcPr>
                <w:p w14:paraId="0086B5D8" w14:textId="77777777" w:rsidR="00D04F31" w:rsidRPr="0009531D" w:rsidRDefault="00D04F31" w:rsidP="00572FEF">
                  <w:pPr>
                    <w:pStyle w:val="Sinespaciado"/>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val="0"/>
                      <w:sz w:val="16"/>
                      <w:szCs w:val="16"/>
                      <w:lang w:eastAsia="es-CR"/>
                    </w:rPr>
                  </w:pPr>
                  <w:r w:rsidRPr="0009531D">
                    <w:rPr>
                      <w:rFonts w:eastAsia="Times New Roman" w:cs="Times New Roman"/>
                      <w:b w:val="0"/>
                      <w:sz w:val="16"/>
                      <w:szCs w:val="16"/>
                      <w:lang w:eastAsia="es-CR"/>
                    </w:rPr>
                    <w:t>El control está formalizado, se aplica consistentemente y se evidencia su ejecución.</w:t>
                  </w:r>
                </w:p>
              </w:tc>
            </w:tr>
            <w:tr w:rsidR="00D04F31" w:rsidRPr="0009531D" w14:paraId="0DF6FFD7" w14:textId="77777777" w:rsidTr="00AB549C">
              <w:trPr>
                <w:trHeight w:val="749"/>
              </w:trPr>
              <w:tc>
                <w:tcPr>
                  <w:cnfStyle w:val="001000000000" w:firstRow="0" w:lastRow="0" w:firstColumn="1" w:lastColumn="0" w:oddVBand="0" w:evenVBand="0" w:oddHBand="0" w:evenHBand="0" w:firstRowFirstColumn="0" w:firstRowLastColumn="0" w:lastRowFirstColumn="0" w:lastRowLastColumn="0"/>
                  <w:tcW w:w="0" w:type="auto"/>
                  <w:hideMark/>
                </w:tcPr>
                <w:p w14:paraId="102B65BE" w14:textId="77777777" w:rsidR="00D04F31" w:rsidRPr="0009531D" w:rsidRDefault="00D04F31" w:rsidP="00572FEF">
                  <w:pPr>
                    <w:pStyle w:val="Sinespaciado"/>
                    <w:jc w:val="both"/>
                    <w:rPr>
                      <w:rFonts w:eastAsia="Times New Roman" w:cs="Times New Roman"/>
                      <w:bCs w:val="0"/>
                      <w:sz w:val="16"/>
                      <w:szCs w:val="16"/>
                      <w:lang w:eastAsia="es-CR"/>
                    </w:rPr>
                  </w:pPr>
                  <w:r w:rsidRPr="0009531D">
                    <w:rPr>
                      <w:rFonts w:eastAsia="Times New Roman" w:cs="Times New Roman"/>
                      <w:bCs w:val="0"/>
                      <w:sz w:val="16"/>
                      <w:szCs w:val="16"/>
                      <w:lang w:eastAsia="es-CR"/>
                    </w:rPr>
                    <w:t>5</w:t>
                  </w:r>
                </w:p>
              </w:tc>
              <w:tc>
                <w:tcPr>
                  <w:tcW w:w="0" w:type="auto"/>
                  <w:hideMark/>
                </w:tcPr>
                <w:p w14:paraId="6BEADC99" w14:textId="24D2DA43" w:rsidR="00D04F31" w:rsidRPr="0009531D" w:rsidRDefault="00AE783B"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sz w:val="16"/>
                      <w:szCs w:val="16"/>
                      <w:lang w:eastAsia="es-CR"/>
                    </w:rPr>
                  </w:pPr>
                  <w:r w:rsidRPr="0009531D">
                    <w:rPr>
                      <w:rFonts w:eastAsia="Times New Roman" w:cs="Times New Roman"/>
                      <w:bCs/>
                      <w:sz w:val="16"/>
                      <w:szCs w:val="16"/>
                      <w:lang w:eastAsia="es-CR"/>
                    </w:rPr>
                    <w:t>Siempre/Casi siempre</w:t>
                  </w:r>
                </w:p>
              </w:tc>
              <w:tc>
                <w:tcPr>
                  <w:tcW w:w="0" w:type="auto"/>
                  <w:hideMark/>
                </w:tcPr>
                <w:p w14:paraId="2C1DCABA" w14:textId="77777777" w:rsidR="00D04F31" w:rsidRPr="0009531D" w:rsidRDefault="00D04F31" w:rsidP="00572FEF">
                  <w:pPr>
                    <w:pStyle w:val="Sinespaciado"/>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sz w:val="16"/>
                      <w:szCs w:val="16"/>
                      <w:lang w:eastAsia="es-CR"/>
                    </w:rPr>
                  </w:pPr>
                  <w:r w:rsidRPr="0009531D">
                    <w:rPr>
                      <w:rFonts w:eastAsia="Times New Roman" w:cs="Times New Roman"/>
                      <w:b w:val="0"/>
                      <w:sz w:val="16"/>
                      <w:szCs w:val="16"/>
                      <w:lang w:eastAsia="es-CR"/>
                    </w:rPr>
                    <w:t>El control está formalizado, documentado, monitoreado y se revisa periódicamente para asegurar su eficacia.</w:t>
                  </w:r>
                </w:p>
              </w:tc>
            </w:tr>
          </w:tbl>
          <w:p w14:paraId="16B2ED48" w14:textId="77777777" w:rsidR="00F02055" w:rsidRPr="0009531D" w:rsidRDefault="00F02055" w:rsidP="00572FEF">
            <w:pPr>
              <w:pStyle w:val="Sinespaciado"/>
              <w:jc w:val="both"/>
              <w:rPr>
                <w:rFonts w:eastAsia="Times New Roman" w:cs="Times New Roman"/>
                <w:bCs/>
                <w:sz w:val="16"/>
                <w:szCs w:val="16"/>
                <w:lang w:eastAsia="es-CR"/>
              </w:rPr>
            </w:pPr>
          </w:p>
        </w:tc>
      </w:tr>
    </w:tbl>
    <w:p w14:paraId="5973292A" w14:textId="77777777" w:rsidR="00C02EB7" w:rsidRPr="0009531D" w:rsidRDefault="00C02EB7" w:rsidP="00572FEF">
      <w:pPr>
        <w:pStyle w:val="Sinespaciado"/>
        <w:jc w:val="both"/>
        <w:rPr>
          <w:rFonts w:eastAsia="Times New Roman" w:cs="Times New Roman"/>
          <w:bCs/>
          <w:sz w:val="16"/>
          <w:szCs w:val="16"/>
          <w:lang w:eastAsia="es-CR"/>
        </w:rPr>
      </w:pPr>
    </w:p>
    <w:p w14:paraId="349D150C" w14:textId="374F50BF" w:rsidR="00870EE3" w:rsidRDefault="00870EE3" w:rsidP="00572FEF">
      <w:pPr>
        <w:pStyle w:val="Sinespaciado"/>
        <w:jc w:val="both"/>
        <w:rPr>
          <w:rFonts w:cs="Times New Roman"/>
          <w:bCs/>
          <w:sz w:val="22"/>
        </w:rPr>
      </w:pPr>
      <w:r w:rsidRPr="0009531D">
        <w:rPr>
          <w:rFonts w:cs="Times New Roman"/>
          <w:bCs/>
          <w:sz w:val="22"/>
        </w:rPr>
        <w:t xml:space="preserve">Ejemplo práctico de </w:t>
      </w:r>
      <w:r w:rsidR="0034762F" w:rsidRPr="0009531D">
        <w:rPr>
          <w:rFonts w:cs="Times New Roman"/>
          <w:bCs/>
          <w:sz w:val="22"/>
        </w:rPr>
        <w:t xml:space="preserve">cómo </w:t>
      </w:r>
      <w:r w:rsidR="00001267" w:rsidRPr="0009531D">
        <w:rPr>
          <w:rFonts w:cs="Times New Roman"/>
          <w:bCs/>
          <w:sz w:val="22"/>
        </w:rPr>
        <w:t>utilizo de</w:t>
      </w:r>
      <w:r w:rsidR="000D6F3C" w:rsidRPr="0009531D">
        <w:rPr>
          <w:rFonts w:cs="Times New Roman"/>
          <w:bCs/>
          <w:sz w:val="22"/>
        </w:rPr>
        <w:t xml:space="preserve"> la matriz:</w:t>
      </w:r>
    </w:p>
    <w:p w14:paraId="11C42AA3" w14:textId="77777777" w:rsidR="006A1FB9" w:rsidRPr="0009531D" w:rsidRDefault="006A1FB9" w:rsidP="00572FEF">
      <w:pPr>
        <w:pStyle w:val="Sinespaciado"/>
        <w:jc w:val="both"/>
        <w:rPr>
          <w:rFonts w:cs="Times New Roman"/>
          <w:sz w:val="22"/>
        </w:rPr>
      </w:pPr>
    </w:p>
    <w:p w14:paraId="4EA5BAB7" w14:textId="77777777" w:rsidR="00E24FB0" w:rsidRPr="00E24FB0" w:rsidRDefault="00E24FB0" w:rsidP="00572FEF">
      <w:pPr>
        <w:spacing w:after="160" w:line="240" w:lineRule="auto"/>
        <w:jc w:val="both"/>
        <w:rPr>
          <w:rFonts w:ascii="Times New Roman" w:hAnsi="Times New Roman"/>
          <w:sz w:val="22"/>
        </w:rPr>
      </w:pPr>
      <w:r w:rsidRPr="00E24FB0">
        <w:rPr>
          <w:rFonts w:ascii="Times New Roman" w:hAnsi="Times New Roman"/>
          <w:sz w:val="22"/>
        </w:rPr>
        <w:t>Constitución de sociedades comerciales en las que no es posible identificar con claridad el origen de los fondos aportados por los socios o beneficiarios finales.</w:t>
      </w:r>
    </w:p>
    <w:p w14:paraId="46F8D360" w14:textId="77777777" w:rsidR="00E24FB0" w:rsidRPr="00E24FB0" w:rsidRDefault="00E24FB0" w:rsidP="00572FEF">
      <w:pPr>
        <w:spacing w:after="160" w:line="240" w:lineRule="auto"/>
        <w:jc w:val="both"/>
        <w:rPr>
          <w:rFonts w:ascii="Times New Roman" w:hAnsi="Times New Roman"/>
          <w:sz w:val="22"/>
        </w:rPr>
      </w:pPr>
      <w:r w:rsidRPr="00E24FB0">
        <w:rPr>
          <w:rFonts w:ascii="Times New Roman" w:hAnsi="Times New Roman"/>
          <w:sz w:val="22"/>
        </w:rPr>
        <w:t xml:space="preserve">Debido a que este tipo de operación puede facilitar la incorporación de recursos de origen ilícito al sistema económico mediante estructuras societarias, la identifico como un factor de riesgo de legitimación de capitales. Al evaluar </w:t>
      </w:r>
      <w:r w:rsidRPr="00E24FB0">
        <w:rPr>
          <w:rFonts w:ascii="Times New Roman" w:hAnsi="Times New Roman"/>
          <w:b/>
          <w:bCs/>
          <w:sz w:val="22"/>
        </w:rPr>
        <w:t>el riesgo inherente</w:t>
      </w:r>
      <w:r w:rsidRPr="00E24FB0">
        <w:rPr>
          <w:rFonts w:ascii="Times New Roman" w:hAnsi="Times New Roman"/>
          <w:sz w:val="22"/>
        </w:rPr>
        <w:t xml:space="preserve">, asigno una probabilidad </w:t>
      </w:r>
      <w:r w:rsidRPr="00E24FB0">
        <w:rPr>
          <w:rFonts w:ascii="Times New Roman" w:hAnsi="Times New Roman"/>
          <w:b/>
          <w:bCs/>
          <w:sz w:val="22"/>
        </w:rPr>
        <w:t>alta (4) y un impacto muy alto (5)</w:t>
      </w:r>
      <w:r w:rsidRPr="00E24FB0">
        <w:rPr>
          <w:rFonts w:ascii="Times New Roman" w:hAnsi="Times New Roman"/>
          <w:sz w:val="22"/>
        </w:rPr>
        <w:t xml:space="preserve">, obteniendo una </w:t>
      </w:r>
      <w:r w:rsidRPr="00E24FB0">
        <w:rPr>
          <w:rFonts w:ascii="Times New Roman" w:hAnsi="Times New Roman"/>
          <w:sz w:val="22"/>
          <w:u w:val="single"/>
        </w:rPr>
        <w:t>calificación de 20</w:t>
      </w:r>
      <w:r w:rsidRPr="00E24FB0">
        <w:rPr>
          <w:rFonts w:ascii="Times New Roman" w:hAnsi="Times New Roman"/>
          <w:sz w:val="22"/>
        </w:rPr>
        <w:t xml:space="preserve">, lo que corresponde a un </w:t>
      </w:r>
      <w:r w:rsidRPr="00E24FB0">
        <w:rPr>
          <w:rFonts w:ascii="Times New Roman" w:hAnsi="Times New Roman"/>
          <w:color w:val="EE0000"/>
          <w:sz w:val="22"/>
        </w:rPr>
        <w:t>riesgo alto</w:t>
      </w:r>
      <w:r w:rsidRPr="00E24FB0">
        <w:rPr>
          <w:rFonts w:ascii="Times New Roman" w:hAnsi="Times New Roman"/>
          <w:sz w:val="22"/>
        </w:rPr>
        <w:t>.</w:t>
      </w:r>
    </w:p>
    <w:p w14:paraId="52D1DBFF" w14:textId="77777777" w:rsidR="00E24FB0" w:rsidRPr="00E24FB0" w:rsidRDefault="00E24FB0" w:rsidP="00572FEF">
      <w:pPr>
        <w:spacing w:after="160" w:line="240" w:lineRule="auto"/>
        <w:jc w:val="both"/>
        <w:rPr>
          <w:rFonts w:ascii="Times New Roman" w:hAnsi="Times New Roman"/>
          <w:sz w:val="22"/>
        </w:rPr>
      </w:pPr>
      <w:r w:rsidRPr="00E24FB0">
        <w:rPr>
          <w:rFonts w:ascii="Times New Roman" w:hAnsi="Times New Roman"/>
          <w:sz w:val="22"/>
        </w:rPr>
        <w:t xml:space="preserve">Posteriormente, aplico los controles correspondientes, tales como la identificación y verificación de los socios, representantes y beneficiarios finales; la solicitud de información sobre el origen de los fondos aportados; la revisión de la documentación de respaldo; la verificación de listas internacionales; y la aplicación de medidas de debida diligencia reforzada cuando corresponda. Considerando que estos controles son fuertes, les asigno una valoración de 4. Como resultado, el riesgo residual se reduce a 5, lo que corresponde a un </w:t>
      </w:r>
      <w:r w:rsidRPr="00E24FB0">
        <w:rPr>
          <w:rFonts w:ascii="Times New Roman" w:hAnsi="Times New Roman"/>
          <w:color w:val="FFC000"/>
          <w:sz w:val="22"/>
        </w:rPr>
        <w:t>riesgo medio</w:t>
      </w:r>
      <w:r w:rsidRPr="00E24FB0">
        <w:rPr>
          <w:rFonts w:ascii="Times New Roman" w:hAnsi="Times New Roman"/>
          <w:sz w:val="22"/>
        </w:rPr>
        <w:t>.</w:t>
      </w:r>
    </w:p>
    <w:p w14:paraId="57F1A279" w14:textId="77777777" w:rsidR="00E24FB0" w:rsidRPr="00E24FB0" w:rsidRDefault="00E24FB0" w:rsidP="00572FEF">
      <w:pPr>
        <w:spacing w:after="160" w:line="240" w:lineRule="auto"/>
        <w:jc w:val="both"/>
        <w:rPr>
          <w:rFonts w:ascii="Times New Roman" w:hAnsi="Times New Roman"/>
          <w:sz w:val="22"/>
        </w:rPr>
      </w:pPr>
      <w:r w:rsidRPr="00E24FB0">
        <w:rPr>
          <w:rFonts w:ascii="Times New Roman" w:hAnsi="Times New Roman"/>
          <w:sz w:val="22"/>
        </w:rPr>
        <w:t>Con base en este análisis, documento las verificaciones realizadas, conservo la evidencia obtenida y determino si la información recopilada permite comprender razonablemente la operación y el origen de los recursos utilizados para la constitución de la sociedad. Si persisten dudas o se identifican señales de alerta que no pueden ser aclaradas, valoro la necesidad de reportar la operación como sospechosa conforme a la normativa aplicable. De esta forma, aplico el Enfoque Basado en Riesgos y concentro mis esfuerzos de control en aquellas operaciones que presentan una mayor exposición a riesgos de LA/FT/FP.</w:t>
      </w:r>
    </w:p>
    <w:p w14:paraId="70CD3143" w14:textId="1E6D4A8F" w:rsidR="00D13B83" w:rsidRPr="0009531D" w:rsidRDefault="006269DF" w:rsidP="00572FEF">
      <w:pPr>
        <w:spacing w:line="240" w:lineRule="auto"/>
        <w:jc w:val="both"/>
        <w:rPr>
          <w:rFonts w:ascii="Times New Roman" w:hAnsi="Times New Roman"/>
          <w:sz w:val="22"/>
        </w:rPr>
      </w:pPr>
      <w:r w:rsidRPr="0009531D">
        <w:rPr>
          <w:rFonts w:ascii="Times New Roman" w:hAnsi="Times New Roman"/>
          <w:sz w:val="22"/>
        </w:rPr>
        <w:t xml:space="preserve">Con respecto a </w:t>
      </w:r>
      <w:r w:rsidR="0052145E" w:rsidRPr="0009531D">
        <w:rPr>
          <w:rFonts w:ascii="Times New Roman" w:hAnsi="Times New Roman"/>
          <w:sz w:val="22"/>
        </w:rPr>
        <w:t>la identificación y evaluación de riesgos de LA/FT/FP, tomando como base un enfoque basado en el riesgo</w:t>
      </w:r>
      <w:r w:rsidRPr="0009531D">
        <w:rPr>
          <w:rFonts w:ascii="Times New Roman" w:hAnsi="Times New Roman"/>
          <w:sz w:val="22"/>
        </w:rPr>
        <w:t>, me apoyo también en la guía facilitada por la Dirección, que se encuentra disponible en este enlace:</w:t>
      </w:r>
      <w:r w:rsidR="0052145E" w:rsidRPr="0009531D">
        <w:rPr>
          <w:rFonts w:ascii="Times New Roman" w:hAnsi="Times New Roman"/>
          <w:sz w:val="22"/>
        </w:rPr>
        <w:t xml:space="preserve"> </w:t>
      </w:r>
      <w:hyperlink r:id="rId25" w:history="1">
        <w:r w:rsidR="0052145E" w:rsidRPr="0009531D">
          <w:rPr>
            <w:rStyle w:val="Hipervnculo"/>
            <w:rFonts w:ascii="Times New Roman" w:hAnsi="Times New Roman"/>
            <w:sz w:val="22"/>
          </w:rPr>
          <w:t>GUIA 1 COMPRENSIÓN DEL RIESGO VF.pdf</w:t>
        </w:r>
      </w:hyperlink>
    </w:p>
    <w:p w14:paraId="1B411A95" w14:textId="4AAFB10E" w:rsidR="00864141" w:rsidRPr="0009531D" w:rsidRDefault="008E2C03" w:rsidP="00572FEF">
      <w:pPr>
        <w:pStyle w:val="Ttulo1"/>
        <w:spacing w:line="240" w:lineRule="auto"/>
        <w:rPr>
          <w:rFonts w:ascii="Times New Roman" w:hAnsi="Times New Roman" w:cs="Times New Roman"/>
          <w:sz w:val="22"/>
          <w:szCs w:val="22"/>
          <w:lang w:val="es-CR"/>
        </w:rPr>
      </w:pPr>
      <w:bookmarkStart w:id="9" w:name="_Toc240295222"/>
      <w:r w:rsidRPr="0009531D">
        <w:rPr>
          <w:rFonts w:ascii="Times New Roman" w:hAnsi="Times New Roman" w:cs="Times New Roman"/>
          <w:sz w:val="22"/>
          <w:szCs w:val="22"/>
          <w:lang w:val="es-CR"/>
        </w:rPr>
        <w:t>IDENTIFICACIÓN DE LAS PARTES</w:t>
      </w:r>
      <w:bookmarkEnd w:id="9"/>
    </w:p>
    <w:p w14:paraId="15E3290D" w14:textId="77777777" w:rsidR="00312ADF" w:rsidRPr="0009531D" w:rsidRDefault="00312ADF" w:rsidP="00572FEF">
      <w:pPr>
        <w:spacing w:after="0" w:line="240" w:lineRule="auto"/>
        <w:rPr>
          <w:rFonts w:ascii="Times New Roman" w:eastAsia="Times New Roman" w:hAnsi="Times New Roman"/>
          <w:szCs w:val="21"/>
          <w:lang w:eastAsia="es-CR"/>
        </w:rPr>
      </w:pPr>
    </w:p>
    <w:p w14:paraId="730B49F5" w14:textId="57895D23" w:rsidR="00312ADF" w:rsidRPr="0009531D" w:rsidRDefault="00312ADF" w:rsidP="00572FEF">
      <w:pPr>
        <w:spacing w:after="0" w:line="240" w:lineRule="auto"/>
        <w:jc w:val="both"/>
        <w:rPr>
          <w:rFonts w:ascii="Times New Roman" w:hAnsi="Times New Roman"/>
          <w:sz w:val="22"/>
        </w:rPr>
      </w:pPr>
      <w:r w:rsidRPr="0009531D">
        <w:rPr>
          <w:rFonts w:ascii="Times New Roman" w:hAnsi="Times New Roman"/>
          <w:sz w:val="22"/>
        </w:rPr>
        <w:t xml:space="preserve">Como notario, mi deber de identificación no se agota con la presentación de un documento de identidad; implica comprobar razonablemente la identidad de los comparecientes conforme al Código Notarial y la Ley 7786, sino que me planteo los siguientes cuestionamientos: </w:t>
      </w:r>
    </w:p>
    <w:p w14:paraId="77364299" w14:textId="77777777" w:rsidR="00642E0A" w:rsidRPr="0009531D" w:rsidRDefault="00642E0A" w:rsidP="00572FEF">
      <w:pPr>
        <w:spacing w:after="0" w:line="240" w:lineRule="auto"/>
        <w:jc w:val="both"/>
        <w:rPr>
          <w:rFonts w:ascii="Times New Roman" w:hAnsi="Times New Roman"/>
          <w:sz w:val="22"/>
        </w:rPr>
      </w:pPr>
    </w:p>
    <w:p w14:paraId="0AB85494" w14:textId="45C9450D" w:rsidR="00642E0A"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¿Quién </w:t>
      </w:r>
      <w:r w:rsidR="00D17F43" w:rsidRPr="0009531D">
        <w:rPr>
          <w:rFonts w:ascii="Times New Roman" w:eastAsia="Times New Roman" w:hAnsi="Times New Roman"/>
          <w:sz w:val="22"/>
          <w:lang w:eastAsia="es-CR"/>
        </w:rPr>
        <w:t>es la persona que realiza el pago del acto o contrato por realizar</w:t>
      </w:r>
      <w:r w:rsidRPr="0009531D">
        <w:rPr>
          <w:rFonts w:ascii="Times New Roman" w:eastAsia="Times New Roman" w:hAnsi="Times New Roman"/>
          <w:sz w:val="22"/>
          <w:lang w:eastAsia="es-CR"/>
        </w:rPr>
        <w:t>?</w:t>
      </w:r>
    </w:p>
    <w:p w14:paraId="5C9162D8" w14:textId="78C720DF" w:rsidR="00642E0A" w:rsidRPr="00C23607" w:rsidRDefault="00642E0A" w:rsidP="00572FEF">
      <w:pPr>
        <w:numPr>
          <w:ilvl w:val="0"/>
          <w:numId w:val="5"/>
        </w:numPr>
        <w:spacing w:after="0" w:line="240" w:lineRule="auto"/>
        <w:jc w:val="both"/>
        <w:rPr>
          <w:rFonts w:ascii="Times New Roman" w:eastAsia="Times New Roman" w:hAnsi="Times New Roman"/>
          <w:sz w:val="22"/>
          <w:lang w:eastAsia="es-CR"/>
        </w:rPr>
      </w:pPr>
      <w:r w:rsidRPr="00C23607">
        <w:rPr>
          <w:rFonts w:ascii="Times New Roman" w:eastAsia="Times New Roman" w:hAnsi="Times New Roman"/>
          <w:sz w:val="22"/>
          <w:lang w:eastAsia="es-CR"/>
        </w:rPr>
        <w:t>¿A qué se dedica?</w:t>
      </w:r>
    </w:p>
    <w:p w14:paraId="5089D155" w14:textId="77777777" w:rsidR="00642E0A"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¿Cuál es el origen de los fondos involucrados en la operación?</w:t>
      </w:r>
    </w:p>
    <w:p w14:paraId="5230940D" w14:textId="2BF7D8E7" w:rsidR="00642E0A"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lastRenderedPageBreak/>
        <w:t>¿Quién es el beneficiario final?</w:t>
      </w:r>
      <w:r w:rsidR="00861943" w:rsidRPr="0009531D">
        <w:rPr>
          <w:rFonts w:ascii="Times New Roman" w:eastAsia="Times New Roman" w:hAnsi="Times New Roman"/>
          <w:sz w:val="22"/>
          <w:lang w:eastAsia="es-CR"/>
        </w:rPr>
        <w:t xml:space="preserve"> (En el caso de </w:t>
      </w:r>
      <w:r w:rsidR="002263CE" w:rsidRPr="0009531D">
        <w:rPr>
          <w:rFonts w:ascii="Times New Roman" w:eastAsia="Times New Roman" w:hAnsi="Times New Roman"/>
          <w:sz w:val="22"/>
          <w:lang w:eastAsia="es-CR"/>
        </w:rPr>
        <w:t xml:space="preserve">que sea una </w:t>
      </w:r>
      <w:r w:rsidR="00CD0A8A" w:rsidRPr="0009531D">
        <w:rPr>
          <w:rFonts w:ascii="Times New Roman" w:eastAsia="Times New Roman" w:hAnsi="Times New Roman"/>
          <w:sz w:val="22"/>
          <w:lang w:eastAsia="es-CR"/>
        </w:rPr>
        <w:t>persona o estructura jurídica)</w:t>
      </w:r>
    </w:p>
    <w:p w14:paraId="7568FC81" w14:textId="4E9DB667" w:rsidR="00642E0A"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¿Es la operación coherente con el perfil patrimonial?</w:t>
      </w:r>
    </w:p>
    <w:p w14:paraId="57ABDA65" w14:textId="77777777" w:rsidR="00642E0A"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¿La información suministrada es suficiente, consistente y puede verificarse razonablemente?</w:t>
      </w:r>
    </w:p>
    <w:p w14:paraId="0FF40CDE" w14:textId="414E8C9C" w:rsidR="00864141" w:rsidRPr="0009531D" w:rsidRDefault="00642E0A" w:rsidP="00572FEF">
      <w:pPr>
        <w:numPr>
          <w:ilvl w:val="0"/>
          <w:numId w:val="5"/>
        </w:num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En caso de que la información sea insuficiente, contradictoria o no pueda verificarse razonablemente</w:t>
      </w:r>
      <w:r w:rsidR="008D42C9" w:rsidRPr="0009531D">
        <w:rPr>
          <w:rFonts w:ascii="Times New Roman" w:eastAsia="Times New Roman" w:hAnsi="Times New Roman"/>
          <w:sz w:val="22"/>
          <w:lang w:eastAsia="es-CR"/>
        </w:rPr>
        <w:t>.</w:t>
      </w:r>
    </w:p>
    <w:p w14:paraId="0CDCB492" w14:textId="77777777" w:rsidR="008D42C9" w:rsidRPr="0009531D" w:rsidRDefault="008D42C9" w:rsidP="00572FEF">
      <w:pPr>
        <w:spacing w:after="0" w:line="240" w:lineRule="auto"/>
        <w:jc w:val="both"/>
        <w:rPr>
          <w:rFonts w:ascii="Times New Roman" w:eastAsia="Times New Roman" w:hAnsi="Times New Roman"/>
          <w:sz w:val="22"/>
          <w:lang w:eastAsia="es-CR"/>
        </w:rPr>
      </w:pPr>
    </w:p>
    <w:p w14:paraId="62D27BB6" w14:textId="77777777" w:rsidR="00630862" w:rsidRPr="0009531D" w:rsidRDefault="007913F9" w:rsidP="00572FEF">
      <w:pPr>
        <w:spacing w:line="240" w:lineRule="auto"/>
        <w:jc w:val="both"/>
        <w:rPr>
          <w:rFonts w:ascii="Times New Roman" w:hAnsi="Times New Roman"/>
          <w:sz w:val="22"/>
        </w:rPr>
      </w:pPr>
      <w:r w:rsidRPr="0009531D">
        <w:rPr>
          <w:rFonts w:ascii="Times New Roman" w:hAnsi="Times New Roman"/>
          <w:sz w:val="22"/>
        </w:rPr>
        <w:t>La aplicación de las medidas de identificación y conocimiento del cliente se complementa con los lineamientos contenidos en la guía emitida por la Dirección Nacional de Notariado. Dicho documento constituye una referencia práctica para fortalecer el proceso de debida diligencia y se encuentra disponible en el siguiente enlace:</w:t>
      </w:r>
      <w:r w:rsidR="007C77F3" w:rsidRPr="0009531D">
        <w:rPr>
          <w:rFonts w:ascii="Times New Roman" w:hAnsi="Times New Roman"/>
        </w:rPr>
        <w:t xml:space="preserve"> </w:t>
      </w:r>
      <w:hyperlink r:id="rId26" w:history="1">
        <w:r w:rsidR="00630862" w:rsidRPr="0009531D">
          <w:rPr>
            <w:rStyle w:val="Hipervnculo"/>
            <w:rFonts w:ascii="Times New Roman" w:hAnsi="Times New Roman"/>
            <w:sz w:val="22"/>
          </w:rPr>
          <w:t>Guía 2 Declaración Jurada y Debida Diligencia.pdf</w:t>
        </w:r>
      </w:hyperlink>
    </w:p>
    <w:p w14:paraId="2562E200" w14:textId="77777777" w:rsidR="006167DD" w:rsidRPr="0009531D" w:rsidRDefault="006167DD" w:rsidP="00572FEF">
      <w:pPr>
        <w:spacing w:line="240" w:lineRule="auto"/>
        <w:jc w:val="both"/>
        <w:rPr>
          <w:rFonts w:ascii="Times New Roman" w:hAnsi="Times New Roman"/>
          <w:sz w:val="22"/>
        </w:rPr>
      </w:pPr>
    </w:p>
    <w:p w14:paraId="5B165EBB" w14:textId="637D091E" w:rsidR="00C35DA3" w:rsidRPr="0009531D" w:rsidRDefault="00A715C2" w:rsidP="00572FEF">
      <w:pPr>
        <w:pStyle w:val="Ttulo1"/>
        <w:spacing w:line="240" w:lineRule="auto"/>
        <w:rPr>
          <w:rFonts w:ascii="Times New Roman" w:hAnsi="Times New Roman" w:cs="Times New Roman"/>
          <w:sz w:val="22"/>
          <w:szCs w:val="22"/>
          <w:lang w:val="es-CR"/>
        </w:rPr>
      </w:pPr>
      <w:bookmarkStart w:id="10" w:name="_Toc240295223"/>
      <w:r w:rsidRPr="0009531D">
        <w:rPr>
          <w:rFonts w:ascii="Times New Roman" w:hAnsi="Times New Roman" w:cs="Times New Roman"/>
          <w:sz w:val="22"/>
          <w:szCs w:val="22"/>
          <w:lang w:val="es-CR"/>
        </w:rPr>
        <w:t>DECLARACIÓN JURADA DE ORIGEN DE LOS FONDOS</w:t>
      </w:r>
      <w:bookmarkEnd w:id="10"/>
    </w:p>
    <w:p w14:paraId="1D4BBD5B" w14:textId="77777777" w:rsidR="009A6FD7" w:rsidRDefault="009A6FD7" w:rsidP="00572FEF">
      <w:pPr>
        <w:pStyle w:val="Textoindependiente"/>
        <w:jc w:val="both"/>
        <w:rPr>
          <w:rFonts w:ascii="Times New Roman" w:eastAsia="Times New Roman" w:hAnsi="Times New Roman" w:cs="Times New Roman"/>
          <w:sz w:val="22"/>
          <w:szCs w:val="22"/>
          <w:lang w:eastAsia="es-CR"/>
        </w:rPr>
      </w:pPr>
    </w:p>
    <w:p w14:paraId="3E29E023" w14:textId="73123A19" w:rsidR="00A715C2" w:rsidRPr="0009531D" w:rsidRDefault="00A715C2" w:rsidP="00572FEF">
      <w:pPr>
        <w:pStyle w:val="Textoindependiente"/>
        <w:jc w:val="both"/>
        <w:rPr>
          <w:rFonts w:ascii="Times New Roman" w:eastAsia="Times New Roman" w:hAnsi="Times New Roman" w:cs="Times New Roman"/>
          <w:sz w:val="22"/>
          <w:szCs w:val="22"/>
          <w:lang w:eastAsia="es-CR"/>
        </w:rPr>
      </w:pPr>
      <w:r w:rsidRPr="0009531D">
        <w:rPr>
          <w:rFonts w:ascii="Times New Roman" w:eastAsia="Times New Roman" w:hAnsi="Times New Roman" w:cs="Times New Roman"/>
          <w:sz w:val="22"/>
          <w:szCs w:val="22"/>
          <w:lang w:eastAsia="es-CR"/>
        </w:rPr>
        <w:t>La declaración de origen de los fondos constituye una medida preventiva que aplico para conocer y documentar la procedencia de los recursos que serán utilizados en un acto o contrato sujeto a mi intervención. Su objetivo es brindarme elementos que permitan comprender la trazabilidad de los fondos involucrados en una operación y gestionar adecuadamente los riesgos de legitimación de capitales, financiamiento del terrorismo y financiamiento de la proliferación de armas de destrucción masiva.</w:t>
      </w:r>
    </w:p>
    <w:p w14:paraId="678881FE" w14:textId="77777777" w:rsidR="00A715C2" w:rsidRPr="0009531D" w:rsidRDefault="00A715C2" w:rsidP="00572FEF">
      <w:pPr>
        <w:pStyle w:val="Textoindependiente"/>
        <w:jc w:val="both"/>
        <w:rPr>
          <w:rFonts w:ascii="Times New Roman" w:eastAsia="Times New Roman" w:hAnsi="Times New Roman" w:cs="Times New Roman"/>
          <w:sz w:val="22"/>
          <w:szCs w:val="22"/>
          <w:lang w:eastAsia="es-CR"/>
        </w:rPr>
      </w:pPr>
    </w:p>
    <w:p w14:paraId="7AEFE0F6" w14:textId="77777777" w:rsidR="00A715C2" w:rsidRPr="0009531D" w:rsidRDefault="00A715C2" w:rsidP="00572FEF">
      <w:pPr>
        <w:pStyle w:val="Textoindependiente"/>
        <w:jc w:val="both"/>
        <w:rPr>
          <w:rFonts w:ascii="Times New Roman" w:eastAsia="Times New Roman" w:hAnsi="Times New Roman" w:cs="Times New Roman"/>
          <w:sz w:val="22"/>
          <w:lang w:eastAsia="es-CR"/>
        </w:rPr>
      </w:pPr>
      <w:r w:rsidRPr="0009531D">
        <w:rPr>
          <w:rFonts w:ascii="Times New Roman" w:eastAsia="Times New Roman" w:hAnsi="Times New Roman" w:cs="Times New Roman"/>
          <w:sz w:val="22"/>
          <w:lang w:eastAsia="es-CR"/>
        </w:rPr>
        <w:t>De conformidad con la normativa aplicable, solicito una declaración sobre la procedencia de los fondos cuando el monto de la transacción sea igual o superior a diez mil dólares estadounidenses (USD $10.000) o su equivalente en colones u otra moneda. En aquellos actos o contratos en los que medien pagos entre las partes, verifico que los comparecientes declaren, bajo fe de juramento, el monto, la forma y el medio de pago utilizados, así como el origen de los recursos empleados para la operación y para el pago de impuestos, timbres, tasas y demás contribuciones que correspondan.</w:t>
      </w:r>
    </w:p>
    <w:p w14:paraId="5F962897" w14:textId="77777777" w:rsidR="00A715C2" w:rsidRPr="0009531D" w:rsidRDefault="00A715C2" w:rsidP="00572FEF">
      <w:pPr>
        <w:pStyle w:val="Textoindependiente"/>
        <w:jc w:val="both"/>
        <w:rPr>
          <w:rFonts w:ascii="Times New Roman" w:eastAsia="Times New Roman" w:hAnsi="Times New Roman" w:cs="Times New Roman"/>
          <w:sz w:val="22"/>
          <w:lang w:eastAsia="es-CR"/>
        </w:rPr>
      </w:pPr>
    </w:p>
    <w:p w14:paraId="0B6311DB" w14:textId="110A9235" w:rsidR="00A715C2" w:rsidRDefault="00A715C2" w:rsidP="00572FEF">
      <w:pPr>
        <w:pStyle w:val="Textoindependiente"/>
        <w:jc w:val="both"/>
        <w:rPr>
          <w:rFonts w:ascii="Times New Roman" w:eastAsia="Times New Roman" w:hAnsi="Times New Roman" w:cs="Times New Roman"/>
          <w:sz w:val="22"/>
          <w:szCs w:val="22"/>
          <w:lang w:eastAsia="es-CR"/>
        </w:rPr>
      </w:pPr>
      <w:r w:rsidRPr="0009531D">
        <w:rPr>
          <w:rFonts w:ascii="Times New Roman" w:eastAsia="Times New Roman" w:hAnsi="Times New Roman" w:cs="Times New Roman"/>
          <w:sz w:val="22"/>
          <w:lang w:eastAsia="es-CR"/>
        </w:rPr>
        <w:t xml:space="preserve">Asimismo, </w:t>
      </w:r>
      <w:r w:rsidR="002124EC">
        <w:rPr>
          <w:rFonts w:ascii="Times New Roman" w:eastAsia="Times New Roman" w:hAnsi="Times New Roman" w:cs="Times New Roman"/>
          <w:sz w:val="22"/>
          <w:lang w:eastAsia="es-CR"/>
        </w:rPr>
        <w:t>consigno</w:t>
      </w:r>
      <w:r w:rsidRPr="0009531D">
        <w:rPr>
          <w:rFonts w:ascii="Times New Roman" w:eastAsia="Times New Roman" w:hAnsi="Times New Roman" w:cs="Times New Roman"/>
          <w:sz w:val="22"/>
          <w:lang w:eastAsia="es-CR"/>
        </w:rPr>
        <w:t xml:space="preserve"> los datos necesarios para identificar las transacciones realizadas, incluyendo, cuando corresponda, el número, fecha y hora de las operaciones, los números de cuenta asociados a depósitos o transferencias bancarias, así como los números y fechas de los cheques utilizados. Esta información me permite conocer la trazabilidad de los fondos, respaldar el análisis de riesgo de la operación y cumplir con mis obligaciones de debida diligencia. </w:t>
      </w:r>
      <w:r w:rsidRPr="0009531D">
        <w:rPr>
          <w:rFonts w:ascii="Times New Roman" w:eastAsia="Times New Roman" w:hAnsi="Times New Roman" w:cs="Times New Roman"/>
          <w:sz w:val="22"/>
          <w:szCs w:val="22"/>
          <w:lang w:eastAsia="es-CR"/>
        </w:rPr>
        <w:t>Esta obligación aplica respecto de los fondos utilizados para realizar el pago de la operación, ya sea que se trate de un pago único, pagos acumulados o pagos pactados a futuro.</w:t>
      </w:r>
    </w:p>
    <w:p w14:paraId="75A4A3B6" w14:textId="77777777" w:rsidR="00330894" w:rsidRPr="0009531D" w:rsidRDefault="00330894" w:rsidP="00572FEF">
      <w:pPr>
        <w:pStyle w:val="Textoindependiente"/>
        <w:jc w:val="both"/>
        <w:rPr>
          <w:rFonts w:ascii="Times New Roman" w:eastAsia="Times New Roman" w:hAnsi="Times New Roman" w:cs="Times New Roman"/>
          <w:sz w:val="22"/>
          <w:szCs w:val="22"/>
          <w:lang w:eastAsia="es-CR"/>
        </w:rPr>
      </w:pPr>
    </w:p>
    <w:p w14:paraId="7B23A7DE" w14:textId="77777777" w:rsidR="00A715C2" w:rsidRPr="0009531D" w:rsidRDefault="00A715C2" w:rsidP="00572FEF">
      <w:pPr>
        <w:pStyle w:val="Textoindependiente"/>
        <w:jc w:val="both"/>
        <w:rPr>
          <w:rFonts w:ascii="Times New Roman" w:eastAsia="Times New Roman" w:hAnsi="Times New Roman" w:cs="Times New Roman"/>
          <w:sz w:val="22"/>
          <w:lang w:eastAsia="es-CR"/>
        </w:rPr>
      </w:pPr>
    </w:p>
    <w:p w14:paraId="72B0B6AD" w14:textId="3067BE85" w:rsidR="00A715C2" w:rsidRPr="0009531D" w:rsidRDefault="00A715C2" w:rsidP="00572FEF">
      <w:pPr>
        <w:spacing w:line="240" w:lineRule="auto"/>
        <w:jc w:val="center"/>
        <w:rPr>
          <w:rFonts w:ascii="Times New Roman" w:eastAsia="Times New Roman" w:hAnsi="Times New Roman"/>
          <w:b/>
          <w:bCs/>
          <w:color w:val="0070C0"/>
          <w:sz w:val="22"/>
          <w:lang w:eastAsia="es-CR"/>
        </w:rPr>
      </w:pPr>
      <w:r w:rsidRPr="0009531D">
        <w:rPr>
          <w:rFonts w:ascii="Times New Roman" w:eastAsia="Times New Roman" w:hAnsi="Times New Roman"/>
          <w:b/>
          <w:bCs/>
          <w:color w:val="0070C0"/>
          <w:sz w:val="22"/>
          <w:lang w:eastAsia="es-CR"/>
        </w:rPr>
        <w:t>Utilizo para ello los siguientes formatos de declaración jurada:</w:t>
      </w:r>
      <w:r w:rsidR="00181CE1" w:rsidRPr="00181CE1">
        <w:rPr>
          <w:rFonts w:eastAsia="Times New Roman"/>
          <w:bCs/>
          <w:color w:val="00B0F0"/>
          <w:sz w:val="22"/>
          <w:lang w:eastAsia="es-CR"/>
        </w:rPr>
        <w:t xml:space="preserve"> </w:t>
      </w:r>
      <w:r w:rsidR="00181CE1" w:rsidRPr="00181CE1">
        <w:rPr>
          <w:rFonts w:eastAsia="Times New Roman"/>
          <w:b/>
          <w:color w:val="00B0F0"/>
          <w:sz w:val="22"/>
          <w:lang w:eastAsia="es-CR"/>
        </w:rPr>
        <w:t>(</w:t>
      </w:r>
      <w:r w:rsidR="00181CE1" w:rsidRPr="00181CE1">
        <w:rPr>
          <w:rFonts w:ascii="Times New Roman" w:eastAsia="Times New Roman" w:hAnsi="Times New Roman"/>
          <w:b/>
          <w:color w:val="00B0F0"/>
          <w:kern w:val="2"/>
          <w:sz w:val="22"/>
          <w:szCs w:val="24"/>
          <w:lang w:eastAsia="es-CR"/>
          <w14:ligatures w14:val="standardContextual"/>
        </w:rPr>
        <w:t>Formato editable</w:t>
      </w:r>
      <w:r w:rsidR="00181CE1" w:rsidRPr="00181CE1">
        <w:rPr>
          <w:rFonts w:eastAsia="Times New Roman"/>
          <w:b/>
          <w:color w:val="00B0F0"/>
          <w:sz w:val="22"/>
          <w:lang w:eastAsia="es-CR"/>
        </w:rPr>
        <w:t>)</w:t>
      </w:r>
    </w:p>
    <w:p w14:paraId="005D0CED" w14:textId="77777777" w:rsidR="00A715C2" w:rsidRPr="0009531D" w:rsidRDefault="00A715C2" w:rsidP="00301CBA">
      <w:pPr>
        <w:pStyle w:val="NormalWeb"/>
        <w:spacing w:line="240" w:lineRule="auto"/>
        <w:ind w:right="49"/>
        <w:jc w:val="both"/>
        <w:rPr>
          <w:b/>
          <w:bCs/>
          <w:color w:val="000000"/>
          <w:sz w:val="22"/>
          <w:szCs w:val="22"/>
        </w:rPr>
      </w:pPr>
      <w:r w:rsidRPr="0009531D">
        <w:rPr>
          <w:b/>
          <w:bCs/>
          <w:color w:val="000000"/>
          <w:sz w:val="22"/>
          <w:szCs w:val="22"/>
        </w:rPr>
        <w:t>Formato de cómo realizar una declaración jurada del origen de los fondos (artículo 14 de los Lineamientos para la aplicación del artículo 15 ter).</w:t>
      </w:r>
    </w:p>
    <w:p w14:paraId="0CC5A02A" w14:textId="77777777" w:rsidR="00A715C2" w:rsidRPr="0009531D" w:rsidRDefault="00A715C2" w:rsidP="00572FEF">
      <w:pPr>
        <w:spacing w:line="240" w:lineRule="auto"/>
        <w:jc w:val="both"/>
        <w:rPr>
          <w:rFonts w:ascii="Times New Roman" w:eastAsia="Arial Nova" w:hAnsi="Times New Roman"/>
          <w:sz w:val="18"/>
          <w:szCs w:val="18"/>
        </w:rPr>
      </w:pPr>
      <w:r w:rsidRPr="0009531D">
        <w:rPr>
          <w:rFonts w:ascii="Times New Roman" w:eastAsia="Arial Nova" w:hAnsi="Times New Roman"/>
          <w:b/>
          <w:bCs/>
          <w:color w:val="00B0F0"/>
          <w:sz w:val="18"/>
          <w:szCs w:val="18"/>
        </w:rPr>
        <w:t>MODELO 1:</w:t>
      </w:r>
      <w:r w:rsidRPr="0009531D">
        <w:rPr>
          <w:rFonts w:ascii="Times New Roman" w:eastAsia="Arial Nova" w:hAnsi="Times New Roman"/>
          <w:color w:val="00B0F0"/>
          <w:sz w:val="18"/>
          <w:szCs w:val="18"/>
        </w:rPr>
        <w:t xml:space="preserve"> </w:t>
      </w:r>
      <w:r w:rsidRPr="0009531D">
        <w:rPr>
          <w:rFonts w:ascii="Times New Roman" w:eastAsia="Arial Nova" w:hAnsi="Times New Roman"/>
          <w:sz w:val="18"/>
          <w:szCs w:val="18"/>
        </w:rPr>
        <w:t xml:space="preserve">En </w:t>
      </w:r>
      <w:r w:rsidRPr="0009531D">
        <w:rPr>
          <w:rFonts w:ascii="Times New Roman" w:eastAsia="Arial Nova" w:hAnsi="Times New Roman"/>
          <w:sz w:val="18"/>
          <w:szCs w:val="18"/>
          <w:u w:val="single"/>
        </w:rPr>
        <w:t>escritura pública separada</w:t>
      </w:r>
      <w:r w:rsidRPr="0009531D">
        <w:rPr>
          <w:rFonts w:ascii="Times New Roman" w:eastAsia="Arial Nova" w:hAnsi="Times New Roman"/>
          <w:sz w:val="18"/>
          <w:szCs w:val="18"/>
        </w:rPr>
        <w:t xml:space="preserve"> hecha con antelación al acto o contrato a celebrarse.</w:t>
      </w:r>
    </w:p>
    <w:p w14:paraId="149E2A5A" w14:textId="77777777" w:rsidR="00A715C2"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sz w:val="16"/>
          <w:szCs w:val="16"/>
        </w:rPr>
        <w:t>Ante mí, [</w:t>
      </w:r>
      <w:r w:rsidRPr="0009531D">
        <w:rPr>
          <w:rFonts w:ascii="Times New Roman" w:eastAsia="Arial Nova" w:hAnsi="Times New Roman"/>
          <w:sz w:val="16"/>
          <w:szCs w:val="16"/>
          <w:highlight w:val="yellow"/>
        </w:rPr>
        <w:t>nombre del notario público</w:t>
      </w:r>
      <w:r w:rsidRPr="0009531D">
        <w:rPr>
          <w:rFonts w:ascii="Times New Roman" w:eastAsia="Arial Nova" w:hAnsi="Times New Roman"/>
          <w:sz w:val="16"/>
          <w:szCs w:val="16"/>
        </w:rPr>
        <w:t>], Notario Público en ejercicio, portador del documento de identificación número [</w:t>
      </w:r>
      <w:r w:rsidRPr="0009531D">
        <w:rPr>
          <w:rFonts w:ascii="Times New Roman" w:eastAsia="Arial Nova" w:hAnsi="Times New Roman"/>
          <w:sz w:val="16"/>
          <w:szCs w:val="16"/>
          <w:highlight w:val="yellow"/>
        </w:rPr>
        <w:t>número de identificación del notario</w:t>
      </w:r>
      <w:r w:rsidRPr="0009531D">
        <w:rPr>
          <w:rFonts w:ascii="Times New Roman" w:eastAsia="Arial Nova" w:hAnsi="Times New Roman"/>
          <w:sz w:val="16"/>
          <w:szCs w:val="16"/>
        </w:rPr>
        <w:t>], con domicilio profesional en [i</w:t>
      </w:r>
      <w:r w:rsidRPr="0009531D">
        <w:rPr>
          <w:rFonts w:ascii="Times New Roman" w:eastAsia="Arial Nova" w:hAnsi="Times New Roman"/>
          <w:sz w:val="16"/>
          <w:szCs w:val="16"/>
          <w:highlight w:val="yellow"/>
        </w:rPr>
        <w:t>ndicar</w:t>
      </w:r>
      <w:r w:rsidRPr="0009531D">
        <w:rPr>
          <w:rFonts w:ascii="Times New Roman" w:eastAsia="Arial Nova" w:hAnsi="Times New Roman"/>
          <w:sz w:val="16"/>
          <w:szCs w:val="16"/>
        </w:rPr>
        <w:t>], comparece [</w:t>
      </w:r>
      <w:r w:rsidRPr="0009531D">
        <w:rPr>
          <w:rFonts w:ascii="Times New Roman" w:eastAsia="Arial Nova" w:hAnsi="Times New Roman"/>
          <w:sz w:val="16"/>
          <w:szCs w:val="16"/>
          <w:highlight w:val="yellow"/>
        </w:rPr>
        <w:t>nombre completo del compareciente</w:t>
      </w:r>
      <w:r w:rsidRPr="0009531D">
        <w:rPr>
          <w:rFonts w:ascii="Times New Roman" w:eastAsia="Arial Nova" w:hAnsi="Times New Roman"/>
          <w:sz w:val="16"/>
          <w:szCs w:val="16"/>
        </w:rPr>
        <w:t>], mayor, [</w:t>
      </w:r>
      <w:r w:rsidRPr="0009531D">
        <w:rPr>
          <w:rFonts w:ascii="Times New Roman" w:eastAsia="Arial Nova" w:hAnsi="Times New Roman"/>
          <w:sz w:val="16"/>
          <w:szCs w:val="16"/>
          <w:highlight w:val="yellow"/>
        </w:rPr>
        <w:t>estado civil</w:t>
      </w:r>
      <w:r w:rsidRPr="0009531D">
        <w:rPr>
          <w:rFonts w:ascii="Times New Roman" w:eastAsia="Arial Nova" w:hAnsi="Times New Roman"/>
          <w:sz w:val="16"/>
          <w:szCs w:val="16"/>
        </w:rPr>
        <w:t>], [</w:t>
      </w:r>
      <w:r w:rsidRPr="0009531D">
        <w:rPr>
          <w:rFonts w:ascii="Times New Roman" w:eastAsia="Arial Nova" w:hAnsi="Times New Roman"/>
          <w:sz w:val="16"/>
          <w:szCs w:val="16"/>
          <w:highlight w:val="yellow"/>
        </w:rPr>
        <w:t>profesión u oficio</w:t>
      </w:r>
      <w:r w:rsidRPr="0009531D">
        <w:rPr>
          <w:rFonts w:ascii="Times New Roman" w:eastAsia="Arial Nova" w:hAnsi="Times New Roman"/>
          <w:sz w:val="16"/>
          <w:szCs w:val="16"/>
        </w:rPr>
        <w:t>], portador del documento de identificación número [</w:t>
      </w:r>
      <w:r w:rsidRPr="0009531D">
        <w:rPr>
          <w:rFonts w:ascii="Times New Roman" w:eastAsia="Arial Nova" w:hAnsi="Times New Roman"/>
          <w:sz w:val="16"/>
          <w:szCs w:val="16"/>
          <w:highlight w:val="yellow"/>
        </w:rPr>
        <w:t>número de identificación</w:t>
      </w:r>
      <w:r w:rsidRPr="0009531D">
        <w:rPr>
          <w:rFonts w:ascii="Times New Roman" w:eastAsia="Arial Nova" w:hAnsi="Times New Roman"/>
          <w:sz w:val="16"/>
          <w:szCs w:val="16"/>
        </w:rPr>
        <w:t>], vecino de [</w:t>
      </w:r>
      <w:r w:rsidRPr="0009531D">
        <w:rPr>
          <w:rFonts w:ascii="Times New Roman" w:eastAsia="Arial Nova" w:hAnsi="Times New Roman"/>
          <w:sz w:val="16"/>
          <w:szCs w:val="16"/>
          <w:highlight w:val="yellow"/>
        </w:rPr>
        <w:t>indicar provincia, cantón, distrito, otras señas</w:t>
      </w:r>
      <w:r w:rsidRPr="0009531D">
        <w:rPr>
          <w:rFonts w:ascii="Times New Roman" w:eastAsia="Arial Nova" w:hAnsi="Times New Roman"/>
          <w:sz w:val="16"/>
          <w:szCs w:val="16"/>
        </w:rPr>
        <w:t xml:space="preserve">], que manifiesta lo siguiente: Debidamente apercibido (a) por el (la) suscrito (a) notario (a) de la pena con la que la legislación penal costarricense castiga el delito de perjurio y así como las responsabilidades civiles que puedan derivar de este acto, y en cumplimiento de lo establecido en el artículo quince ter de la ley número siete </w:t>
      </w:r>
      <w:proofErr w:type="spellStart"/>
      <w:r w:rsidRPr="0009531D">
        <w:rPr>
          <w:rFonts w:ascii="Times New Roman" w:eastAsia="Arial Nova" w:hAnsi="Times New Roman"/>
          <w:sz w:val="16"/>
          <w:szCs w:val="16"/>
        </w:rPr>
        <w:t>siete</w:t>
      </w:r>
      <w:proofErr w:type="spellEnd"/>
      <w:r w:rsidRPr="0009531D">
        <w:rPr>
          <w:rFonts w:ascii="Times New Roman" w:eastAsia="Arial Nova" w:hAnsi="Times New Roman"/>
          <w:sz w:val="16"/>
          <w:szCs w:val="16"/>
        </w:rPr>
        <w:t xml:space="preserve"> ocho seis y sus reformas así como de los Lineamientos para su aplicación del artículo quince ter de la referida Ley, declaro bajo la fe de juramento lo siguiente:   </w:t>
      </w:r>
    </w:p>
    <w:p w14:paraId="12CB7E4E" w14:textId="77777777" w:rsidR="00A715C2" w:rsidRPr="0009531D" w:rsidRDefault="00A715C2" w:rsidP="00572FEF">
      <w:pPr>
        <w:spacing w:after="0" w:line="240" w:lineRule="auto"/>
        <w:jc w:val="both"/>
        <w:rPr>
          <w:rFonts w:ascii="Times New Roman" w:eastAsia="Arial Nova" w:hAnsi="Times New Roman"/>
          <w:b/>
          <w:bCs/>
          <w:sz w:val="16"/>
          <w:szCs w:val="16"/>
        </w:rPr>
      </w:pPr>
      <w:r w:rsidRPr="0009531D">
        <w:rPr>
          <w:rFonts w:ascii="Times New Roman" w:eastAsia="Arial Nova" w:hAnsi="Times New Roman"/>
          <w:b/>
          <w:bCs/>
          <w:sz w:val="16"/>
          <w:szCs w:val="16"/>
        </w:rPr>
        <w:t xml:space="preserve">UNO: </w:t>
      </w:r>
      <w:r w:rsidRPr="0009531D">
        <w:rPr>
          <w:rFonts w:ascii="Times New Roman" w:eastAsia="Arial Nova" w:hAnsi="Times New Roman"/>
          <w:sz w:val="16"/>
          <w:szCs w:val="16"/>
        </w:rPr>
        <w:t>Que el pago realizado en virtud del acto o contrato [</w:t>
      </w:r>
      <w:r w:rsidRPr="0009531D">
        <w:rPr>
          <w:rFonts w:ascii="Times New Roman" w:eastAsia="Arial Nova" w:hAnsi="Times New Roman"/>
          <w:sz w:val="16"/>
          <w:szCs w:val="16"/>
          <w:highlight w:val="yellow"/>
        </w:rPr>
        <w:t>indicar tipo de acto o contrato]</w:t>
      </w:r>
      <w:r w:rsidRPr="0009531D">
        <w:rPr>
          <w:rFonts w:ascii="Times New Roman" w:eastAsia="Arial Nova" w:hAnsi="Times New Roman"/>
          <w:sz w:val="16"/>
          <w:szCs w:val="16"/>
        </w:rPr>
        <w:t xml:space="preserve"> es por la suma de [</w:t>
      </w:r>
      <w:r w:rsidRPr="0009531D">
        <w:rPr>
          <w:rFonts w:ascii="Times New Roman" w:eastAsia="Arial Nova" w:hAnsi="Times New Roman"/>
          <w:sz w:val="16"/>
          <w:szCs w:val="16"/>
          <w:highlight w:val="yellow"/>
        </w:rPr>
        <w:t>monto en letras</w:t>
      </w:r>
      <w:r w:rsidRPr="0009531D">
        <w:rPr>
          <w:rFonts w:ascii="Times New Roman" w:eastAsia="Arial Nova" w:hAnsi="Times New Roman"/>
          <w:sz w:val="16"/>
          <w:szCs w:val="16"/>
        </w:rPr>
        <w:t>], dinero que se ha pagado en [</w:t>
      </w:r>
      <w:r w:rsidRPr="0009531D">
        <w:rPr>
          <w:rFonts w:ascii="Times New Roman" w:eastAsia="Arial Nova" w:hAnsi="Times New Roman"/>
          <w:sz w:val="16"/>
          <w:szCs w:val="16"/>
          <w:highlight w:val="yellow"/>
        </w:rPr>
        <w:t>un único tracto, o en …. tractos o como pago</w:t>
      </w:r>
      <w:r w:rsidRPr="0009531D">
        <w:rPr>
          <w:rFonts w:ascii="Times New Roman" w:eastAsia="Arial Nova" w:hAnsi="Times New Roman"/>
          <w:sz w:val="16"/>
          <w:szCs w:val="16"/>
        </w:rPr>
        <w:t xml:space="preserve"> </w:t>
      </w:r>
      <w:r w:rsidRPr="0009531D">
        <w:rPr>
          <w:rFonts w:ascii="Times New Roman" w:eastAsia="Arial Nova" w:hAnsi="Times New Roman"/>
          <w:sz w:val="16"/>
          <w:szCs w:val="16"/>
          <w:highlight w:val="yellow"/>
        </w:rPr>
        <w:t>acumulado o pactado a futuro</w:t>
      </w:r>
      <w:r w:rsidRPr="0009531D">
        <w:rPr>
          <w:rFonts w:ascii="Times New Roman" w:eastAsia="Arial Nova" w:hAnsi="Times New Roman"/>
          <w:sz w:val="16"/>
          <w:szCs w:val="16"/>
        </w:rPr>
        <w:t xml:space="preserve">], en dólares de los Estados Unidos de América, </w:t>
      </w:r>
      <w:r w:rsidRPr="0009531D">
        <w:rPr>
          <w:rFonts w:ascii="Times New Roman" w:eastAsia="Arial Nova" w:hAnsi="Times New Roman"/>
          <w:sz w:val="16"/>
          <w:szCs w:val="16"/>
          <w:highlight w:val="yellow"/>
        </w:rPr>
        <w:t xml:space="preserve">o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su equivalente en colones, o moneda de curso legal pactada</w:t>
      </w:r>
      <w:r w:rsidRPr="0009531D">
        <w:rPr>
          <w:rFonts w:ascii="Times New Roman" w:eastAsia="Arial Nova" w:hAnsi="Times New Roman"/>
          <w:sz w:val="16"/>
          <w:szCs w:val="16"/>
        </w:rPr>
        <w:t>]. Dichos pagos se realizarán mediante [</w:t>
      </w:r>
      <w:r w:rsidRPr="0009531D">
        <w:rPr>
          <w:rFonts w:ascii="Times New Roman" w:eastAsia="Arial Nova" w:hAnsi="Times New Roman"/>
          <w:sz w:val="16"/>
          <w:szCs w:val="16"/>
          <w:highlight w:val="yellow"/>
        </w:rPr>
        <w:t xml:space="preserve">efectivo, cheque, transferencia </w:t>
      </w:r>
      <w:r w:rsidRPr="0009531D">
        <w:rPr>
          <w:rFonts w:ascii="Times New Roman" w:eastAsia="Arial Nova" w:hAnsi="Times New Roman"/>
          <w:sz w:val="16"/>
          <w:szCs w:val="16"/>
          <w:highlight w:val="yellow"/>
        </w:rPr>
        <w:lastRenderedPageBreak/>
        <w:t>bancaria, otro</w:t>
      </w:r>
      <w:r w:rsidRPr="0009531D">
        <w:rPr>
          <w:rFonts w:ascii="Times New Roman" w:eastAsia="Arial Nova" w:hAnsi="Times New Roman"/>
          <w:sz w:val="16"/>
          <w:szCs w:val="16"/>
        </w:rPr>
        <w:t xml:space="preserve">], con los siguientes datos: </w:t>
      </w:r>
      <w:r w:rsidRPr="0009531D">
        <w:rPr>
          <w:rFonts w:ascii="Times New Roman" w:eastAsia="Arial Nova" w:hAnsi="Times New Roman"/>
          <w:color w:val="0070C0"/>
          <w:sz w:val="16"/>
          <w:szCs w:val="16"/>
        </w:rPr>
        <w:t>Banco emisor:</w:t>
      </w:r>
      <w:r w:rsidRPr="0009531D">
        <w:rPr>
          <w:rFonts w:ascii="Times New Roman" w:eastAsia="Arial Nova" w:hAnsi="Times New Roman"/>
          <w:sz w:val="16"/>
          <w:szCs w:val="16"/>
        </w:rPr>
        <w:t xml:space="preserve"> [</w:t>
      </w:r>
      <w:r w:rsidRPr="0009531D">
        <w:rPr>
          <w:rFonts w:ascii="Times New Roman" w:eastAsia="Arial Nova" w:hAnsi="Times New Roman"/>
          <w:sz w:val="16"/>
          <w:szCs w:val="16"/>
          <w:highlight w:val="yellow"/>
        </w:rPr>
        <w:t>banco receptor, si aplica</w:t>
      </w:r>
      <w:r w:rsidRPr="0009531D">
        <w:rPr>
          <w:rFonts w:ascii="Times New Roman" w:eastAsia="Arial Nova" w:hAnsi="Times New Roman"/>
          <w:sz w:val="16"/>
          <w:szCs w:val="16"/>
        </w:rPr>
        <w:t>]</w:t>
      </w:r>
      <w:r w:rsidRPr="0009531D">
        <w:rPr>
          <w:rFonts w:ascii="Times New Roman" w:eastAsia="Arial Nova" w:hAnsi="Times New Roman"/>
          <w:b/>
          <w:bCs/>
          <w:sz w:val="16"/>
          <w:szCs w:val="16"/>
        </w:rPr>
        <w:t xml:space="preserve">, </w:t>
      </w:r>
      <w:r w:rsidRPr="0009531D">
        <w:rPr>
          <w:rFonts w:ascii="Times New Roman" w:eastAsia="Arial Nova" w:hAnsi="Times New Roman"/>
          <w:color w:val="0070C0"/>
          <w:sz w:val="16"/>
          <w:szCs w:val="16"/>
        </w:rPr>
        <w:t xml:space="preserve">número de cuenta / cheque/ número de transferencia: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indicar, si aplica]</w:t>
      </w:r>
      <w:r w:rsidRPr="0009531D">
        <w:rPr>
          <w:rFonts w:ascii="Times New Roman" w:eastAsia="Arial Nova" w:hAnsi="Times New Roman"/>
          <w:sz w:val="16"/>
          <w:szCs w:val="16"/>
        </w:rPr>
        <w:t xml:space="preserve">, </w:t>
      </w:r>
      <w:r w:rsidRPr="0009531D">
        <w:rPr>
          <w:rFonts w:ascii="Times New Roman" w:eastAsia="Arial Nova" w:hAnsi="Times New Roman"/>
          <w:color w:val="0070C0"/>
          <w:sz w:val="16"/>
          <w:szCs w:val="16"/>
        </w:rPr>
        <w:t xml:space="preserve">fecha y hora de la transacción: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indicar, si aplica]</w:t>
      </w:r>
      <w:r w:rsidRPr="0009531D">
        <w:rPr>
          <w:rFonts w:ascii="Times New Roman" w:eastAsia="Arial Nova" w:hAnsi="Times New Roman"/>
          <w:b/>
          <w:bCs/>
          <w:sz w:val="16"/>
          <w:szCs w:val="16"/>
        </w:rPr>
        <w:t xml:space="preserve">. </w:t>
      </w:r>
      <w:r w:rsidRPr="0009531D">
        <w:rPr>
          <w:rFonts w:ascii="Times New Roman" w:eastAsia="Arial Nova" w:hAnsi="Times New Roman"/>
          <w:sz w:val="16"/>
          <w:szCs w:val="16"/>
        </w:rPr>
        <w:t xml:space="preserve">Que adicionalmente, se cancelaron las sumas de </w:t>
      </w:r>
      <w:r w:rsidRPr="0009531D">
        <w:rPr>
          <w:rFonts w:ascii="Times New Roman" w:eastAsia="Arial Nova" w:hAnsi="Times New Roman"/>
          <w:sz w:val="16"/>
          <w:szCs w:val="16"/>
          <w:highlight w:val="yellow"/>
        </w:rPr>
        <w:t>[</w:t>
      </w:r>
      <w:r w:rsidRPr="0009531D">
        <w:rPr>
          <w:rFonts w:ascii="Times New Roman" w:eastAsia="Arial Nova" w:hAnsi="Times New Roman"/>
          <w:sz w:val="16"/>
          <w:szCs w:val="16"/>
        </w:rPr>
        <w:t>……. correspondientes al pago de</w:t>
      </w:r>
      <w:r w:rsidRPr="0009531D">
        <w:rPr>
          <w:rFonts w:ascii="Times New Roman" w:eastAsia="Arial Nova" w:hAnsi="Times New Roman"/>
          <w:color w:val="0070C0"/>
          <w:sz w:val="16"/>
          <w:szCs w:val="16"/>
        </w:rPr>
        <w:t xml:space="preserve"> los impuestos, los timbres y las tasas, el origen de los recursos y demás contribuciones] </w:t>
      </w:r>
      <w:r w:rsidRPr="0009531D">
        <w:rPr>
          <w:rFonts w:ascii="Times New Roman" w:eastAsia="Arial Nova" w:hAnsi="Times New Roman"/>
          <w:sz w:val="16"/>
          <w:szCs w:val="16"/>
        </w:rPr>
        <w:t>y otros [</w:t>
      </w:r>
      <w:r w:rsidRPr="0009531D">
        <w:rPr>
          <w:rFonts w:ascii="Times New Roman" w:eastAsia="Arial Nova" w:hAnsi="Times New Roman"/>
          <w:sz w:val="16"/>
          <w:szCs w:val="16"/>
          <w:highlight w:val="yellow"/>
        </w:rPr>
        <w:t>detalle adicional, que permita realizar una debida diligencia adecuada]</w:t>
      </w:r>
    </w:p>
    <w:p w14:paraId="23B922BC" w14:textId="77777777" w:rsidR="00A715C2"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b/>
          <w:bCs/>
          <w:sz w:val="16"/>
          <w:szCs w:val="16"/>
        </w:rPr>
        <w:t>DOS:</w:t>
      </w:r>
      <w:r w:rsidRPr="0009531D">
        <w:rPr>
          <w:rFonts w:ascii="Times New Roman" w:eastAsia="Arial Nova" w:hAnsi="Times New Roman"/>
          <w:sz w:val="16"/>
          <w:szCs w:val="16"/>
        </w:rPr>
        <w:t xml:space="preserve"> La parte declarante afirma que los recursos utilizados provienen exclusivamente de actividades lícitas, correspondiente a [</w:t>
      </w:r>
      <w:r w:rsidRPr="0009531D">
        <w:rPr>
          <w:rFonts w:ascii="Times New Roman" w:eastAsia="Arial Nova" w:hAnsi="Times New Roman"/>
          <w:sz w:val="16"/>
          <w:szCs w:val="16"/>
          <w:highlight w:val="yellow"/>
        </w:rPr>
        <w:t>indicar salario, ahorros, venta de un bien, préstamo bancario, actividad económica lícita, herencia, donación u otros [detallar la actividad, que permita acreditar una adecuada trazabilidad de los fondos]</w:t>
      </w:r>
      <w:r w:rsidRPr="0009531D">
        <w:rPr>
          <w:rFonts w:ascii="Times New Roman" w:eastAsia="Arial Nova" w:hAnsi="Times New Roman"/>
          <w:sz w:val="16"/>
          <w:szCs w:val="16"/>
        </w:rPr>
        <w:t xml:space="preserve">. Asimismo, declara que no provienen de actividades vinculadas a la legitimación de capitales, financiamiento al terrorismo o la proliferación de armas de destrucción masiva. </w:t>
      </w:r>
    </w:p>
    <w:p w14:paraId="10763E75" w14:textId="77777777" w:rsidR="00A715C2"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b/>
          <w:bCs/>
          <w:sz w:val="16"/>
          <w:szCs w:val="16"/>
        </w:rPr>
        <w:t>TRES:</w:t>
      </w:r>
      <w:r w:rsidRPr="0009531D">
        <w:rPr>
          <w:rFonts w:ascii="Times New Roman" w:eastAsia="Arial Nova" w:hAnsi="Times New Roman"/>
          <w:sz w:val="16"/>
          <w:szCs w:val="16"/>
        </w:rPr>
        <w:t xml:space="preserve"> Finalmente, el compareciente </w:t>
      </w:r>
      <w:r w:rsidRPr="0009531D">
        <w:rPr>
          <w:rFonts w:ascii="Times New Roman" w:eastAsia="Arial Nova" w:hAnsi="Times New Roman"/>
          <w:sz w:val="16"/>
          <w:szCs w:val="16"/>
          <w:highlight w:val="yellow"/>
        </w:rPr>
        <w:t>[nombre completo]</w:t>
      </w:r>
      <w:r w:rsidRPr="0009531D">
        <w:rPr>
          <w:rFonts w:ascii="Times New Roman" w:eastAsia="Arial Nova" w:hAnsi="Times New Roman"/>
          <w:sz w:val="16"/>
          <w:szCs w:val="16"/>
        </w:rPr>
        <w:t xml:space="preserve"> manifiesta que realiza la presente declaración para los efectos legales pertinentes.  ES TODO. El suscrito Notario advierte al compareciente del valor y trascendencia legal de sus renuncias y estipulaciones, lo cual el compareciente manifiesta comprender y aceptar. El suscrito Notario hace constar que guarda en su Archivo de Referencias y el expediente del cliente la documentación de respaldo, para su presentación en caso de ser requerida por las autoridades competentes.</w:t>
      </w:r>
    </w:p>
    <w:p w14:paraId="2346DA85" w14:textId="77777777" w:rsidR="00A715C2" w:rsidRPr="0009531D" w:rsidRDefault="00A715C2" w:rsidP="00572FEF">
      <w:pPr>
        <w:spacing w:after="0" w:line="240" w:lineRule="auto"/>
        <w:jc w:val="both"/>
        <w:rPr>
          <w:rFonts w:ascii="Times New Roman" w:eastAsia="Arial Nova" w:hAnsi="Times New Roman"/>
          <w:sz w:val="16"/>
          <w:szCs w:val="16"/>
        </w:rPr>
      </w:pPr>
    </w:p>
    <w:p w14:paraId="7039F180" w14:textId="77777777" w:rsidR="00A715C2" w:rsidRPr="0009531D" w:rsidRDefault="00A715C2" w:rsidP="00572FEF">
      <w:pPr>
        <w:spacing w:after="0" w:line="240" w:lineRule="auto"/>
        <w:jc w:val="both"/>
        <w:rPr>
          <w:rFonts w:ascii="Times New Roman" w:eastAsia="Arial Nova" w:hAnsi="Times New Roman"/>
          <w:sz w:val="16"/>
          <w:szCs w:val="16"/>
        </w:rPr>
      </w:pPr>
    </w:p>
    <w:p w14:paraId="79F2A123" w14:textId="77777777" w:rsidR="00A715C2" w:rsidRPr="0009531D" w:rsidRDefault="00A715C2" w:rsidP="00572FEF">
      <w:pPr>
        <w:spacing w:line="240" w:lineRule="auto"/>
        <w:jc w:val="both"/>
        <w:rPr>
          <w:rFonts w:ascii="Times New Roman" w:eastAsia="Arial Nova" w:hAnsi="Times New Roman"/>
          <w:sz w:val="16"/>
          <w:szCs w:val="16"/>
        </w:rPr>
      </w:pPr>
      <w:r w:rsidRPr="0009531D">
        <w:rPr>
          <w:rFonts w:ascii="Times New Roman" w:eastAsia="Arial Nova" w:hAnsi="Times New Roman"/>
          <w:b/>
          <w:bCs/>
          <w:color w:val="00B0F0"/>
          <w:sz w:val="16"/>
          <w:szCs w:val="16"/>
        </w:rPr>
        <w:t>MODELO 2:</w:t>
      </w:r>
      <w:r w:rsidRPr="0009531D">
        <w:rPr>
          <w:rFonts w:ascii="Times New Roman" w:eastAsia="Arial Nova" w:hAnsi="Times New Roman"/>
          <w:color w:val="00B0F0"/>
          <w:sz w:val="16"/>
          <w:szCs w:val="16"/>
        </w:rPr>
        <w:t xml:space="preserve"> </w:t>
      </w:r>
      <w:r w:rsidRPr="0009531D">
        <w:rPr>
          <w:rFonts w:ascii="Times New Roman" w:eastAsia="Arial Nova" w:hAnsi="Times New Roman"/>
          <w:sz w:val="16"/>
          <w:szCs w:val="16"/>
        </w:rPr>
        <w:t xml:space="preserve">En </w:t>
      </w:r>
      <w:r w:rsidRPr="0009531D">
        <w:rPr>
          <w:rFonts w:ascii="Times New Roman" w:eastAsia="Arial Nova" w:hAnsi="Times New Roman"/>
          <w:sz w:val="16"/>
          <w:szCs w:val="16"/>
          <w:u w:val="single"/>
        </w:rPr>
        <w:t xml:space="preserve">una cláusula específica </w:t>
      </w:r>
      <w:r w:rsidRPr="0009531D">
        <w:rPr>
          <w:rFonts w:ascii="Times New Roman" w:eastAsia="Arial Nova" w:hAnsi="Times New Roman"/>
          <w:sz w:val="16"/>
          <w:szCs w:val="16"/>
        </w:rPr>
        <w:t>dentro de la misma escritura pública.</w:t>
      </w:r>
    </w:p>
    <w:p w14:paraId="6C1CB805" w14:textId="77777777" w:rsidR="00A715C2"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sz w:val="16"/>
          <w:szCs w:val="16"/>
        </w:rPr>
        <w:t xml:space="preserve">(…) </w:t>
      </w:r>
      <w:r w:rsidRPr="0009531D">
        <w:rPr>
          <w:rFonts w:ascii="Times New Roman" w:eastAsia="Arial Nova" w:hAnsi="Times New Roman"/>
          <w:b/>
          <w:bCs/>
          <w:sz w:val="16"/>
          <w:szCs w:val="16"/>
        </w:rPr>
        <w:t>Declaración Jurada:</w:t>
      </w:r>
      <w:r w:rsidRPr="0009531D">
        <w:rPr>
          <w:rFonts w:ascii="Times New Roman" w:eastAsia="Arial Nova" w:hAnsi="Times New Roman"/>
          <w:sz w:val="16"/>
          <w:szCs w:val="16"/>
        </w:rPr>
        <w:t xml:space="preserve"> Manifiesta lo siguiente el compareciente[</w:t>
      </w:r>
      <w:r w:rsidRPr="0009531D">
        <w:rPr>
          <w:rFonts w:ascii="Times New Roman" w:eastAsia="Arial Nova" w:hAnsi="Times New Roman"/>
          <w:sz w:val="16"/>
          <w:szCs w:val="16"/>
          <w:highlight w:val="yellow"/>
        </w:rPr>
        <w:t>nombre completo del compareciente</w:t>
      </w:r>
      <w:r w:rsidRPr="0009531D">
        <w:rPr>
          <w:rFonts w:ascii="Times New Roman" w:eastAsia="Arial Nova" w:hAnsi="Times New Roman"/>
          <w:sz w:val="16"/>
          <w:szCs w:val="16"/>
        </w:rPr>
        <w:t xml:space="preserve">]: Debidamente apercibido (a) por el (la) suscrito (a) notario (a) de la pena con la que la legislación penal costarricense castiga el delito de perjurio así como las responsabilidades civiles que puedan derivar de este acto, y en cumplimiento de lo establecido en el artículo quince ter de la ley número siete </w:t>
      </w:r>
      <w:proofErr w:type="spellStart"/>
      <w:r w:rsidRPr="0009531D">
        <w:rPr>
          <w:rFonts w:ascii="Times New Roman" w:eastAsia="Arial Nova" w:hAnsi="Times New Roman"/>
          <w:sz w:val="16"/>
          <w:szCs w:val="16"/>
        </w:rPr>
        <w:t>siete</w:t>
      </w:r>
      <w:proofErr w:type="spellEnd"/>
      <w:r w:rsidRPr="0009531D">
        <w:rPr>
          <w:rFonts w:ascii="Times New Roman" w:eastAsia="Arial Nova" w:hAnsi="Times New Roman"/>
          <w:sz w:val="16"/>
          <w:szCs w:val="16"/>
        </w:rPr>
        <w:t xml:space="preserve"> ocho seis y sus reformas así como de los Lineamientos para su aplicación del artículo quince ter de la referida Ley, declaro bajo la fe de juramento lo siguiente: </w:t>
      </w:r>
    </w:p>
    <w:p w14:paraId="24CC7ED8" w14:textId="77777777" w:rsidR="00A715C2" w:rsidRPr="0009531D" w:rsidRDefault="00A715C2" w:rsidP="00572FEF">
      <w:pPr>
        <w:spacing w:after="0" w:line="240" w:lineRule="auto"/>
        <w:jc w:val="both"/>
        <w:rPr>
          <w:rFonts w:ascii="Times New Roman" w:eastAsia="Arial Nova" w:hAnsi="Times New Roman"/>
          <w:b/>
          <w:bCs/>
          <w:sz w:val="16"/>
          <w:szCs w:val="16"/>
        </w:rPr>
      </w:pPr>
      <w:r w:rsidRPr="0009531D">
        <w:rPr>
          <w:rFonts w:ascii="Times New Roman" w:eastAsia="Arial Nova" w:hAnsi="Times New Roman"/>
          <w:sz w:val="16"/>
          <w:szCs w:val="16"/>
        </w:rPr>
        <w:t>Que el pago realizado en virtud del acto o contrato [</w:t>
      </w:r>
      <w:r w:rsidRPr="0009531D">
        <w:rPr>
          <w:rFonts w:ascii="Times New Roman" w:eastAsia="Arial Nova" w:hAnsi="Times New Roman"/>
          <w:sz w:val="16"/>
          <w:szCs w:val="16"/>
          <w:highlight w:val="yellow"/>
        </w:rPr>
        <w:t>indicar tipo de acto o contrato]</w:t>
      </w:r>
      <w:r w:rsidRPr="0009531D">
        <w:rPr>
          <w:rFonts w:ascii="Times New Roman" w:eastAsia="Arial Nova" w:hAnsi="Times New Roman"/>
          <w:sz w:val="16"/>
          <w:szCs w:val="16"/>
        </w:rPr>
        <w:t xml:space="preserve"> es por la suma de [</w:t>
      </w:r>
      <w:r w:rsidRPr="0009531D">
        <w:rPr>
          <w:rFonts w:ascii="Times New Roman" w:eastAsia="Arial Nova" w:hAnsi="Times New Roman"/>
          <w:sz w:val="16"/>
          <w:szCs w:val="16"/>
          <w:highlight w:val="yellow"/>
        </w:rPr>
        <w:t>monto en letras</w:t>
      </w:r>
      <w:r w:rsidRPr="0009531D">
        <w:rPr>
          <w:rFonts w:ascii="Times New Roman" w:eastAsia="Arial Nova" w:hAnsi="Times New Roman"/>
          <w:sz w:val="16"/>
          <w:szCs w:val="16"/>
        </w:rPr>
        <w:t>], dinero que se ha pagado en [</w:t>
      </w:r>
      <w:r w:rsidRPr="0009531D">
        <w:rPr>
          <w:rFonts w:ascii="Times New Roman" w:eastAsia="Arial Nova" w:hAnsi="Times New Roman"/>
          <w:sz w:val="16"/>
          <w:szCs w:val="16"/>
          <w:highlight w:val="yellow"/>
        </w:rPr>
        <w:t>un único tracto, o en …. tractos o como pago</w:t>
      </w:r>
      <w:r w:rsidRPr="0009531D">
        <w:rPr>
          <w:rFonts w:ascii="Times New Roman" w:eastAsia="Arial Nova" w:hAnsi="Times New Roman"/>
          <w:sz w:val="16"/>
          <w:szCs w:val="16"/>
        </w:rPr>
        <w:t xml:space="preserve"> </w:t>
      </w:r>
      <w:r w:rsidRPr="0009531D">
        <w:rPr>
          <w:rFonts w:ascii="Times New Roman" w:eastAsia="Arial Nova" w:hAnsi="Times New Roman"/>
          <w:sz w:val="16"/>
          <w:szCs w:val="16"/>
          <w:highlight w:val="yellow"/>
        </w:rPr>
        <w:t>acumulado o pactado a futuro</w:t>
      </w:r>
      <w:r w:rsidRPr="0009531D">
        <w:rPr>
          <w:rFonts w:ascii="Times New Roman" w:eastAsia="Arial Nova" w:hAnsi="Times New Roman"/>
          <w:sz w:val="16"/>
          <w:szCs w:val="16"/>
        </w:rPr>
        <w:t xml:space="preserve">], en dólares de los Estados Unidos de América, </w:t>
      </w:r>
      <w:r w:rsidRPr="0009531D">
        <w:rPr>
          <w:rFonts w:ascii="Times New Roman" w:eastAsia="Arial Nova" w:hAnsi="Times New Roman"/>
          <w:sz w:val="16"/>
          <w:szCs w:val="16"/>
          <w:highlight w:val="yellow"/>
        </w:rPr>
        <w:t xml:space="preserve">o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su equivalente en colones, o moneda de curso legal pactada</w:t>
      </w:r>
      <w:r w:rsidRPr="0009531D">
        <w:rPr>
          <w:rFonts w:ascii="Times New Roman" w:eastAsia="Arial Nova" w:hAnsi="Times New Roman"/>
          <w:sz w:val="16"/>
          <w:szCs w:val="16"/>
        </w:rPr>
        <w:t>]. Dichos pagos se realizarán mediante [</w:t>
      </w:r>
      <w:r w:rsidRPr="0009531D">
        <w:rPr>
          <w:rFonts w:ascii="Times New Roman" w:eastAsia="Arial Nova" w:hAnsi="Times New Roman"/>
          <w:sz w:val="16"/>
          <w:szCs w:val="16"/>
          <w:highlight w:val="yellow"/>
        </w:rPr>
        <w:t>efectivo, cheque, transferencia bancaria, otro</w:t>
      </w:r>
      <w:r w:rsidRPr="0009531D">
        <w:rPr>
          <w:rFonts w:ascii="Times New Roman" w:eastAsia="Arial Nova" w:hAnsi="Times New Roman"/>
          <w:sz w:val="16"/>
          <w:szCs w:val="16"/>
        </w:rPr>
        <w:t xml:space="preserve">], con los siguientes datos: </w:t>
      </w:r>
      <w:r w:rsidRPr="0009531D">
        <w:rPr>
          <w:rFonts w:ascii="Times New Roman" w:eastAsia="Arial Nova" w:hAnsi="Times New Roman"/>
          <w:color w:val="0070C0"/>
          <w:sz w:val="16"/>
          <w:szCs w:val="16"/>
        </w:rPr>
        <w:t>Banco emisor:</w:t>
      </w:r>
      <w:r w:rsidRPr="0009531D">
        <w:rPr>
          <w:rFonts w:ascii="Times New Roman" w:eastAsia="Arial Nova" w:hAnsi="Times New Roman"/>
          <w:sz w:val="16"/>
          <w:szCs w:val="16"/>
        </w:rPr>
        <w:t xml:space="preserve"> [</w:t>
      </w:r>
      <w:r w:rsidRPr="0009531D">
        <w:rPr>
          <w:rFonts w:ascii="Times New Roman" w:eastAsia="Arial Nova" w:hAnsi="Times New Roman"/>
          <w:sz w:val="16"/>
          <w:szCs w:val="16"/>
          <w:highlight w:val="yellow"/>
        </w:rPr>
        <w:t>banco receptor, si aplica</w:t>
      </w:r>
      <w:r w:rsidRPr="0009531D">
        <w:rPr>
          <w:rFonts w:ascii="Times New Roman" w:eastAsia="Arial Nova" w:hAnsi="Times New Roman"/>
          <w:sz w:val="16"/>
          <w:szCs w:val="16"/>
        </w:rPr>
        <w:t>]</w:t>
      </w:r>
      <w:r w:rsidRPr="0009531D">
        <w:rPr>
          <w:rFonts w:ascii="Times New Roman" w:eastAsia="Arial Nova" w:hAnsi="Times New Roman"/>
          <w:b/>
          <w:bCs/>
          <w:sz w:val="16"/>
          <w:szCs w:val="16"/>
        </w:rPr>
        <w:t xml:space="preserve">, </w:t>
      </w:r>
      <w:r w:rsidRPr="0009531D">
        <w:rPr>
          <w:rFonts w:ascii="Times New Roman" w:eastAsia="Arial Nova" w:hAnsi="Times New Roman"/>
          <w:color w:val="0070C0"/>
          <w:sz w:val="16"/>
          <w:szCs w:val="16"/>
        </w:rPr>
        <w:t xml:space="preserve">número de cuenta / cheque/ número de transferencia: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indicar, si aplica]</w:t>
      </w:r>
      <w:r w:rsidRPr="0009531D">
        <w:rPr>
          <w:rFonts w:ascii="Times New Roman" w:eastAsia="Arial Nova" w:hAnsi="Times New Roman"/>
          <w:sz w:val="16"/>
          <w:szCs w:val="16"/>
        </w:rPr>
        <w:t xml:space="preserve">, </w:t>
      </w:r>
      <w:r w:rsidRPr="0009531D">
        <w:rPr>
          <w:rFonts w:ascii="Times New Roman" w:eastAsia="Arial Nova" w:hAnsi="Times New Roman"/>
          <w:color w:val="0070C0"/>
          <w:sz w:val="16"/>
          <w:szCs w:val="16"/>
        </w:rPr>
        <w:t xml:space="preserve">fecha y hora de la transacción: </w:t>
      </w:r>
      <w:r w:rsidRPr="0009531D">
        <w:rPr>
          <w:rFonts w:ascii="Times New Roman" w:eastAsia="Arial Nova" w:hAnsi="Times New Roman"/>
          <w:sz w:val="16"/>
          <w:szCs w:val="16"/>
        </w:rPr>
        <w:t>[</w:t>
      </w:r>
      <w:r w:rsidRPr="0009531D">
        <w:rPr>
          <w:rFonts w:ascii="Times New Roman" w:eastAsia="Arial Nova" w:hAnsi="Times New Roman"/>
          <w:sz w:val="16"/>
          <w:szCs w:val="16"/>
          <w:highlight w:val="yellow"/>
        </w:rPr>
        <w:t>indicar, si aplica]</w:t>
      </w:r>
      <w:r w:rsidRPr="0009531D">
        <w:rPr>
          <w:rFonts w:ascii="Times New Roman" w:eastAsia="Arial Nova" w:hAnsi="Times New Roman"/>
          <w:b/>
          <w:bCs/>
          <w:sz w:val="16"/>
          <w:szCs w:val="16"/>
        </w:rPr>
        <w:t xml:space="preserve">. </w:t>
      </w:r>
      <w:r w:rsidRPr="0009531D">
        <w:rPr>
          <w:rFonts w:ascii="Times New Roman" w:eastAsia="Arial Nova" w:hAnsi="Times New Roman"/>
          <w:sz w:val="16"/>
          <w:szCs w:val="16"/>
        </w:rPr>
        <w:t xml:space="preserve">Que adicionalmente, se cancelaron las sumas de </w:t>
      </w:r>
      <w:r w:rsidRPr="0009531D">
        <w:rPr>
          <w:rFonts w:ascii="Times New Roman" w:eastAsia="Arial Nova" w:hAnsi="Times New Roman"/>
          <w:sz w:val="16"/>
          <w:szCs w:val="16"/>
          <w:highlight w:val="yellow"/>
        </w:rPr>
        <w:t>[</w:t>
      </w:r>
      <w:r w:rsidRPr="0009531D">
        <w:rPr>
          <w:rFonts w:ascii="Times New Roman" w:eastAsia="Arial Nova" w:hAnsi="Times New Roman"/>
          <w:sz w:val="16"/>
          <w:szCs w:val="16"/>
        </w:rPr>
        <w:t>……. correspondientes al pago de</w:t>
      </w:r>
      <w:r w:rsidRPr="0009531D">
        <w:rPr>
          <w:rFonts w:ascii="Times New Roman" w:eastAsia="Arial Nova" w:hAnsi="Times New Roman"/>
          <w:color w:val="0070C0"/>
          <w:sz w:val="16"/>
          <w:szCs w:val="16"/>
        </w:rPr>
        <w:t xml:space="preserve"> los impuestos, los timbres y las tasas, el origen de los recursos y demás contribuciones</w:t>
      </w:r>
      <w:r w:rsidRPr="0009531D">
        <w:rPr>
          <w:rFonts w:ascii="Times New Roman" w:eastAsia="Arial Nova" w:hAnsi="Times New Roman"/>
          <w:sz w:val="16"/>
          <w:szCs w:val="16"/>
          <w:highlight w:val="yellow"/>
        </w:rPr>
        <w:t>]</w:t>
      </w:r>
      <w:r w:rsidRPr="0009531D">
        <w:rPr>
          <w:rFonts w:ascii="Times New Roman" w:eastAsia="Arial Nova" w:hAnsi="Times New Roman"/>
          <w:sz w:val="16"/>
          <w:szCs w:val="16"/>
        </w:rPr>
        <w:t>, y otros [</w:t>
      </w:r>
      <w:r w:rsidRPr="0009531D">
        <w:rPr>
          <w:rFonts w:ascii="Times New Roman" w:eastAsia="Arial Nova" w:hAnsi="Times New Roman"/>
          <w:sz w:val="16"/>
          <w:szCs w:val="16"/>
          <w:highlight w:val="yellow"/>
        </w:rPr>
        <w:t>detalle adicional, que permita realizar una debida diligencia adecuada]</w:t>
      </w:r>
    </w:p>
    <w:p w14:paraId="542AF504" w14:textId="77777777" w:rsidR="00A715C2"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b/>
          <w:bCs/>
          <w:sz w:val="16"/>
          <w:szCs w:val="16"/>
        </w:rPr>
        <w:t>DOS:</w:t>
      </w:r>
      <w:r w:rsidRPr="0009531D">
        <w:rPr>
          <w:rFonts w:ascii="Times New Roman" w:eastAsia="Arial Nova" w:hAnsi="Times New Roman"/>
          <w:sz w:val="16"/>
          <w:szCs w:val="16"/>
        </w:rPr>
        <w:t xml:space="preserve"> La parte declarante afirma que los recursos utilizados provienen exclusivamente de actividades lícitas, correspondiente a [</w:t>
      </w:r>
      <w:r w:rsidRPr="0009531D">
        <w:rPr>
          <w:rFonts w:ascii="Times New Roman" w:eastAsia="Arial Nova" w:hAnsi="Times New Roman"/>
          <w:sz w:val="16"/>
          <w:szCs w:val="16"/>
          <w:highlight w:val="yellow"/>
        </w:rPr>
        <w:t>indicar salario, ahorros, venta de un bien, préstamo bancario, actividad económica lícita, herencia, donación u otros [detallar la actividad, que permita acreditar una adecuada trazabilidad de los fondos]</w:t>
      </w:r>
      <w:r w:rsidRPr="0009531D">
        <w:rPr>
          <w:rFonts w:ascii="Times New Roman" w:eastAsia="Arial Nova" w:hAnsi="Times New Roman"/>
          <w:sz w:val="16"/>
          <w:szCs w:val="16"/>
        </w:rPr>
        <w:t xml:space="preserve">. Asimismo, declara que no provienen de actividades vinculadas a la legitimación de capitales, financiamiento al terrorismo o la proliferación de armas de destrucción masiva. </w:t>
      </w:r>
    </w:p>
    <w:p w14:paraId="07319606" w14:textId="246F1306" w:rsidR="006E4B44" w:rsidRPr="0009531D" w:rsidRDefault="00A715C2" w:rsidP="00572FEF">
      <w:pPr>
        <w:spacing w:after="0" w:line="240" w:lineRule="auto"/>
        <w:jc w:val="both"/>
        <w:rPr>
          <w:rFonts w:ascii="Times New Roman" w:eastAsia="Arial Nova" w:hAnsi="Times New Roman"/>
          <w:sz w:val="16"/>
          <w:szCs w:val="16"/>
        </w:rPr>
      </w:pPr>
      <w:r w:rsidRPr="0009531D">
        <w:rPr>
          <w:rFonts w:ascii="Times New Roman" w:eastAsia="Arial Nova" w:hAnsi="Times New Roman"/>
          <w:b/>
          <w:bCs/>
          <w:sz w:val="16"/>
          <w:szCs w:val="16"/>
        </w:rPr>
        <w:t>TRES:</w:t>
      </w:r>
      <w:r w:rsidRPr="0009531D">
        <w:rPr>
          <w:rFonts w:ascii="Times New Roman" w:eastAsia="Arial Nova" w:hAnsi="Times New Roman"/>
          <w:sz w:val="16"/>
          <w:szCs w:val="16"/>
        </w:rPr>
        <w:t xml:space="preserve"> Finalmente, el compareciente </w:t>
      </w:r>
      <w:r w:rsidRPr="0009531D">
        <w:rPr>
          <w:rFonts w:ascii="Times New Roman" w:eastAsia="Arial Nova" w:hAnsi="Times New Roman"/>
          <w:sz w:val="16"/>
          <w:szCs w:val="16"/>
          <w:highlight w:val="yellow"/>
        </w:rPr>
        <w:t>[nombre completo]</w:t>
      </w:r>
      <w:r w:rsidRPr="0009531D">
        <w:rPr>
          <w:rFonts w:ascii="Times New Roman" w:eastAsia="Arial Nova" w:hAnsi="Times New Roman"/>
          <w:sz w:val="16"/>
          <w:szCs w:val="16"/>
        </w:rPr>
        <w:t xml:space="preserve"> manifiesta que realiza la presente declaración para los efectos legales pertinentes.  ES TODO. El suscrito Notario advierte al compareciente del valor y trascendencia legal de sus renuncias y estipulaciones, lo cual el compareciente manifiesta comprender y aceptar. El suscrito Notario hace constar que guarda en su Archivo de Referencias y el expediente del cliente la documentación de respaldo, para su presentación en caso de ser requerida por las autoridades competentes.</w:t>
      </w:r>
    </w:p>
    <w:p w14:paraId="4BAEE254" w14:textId="77777777" w:rsidR="00E21798" w:rsidRPr="0009531D" w:rsidRDefault="00E21798" w:rsidP="00572FEF">
      <w:pPr>
        <w:spacing w:after="0" w:line="240" w:lineRule="auto"/>
        <w:jc w:val="both"/>
        <w:rPr>
          <w:rFonts w:ascii="Times New Roman" w:eastAsia="Arial Nova" w:hAnsi="Times New Roman"/>
          <w:sz w:val="16"/>
          <w:szCs w:val="16"/>
        </w:rPr>
      </w:pPr>
    </w:p>
    <w:p w14:paraId="6246C98A" w14:textId="77777777" w:rsidR="00E21798" w:rsidRPr="0009531D" w:rsidRDefault="00E21798" w:rsidP="00572FEF">
      <w:pPr>
        <w:spacing w:after="0" w:line="240" w:lineRule="auto"/>
        <w:jc w:val="both"/>
        <w:rPr>
          <w:rFonts w:ascii="Times New Roman" w:eastAsia="Arial Nova" w:hAnsi="Times New Roman"/>
          <w:sz w:val="16"/>
          <w:szCs w:val="16"/>
        </w:rPr>
      </w:pPr>
    </w:p>
    <w:p w14:paraId="771573EC" w14:textId="2B840B7C" w:rsidR="00054509" w:rsidRPr="00566B8F" w:rsidRDefault="003F6FDD" w:rsidP="00572FEF">
      <w:pPr>
        <w:spacing w:line="240" w:lineRule="auto"/>
        <w:jc w:val="both"/>
        <w:rPr>
          <w:rFonts w:ascii="Times New Roman" w:hAnsi="Times New Roman"/>
          <w:sz w:val="22"/>
        </w:rPr>
      </w:pPr>
      <w:r w:rsidRPr="0009531D">
        <w:rPr>
          <w:rFonts w:ascii="Times New Roman" w:hAnsi="Times New Roman"/>
          <w:sz w:val="22"/>
        </w:rPr>
        <w:t>A su vez utilizo como</w:t>
      </w:r>
      <w:r w:rsidR="00E21798" w:rsidRPr="0009531D">
        <w:rPr>
          <w:rFonts w:ascii="Times New Roman" w:hAnsi="Times New Roman"/>
          <w:sz w:val="22"/>
        </w:rPr>
        <w:t xml:space="preserve"> referencia práctica </w:t>
      </w:r>
      <w:r w:rsidRPr="0009531D">
        <w:rPr>
          <w:rFonts w:ascii="Times New Roman" w:hAnsi="Times New Roman"/>
          <w:sz w:val="22"/>
        </w:rPr>
        <w:t xml:space="preserve">la guía </w:t>
      </w:r>
      <w:r w:rsidR="001C27F8" w:rsidRPr="0009531D">
        <w:rPr>
          <w:rFonts w:ascii="Times New Roman" w:hAnsi="Times New Roman"/>
          <w:sz w:val="22"/>
        </w:rPr>
        <w:t xml:space="preserve">sobre declaración jurada guía emitida por la Dirección Nacional de Notariado, disponible en el siguiente </w:t>
      </w:r>
      <w:r w:rsidR="00E21798" w:rsidRPr="0009531D">
        <w:rPr>
          <w:rFonts w:ascii="Times New Roman" w:hAnsi="Times New Roman"/>
          <w:sz w:val="22"/>
        </w:rPr>
        <w:t>enlace:</w:t>
      </w:r>
      <w:r w:rsidR="00E21798" w:rsidRPr="0009531D">
        <w:rPr>
          <w:rFonts w:ascii="Times New Roman" w:hAnsi="Times New Roman"/>
        </w:rPr>
        <w:t xml:space="preserve"> </w:t>
      </w:r>
      <w:hyperlink r:id="rId27" w:history="1">
        <w:r w:rsidRPr="0009531D">
          <w:rPr>
            <w:rStyle w:val="Hipervnculo"/>
            <w:rFonts w:ascii="Times New Roman" w:hAnsi="Times New Roman"/>
            <w:sz w:val="22"/>
          </w:rPr>
          <w:t>Guía 2 Declaración Jurada y Debida Diligencia.pdf</w:t>
        </w:r>
      </w:hyperlink>
    </w:p>
    <w:p w14:paraId="3E219D6F" w14:textId="77777777" w:rsidR="00054509" w:rsidRPr="0009531D" w:rsidRDefault="00054509" w:rsidP="00572FEF">
      <w:pPr>
        <w:spacing w:after="0" w:line="240" w:lineRule="auto"/>
        <w:jc w:val="both"/>
        <w:rPr>
          <w:rFonts w:ascii="Times New Roman" w:eastAsia="Arial Nova" w:hAnsi="Times New Roman"/>
          <w:sz w:val="16"/>
          <w:szCs w:val="16"/>
        </w:rPr>
      </w:pPr>
    </w:p>
    <w:p w14:paraId="72E10CA8" w14:textId="4E96A8F7" w:rsidR="00C35DA3" w:rsidRPr="0009531D" w:rsidRDefault="00AE7130" w:rsidP="00572FEF">
      <w:pPr>
        <w:pStyle w:val="Ttulo1"/>
        <w:spacing w:line="240" w:lineRule="auto"/>
        <w:rPr>
          <w:rFonts w:ascii="Times New Roman" w:hAnsi="Times New Roman" w:cs="Times New Roman"/>
          <w:sz w:val="22"/>
          <w:szCs w:val="22"/>
          <w:lang w:val="es-CR"/>
        </w:rPr>
      </w:pPr>
      <w:bookmarkStart w:id="11" w:name="_Toc240295224"/>
      <w:r w:rsidRPr="0009531D">
        <w:rPr>
          <w:rFonts w:ascii="Times New Roman" w:hAnsi="Times New Roman" w:cs="Times New Roman"/>
          <w:sz w:val="22"/>
          <w:szCs w:val="22"/>
          <w:lang w:val="es-CR"/>
        </w:rPr>
        <w:t>DEBIDA DILIGENCIA</w:t>
      </w:r>
      <w:bookmarkEnd w:id="11"/>
    </w:p>
    <w:p w14:paraId="504653E1" w14:textId="77777777" w:rsidR="006167DD" w:rsidRPr="0009531D" w:rsidRDefault="006167DD" w:rsidP="00572FEF">
      <w:pPr>
        <w:spacing w:line="240" w:lineRule="auto"/>
        <w:rPr>
          <w:rFonts w:ascii="Times New Roman" w:hAnsi="Times New Roman"/>
          <w:lang w:eastAsia="zh-CN"/>
        </w:rPr>
      </w:pPr>
    </w:p>
    <w:p w14:paraId="17B5C996" w14:textId="19DCCF4E" w:rsidR="009C6C5F" w:rsidRPr="0009531D" w:rsidRDefault="009C6C5F" w:rsidP="00572FEF">
      <w:pPr>
        <w:spacing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El propósito de este apartado es brindarme una guía práctica para determinar cuándo debo aplicar medidas de debida diligencia, qué información debo solicitar a mis clientes y cómo analizarla antes de autorizar un acto o contrato. La información obtenida me permite conocer </w:t>
      </w:r>
      <w:r w:rsidR="00367A73" w:rsidRPr="0009531D">
        <w:rPr>
          <w:rFonts w:ascii="Times New Roman" w:eastAsia="Times New Roman" w:hAnsi="Times New Roman"/>
          <w:sz w:val="22"/>
          <w:lang w:eastAsia="es-CR"/>
        </w:rPr>
        <w:t>adecuadamente quien</w:t>
      </w:r>
      <w:r w:rsidRPr="0009531D">
        <w:rPr>
          <w:rFonts w:ascii="Times New Roman" w:eastAsia="Times New Roman" w:hAnsi="Times New Roman"/>
          <w:sz w:val="22"/>
          <w:lang w:eastAsia="es-CR"/>
        </w:rPr>
        <w:t xml:space="preserve"> requiere mis servicios, comprender la naturaleza de la operación y valorar los riesgos asociados a la misma.</w:t>
      </w:r>
    </w:p>
    <w:p w14:paraId="1CF8A881" w14:textId="537987A2" w:rsidR="007C420D" w:rsidRDefault="009C6C5F" w:rsidP="00572FEF">
      <w:pPr>
        <w:spacing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La debida diligencia constituye una de las principales herramientas para prevenir que mi actividad notarial sea utilizada para la legitimación de capitales, el financiamiento del terrorismo o el financiamiento de la proliferación de armas de destrucción masiva. Asimismo, me permite detectar oportunamente señales de alerta, fortalecer la toma de decisiones y determinar si una operación requiere un análisis adicional o la eventual valoración de un Reporte de Operación Sospechosa</w:t>
      </w:r>
      <w:r w:rsidR="00490D05" w:rsidRPr="0009531D">
        <w:rPr>
          <w:rFonts w:ascii="Times New Roman" w:eastAsia="Times New Roman" w:hAnsi="Times New Roman"/>
          <w:sz w:val="22"/>
          <w:lang w:eastAsia="es-CR"/>
        </w:rPr>
        <w:t>.</w:t>
      </w:r>
    </w:p>
    <w:p w14:paraId="25D831FB" w14:textId="77777777" w:rsidR="00D768C7" w:rsidRDefault="00D768C7" w:rsidP="00572FEF">
      <w:pPr>
        <w:spacing w:line="240" w:lineRule="auto"/>
        <w:jc w:val="both"/>
        <w:rPr>
          <w:rFonts w:ascii="Times New Roman" w:eastAsia="Times New Roman" w:hAnsi="Times New Roman"/>
          <w:sz w:val="22"/>
          <w:lang w:eastAsia="es-CR"/>
        </w:rPr>
      </w:pPr>
    </w:p>
    <w:p w14:paraId="591E4CB3" w14:textId="77777777" w:rsidR="00D768C7" w:rsidRPr="0009531D" w:rsidRDefault="00D768C7" w:rsidP="00572FEF">
      <w:pPr>
        <w:spacing w:line="240" w:lineRule="auto"/>
        <w:jc w:val="both"/>
        <w:rPr>
          <w:rFonts w:ascii="Times New Roman" w:eastAsia="Times New Roman" w:hAnsi="Times New Roman"/>
          <w:sz w:val="22"/>
          <w:lang w:eastAsia="es-CR"/>
        </w:rPr>
      </w:pPr>
    </w:p>
    <w:p w14:paraId="5D727498" w14:textId="59C6069D" w:rsidR="009C6C5F" w:rsidRPr="0009531D" w:rsidRDefault="009C6C5F" w:rsidP="00572FEF">
      <w:pPr>
        <w:spacing w:line="240" w:lineRule="auto"/>
        <w:jc w:val="both"/>
        <w:rPr>
          <w:rFonts w:ascii="Times New Roman" w:eastAsia="Times New Roman" w:hAnsi="Times New Roman"/>
          <w:b/>
          <w:bCs/>
          <w:color w:val="0070C0"/>
          <w:sz w:val="22"/>
          <w:lang w:eastAsia="es-CR"/>
        </w:rPr>
      </w:pPr>
      <w:r w:rsidRPr="0009531D">
        <w:rPr>
          <w:rFonts w:ascii="Times New Roman" w:eastAsia="Times New Roman" w:hAnsi="Times New Roman"/>
          <w:b/>
          <w:bCs/>
          <w:color w:val="0070C0"/>
          <w:sz w:val="22"/>
          <w:lang w:eastAsia="es-CR"/>
        </w:rPr>
        <w:lastRenderedPageBreak/>
        <w:t>¿Cuándo debo aplicar la Debida Diligencia?</w:t>
      </w:r>
    </w:p>
    <w:p w14:paraId="0AEFC1FD" w14:textId="60D9D30B" w:rsidR="009C6C5F" w:rsidRPr="0009531D" w:rsidRDefault="009C6C5F" w:rsidP="00572FEF">
      <w:pPr>
        <w:spacing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Aplico medidas de debida diligencia en todos aquellos actos o contratos respecto de los cuales la normativa vigente así lo exige, así como en cualquier situación que, de acuerdo con mi criterio profesiona</w:t>
      </w:r>
      <w:r w:rsidR="00275989">
        <w:rPr>
          <w:rFonts w:ascii="Times New Roman" w:eastAsia="Times New Roman" w:hAnsi="Times New Roman"/>
          <w:sz w:val="22"/>
          <w:lang w:eastAsia="es-CR"/>
        </w:rPr>
        <w:t>l</w:t>
      </w:r>
      <w:r w:rsidRPr="0009531D">
        <w:rPr>
          <w:rFonts w:ascii="Times New Roman" w:eastAsia="Times New Roman" w:hAnsi="Times New Roman"/>
          <w:sz w:val="22"/>
          <w:lang w:eastAsia="es-CR"/>
        </w:rPr>
        <w:t>.</w:t>
      </w:r>
    </w:p>
    <w:p w14:paraId="35529BCC" w14:textId="29923F53" w:rsidR="007A16CE" w:rsidRPr="0009531D" w:rsidRDefault="00E8498D" w:rsidP="00572FEF">
      <w:pPr>
        <w:spacing w:after="0" w:line="240" w:lineRule="auto"/>
        <w:jc w:val="both"/>
        <w:rPr>
          <w:rFonts w:ascii="Times New Roman" w:eastAsia="Bookman Old Style" w:hAnsi="Times New Roman"/>
          <w:color w:val="000000"/>
          <w:sz w:val="22"/>
          <w:lang w:eastAsia="es-ES" w:bidi="es-ES"/>
        </w:rPr>
      </w:pPr>
      <w:r w:rsidRPr="0009531D">
        <w:rPr>
          <w:rFonts w:ascii="Times New Roman" w:eastAsia="Bookman Old Style" w:hAnsi="Times New Roman"/>
          <w:color w:val="000000"/>
          <w:sz w:val="22"/>
          <w:lang w:eastAsia="es-ES" w:bidi="es-ES"/>
        </w:rPr>
        <w:t xml:space="preserve">De conformidad con el artículo 15 ter de la Ley </w:t>
      </w:r>
      <w:proofErr w:type="spellStart"/>
      <w:r w:rsidRPr="0009531D">
        <w:rPr>
          <w:rFonts w:ascii="Times New Roman" w:eastAsia="Bookman Old Style" w:hAnsi="Times New Roman"/>
          <w:color w:val="000000"/>
          <w:sz w:val="22"/>
          <w:lang w:eastAsia="es-ES" w:bidi="es-ES"/>
        </w:rPr>
        <w:t>N.°</w:t>
      </w:r>
      <w:proofErr w:type="spellEnd"/>
      <w:r w:rsidRPr="0009531D">
        <w:rPr>
          <w:rFonts w:ascii="Times New Roman" w:eastAsia="Bookman Old Style" w:hAnsi="Times New Roman"/>
          <w:color w:val="000000"/>
          <w:sz w:val="22"/>
          <w:lang w:eastAsia="es-ES" w:bidi="es-ES"/>
        </w:rPr>
        <w:t xml:space="preserve"> 7786, debo aplicar medidas de debida diligencia cuando </w:t>
      </w:r>
      <w:r w:rsidR="00467683">
        <w:rPr>
          <w:rFonts w:ascii="Times New Roman" w:eastAsia="Bookman Old Style" w:hAnsi="Times New Roman"/>
          <w:color w:val="000000"/>
          <w:sz w:val="22"/>
          <w:lang w:eastAsia="es-ES" w:bidi="es-ES"/>
        </w:rPr>
        <w:t>realice</w:t>
      </w:r>
      <w:r w:rsidR="000D6755">
        <w:rPr>
          <w:rFonts w:ascii="Times New Roman" w:eastAsia="Bookman Old Style" w:hAnsi="Times New Roman"/>
          <w:color w:val="000000"/>
          <w:sz w:val="22"/>
          <w:lang w:eastAsia="es-ES" w:bidi="es-ES"/>
        </w:rPr>
        <w:t xml:space="preserve"> </w:t>
      </w:r>
      <w:r w:rsidRPr="0009531D">
        <w:rPr>
          <w:rFonts w:ascii="Times New Roman" w:eastAsia="Bookman Old Style" w:hAnsi="Times New Roman"/>
          <w:color w:val="000000"/>
          <w:sz w:val="22"/>
          <w:lang w:eastAsia="es-ES" w:bidi="es-ES"/>
        </w:rPr>
        <w:t>alguna de las siguientes actividades:</w:t>
      </w:r>
    </w:p>
    <w:p w14:paraId="134F003E" w14:textId="77777777" w:rsidR="00E8498D" w:rsidRPr="0009531D" w:rsidRDefault="00E8498D" w:rsidP="00572FEF">
      <w:pPr>
        <w:spacing w:after="0" w:line="240" w:lineRule="auto"/>
        <w:jc w:val="both"/>
        <w:rPr>
          <w:rFonts w:ascii="Times New Roman" w:eastAsia="Bookman Old Style" w:hAnsi="Times New Roman"/>
          <w:color w:val="000000"/>
          <w:sz w:val="22"/>
          <w:lang w:eastAsia="es-ES" w:bidi="es-ES"/>
        </w:rPr>
      </w:pPr>
    </w:p>
    <w:tbl>
      <w:tblPr>
        <w:tblStyle w:val="Tablaconcuadrcula4-nfasis5"/>
        <w:tblW w:w="0" w:type="auto"/>
        <w:tblLook w:val="04A0" w:firstRow="1" w:lastRow="0" w:firstColumn="1" w:lastColumn="0" w:noHBand="0" w:noVBand="1"/>
      </w:tblPr>
      <w:tblGrid>
        <w:gridCol w:w="2913"/>
        <w:gridCol w:w="2957"/>
        <w:gridCol w:w="2958"/>
      </w:tblGrid>
      <w:tr w:rsidR="00E8498D" w:rsidRPr="0009531D" w14:paraId="5D25BB12" w14:textId="77777777" w:rsidTr="00E849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5" w:type="dxa"/>
          </w:tcPr>
          <w:p w14:paraId="2A6E23B8" w14:textId="502CE282" w:rsidR="00E8498D" w:rsidRPr="0009531D" w:rsidRDefault="00E8498D" w:rsidP="00572FEF">
            <w:pPr>
              <w:spacing w:after="0" w:line="240" w:lineRule="auto"/>
              <w:jc w:val="center"/>
              <w:rPr>
                <w:rFonts w:ascii="Times New Roman" w:eastAsia="Bookman Old Style" w:hAnsi="Times New Roman"/>
                <w:b w:val="0"/>
                <w:bCs w:val="0"/>
                <w:color w:val="000000"/>
                <w:sz w:val="20"/>
                <w:szCs w:val="20"/>
                <w:lang w:eastAsia="es-ES" w:bidi="es-ES"/>
              </w:rPr>
            </w:pPr>
            <w:r w:rsidRPr="0009531D">
              <w:rPr>
                <w:rFonts w:ascii="Times New Roman" w:eastAsia="Bookman Old Style" w:hAnsi="Times New Roman"/>
                <w:color w:val="000000"/>
                <w:sz w:val="20"/>
                <w:szCs w:val="20"/>
                <w:lang w:eastAsia="es-ES" w:bidi="es-ES"/>
              </w:rPr>
              <w:t>1. Compra y venta de bienes inmuebles</w:t>
            </w:r>
          </w:p>
        </w:tc>
        <w:tc>
          <w:tcPr>
            <w:tcW w:w="3155" w:type="dxa"/>
          </w:tcPr>
          <w:p w14:paraId="64D126A1" w14:textId="3246677F" w:rsidR="00E8498D" w:rsidRPr="0009531D" w:rsidRDefault="00E8498D" w:rsidP="00572F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Bookman Old Style" w:hAnsi="Times New Roman"/>
                <w:b w:val="0"/>
                <w:bCs w:val="0"/>
                <w:color w:val="000000"/>
                <w:sz w:val="20"/>
                <w:szCs w:val="20"/>
                <w:lang w:eastAsia="es-ES" w:bidi="es-ES"/>
              </w:rPr>
            </w:pPr>
            <w:r w:rsidRPr="0009531D">
              <w:rPr>
                <w:rFonts w:ascii="Times New Roman" w:eastAsia="Bookman Old Style" w:hAnsi="Times New Roman"/>
                <w:color w:val="000000"/>
                <w:sz w:val="20"/>
                <w:szCs w:val="20"/>
                <w:lang w:eastAsia="es-ES" w:bidi="es-ES"/>
              </w:rPr>
              <w:t>2. Administración de activos del cliente</w:t>
            </w:r>
          </w:p>
          <w:p w14:paraId="5E5D039D" w14:textId="77777777" w:rsidR="00E8498D" w:rsidRPr="0009531D" w:rsidRDefault="00E8498D" w:rsidP="00572F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Bookman Old Style" w:hAnsi="Times New Roman"/>
                <w:color w:val="000000"/>
                <w:sz w:val="20"/>
                <w:szCs w:val="20"/>
                <w:lang w:eastAsia="es-ES" w:bidi="es-ES"/>
              </w:rPr>
            </w:pPr>
          </w:p>
        </w:tc>
        <w:tc>
          <w:tcPr>
            <w:tcW w:w="3156" w:type="dxa"/>
          </w:tcPr>
          <w:p w14:paraId="7B1951C6" w14:textId="7D64891C" w:rsidR="00E8498D" w:rsidRPr="0009531D" w:rsidRDefault="00E8498D" w:rsidP="00572F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Bookman Old Style" w:hAnsi="Times New Roman"/>
                <w:b w:val="0"/>
                <w:bCs w:val="0"/>
                <w:color w:val="000000"/>
                <w:sz w:val="20"/>
                <w:szCs w:val="20"/>
                <w:lang w:eastAsia="es-ES" w:bidi="es-ES"/>
              </w:rPr>
            </w:pPr>
            <w:r w:rsidRPr="0009531D">
              <w:rPr>
                <w:rFonts w:ascii="Times New Roman" w:eastAsia="Bookman Old Style" w:hAnsi="Times New Roman"/>
                <w:color w:val="000000"/>
                <w:sz w:val="20"/>
                <w:szCs w:val="20"/>
                <w:lang w:eastAsia="es-ES" w:bidi="es-ES"/>
              </w:rPr>
              <w:t>3.Operación, administración, compra o venta de personas jurídicas</w:t>
            </w:r>
          </w:p>
          <w:p w14:paraId="31607999" w14:textId="77777777" w:rsidR="00E8498D" w:rsidRPr="0009531D" w:rsidRDefault="00E8498D" w:rsidP="00572F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Bookman Old Style" w:hAnsi="Times New Roman"/>
                <w:color w:val="000000"/>
                <w:sz w:val="20"/>
                <w:szCs w:val="20"/>
                <w:lang w:eastAsia="es-ES" w:bidi="es-ES"/>
              </w:rPr>
            </w:pPr>
          </w:p>
        </w:tc>
      </w:tr>
      <w:tr w:rsidR="00E8498D" w:rsidRPr="0009531D" w14:paraId="6A06647F" w14:textId="77777777" w:rsidTr="00A9131F">
        <w:trPr>
          <w:cnfStyle w:val="000000100000" w:firstRow="0" w:lastRow="0" w:firstColumn="0" w:lastColumn="0" w:oddVBand="0" w:evenVBand="0" w:oddHBand="1" w:evenHBand="0" w:firstRowFirstColumn="0" w:firstRowLastColumn="0" w:lastRowFirstColumn="0" w:lastRowLastColumn="0"/>
          <w:trHeight w:val="1909"/>
        </w:trPr>
        <w:tc>
          <w:tcPr>
            <w:cnfStyle w:val="001000000000" w:firstRow="0" w:lastRow="0" w:firstColumn="1" w:lastColumn="0" w:oddVBand="0" w:evenVBand="0" w:oddHBand="0" w:evenHBand="0" w:firstRowFirstColumn="0" w:firstRowLastColumn="0" w:lastRowFirstColumn="0" w:lastRowLastColumn="0"/>
            <w:tcW w:w="3155" w:type="dxa"/>
          </w:tcPr>
          <w:p w14:paraId="6C63027A" w14:textId="77777777" w:rsidR="00E8498D" w:rsidRPr="0009531D" w:rsidRDefault="00E8498D" w:rsidP="00572FEF">
            <w:pPr>
              <w:spacing w:after="0" w:line="240" w:lineRule="auto"/>
              <w:jc w:val="both"/>
              <w:rPr>
                <w:rFonts w:ascii="Times New Roman" w:eastAsia="Bookman Old Style" w:hAnsi="Times New Roman"/>
                <w:color w:val="000000"/>
                <w:sz w:val="20"/>
                <w:szCs w:val="20"/>
                <w:lang w:eastAsia="es-ES" w:bidi="es-ES"/>
              </w:rPr>
            </w:pPr>
            <w:r w:rsidRPr="00CF66C5">
              <w:rPr>
                <w:rFonts w:ascii="Times New Roman" w:eastAsia="Bookman Old Style" w:hAnsi="Times New Roman"/>
                <w:b w:val="0"/>
                <w:bCs w:val="0"/>
                <w:color w:val="000000"/>
                <w:sz w:val="20"/>
                <w:szCs w:val="20"/>
                <w:lang w:eastAsia="es-ES" w:bidi="es-ES"/>
              </w:rPr>
              <w:t>Incluye cualquier acto relacionado con la transmisión, adquisición o negociación de bienes inmuebles, en el que el notario debe verificar la identidad de las partes y conocer el origen de los recursos utilizados en la transacción</w:t>
            </w:r>
            <w:r w:rsidRPr="0009531D">
              <w:rPr>
                <w:rFonts w:ascii="Times New Roman" w:eastAsia="Bookman Old Style" w:hAnsi="Times New Roman"/>
                <w:color w:val="000000"/>
                <w:sz w:val="20"/>
                <w:szCs w:val="20"/>
                <w:lang w:eastAsia="es-ES" w:bidi="es-ES"/>
              </w:rPr>
              <w:t>.</w:t>
            </w:r>
          </w:p>
          <w:p w14:paraId="5E13259B" w14:textId="77777777" w:rsidR="00E8498D" w:rsidRPr="0009531D" w:rsidRDefault="00E8498D" w:rsidP="00572FEF">
            <w:pPr>
              <w:spacing w:after="0" w:line="240" w:lineRule="auto"/>
              <w:jc w:val="both"/>
              <w:rPr>
                <w:rFonts w:ascii="Times New Roman" w:eastAsia="Bookman Old Style" w:hAnsi="Times New Roman"/>
                <w:color w:val="000000"/>
                <w:sz w:val="20"/>
                <w:szCs w:val="20"/>
                <w:lang w:eastAsia="es-ES" w:bidi="es-ES"/>
              </w:rPr>
            </w:pPr>
          </w:p>
        </w:tc>
        <w:tc>
          <w:tcPr>
            <w:tcW w:w="3155" w:type="dxa"/>
          </w:tcPr>
          <w:p w14:paraId="7B9F6336" w14:textId="77777777" w:rsidR="00E8498D" w:rsidRPr="0009531D" w:rsidRDefault="00E8498D"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Bookman Old Style" w:hAnsi="Times New Roman"/>
                <w:color w:val="000000"/>
                <w:sz w:val="20"/>
                <w:szCs w:val="20"/>
                <w:lang w:eastAsia="es-ES" w:bidi="es-ES"/>
              </w:rPr>
            </w:pPr>
            <w:r w:rsidRPr="0009531D">
              <w:rPr>
                <w:rFonts w:ascii="Times New Roman" w:eastAsia="Bookman Old Style" w:hAnsi="Times New Roman"/>
                <w:color w:val="000000"/>
                <w:sz w:val="20"/>
                <w:szCs w:val="20"/>
                <w:lang w:eastAsia="es-ES" w:bidi="es-ES"/>
              </w:rPr>
              <w:t>Comprende la administración de dinero, cuentas bancarias, ahorros, valores u otros activos pertenecientes al cliente, actividades que presentan un riesgo elevado de utilización indebida para fines ilícitos.</w:t>
            </w:r>
          </w:p>
          <w:p w14:paraId="1F9693B0" w14:textId="77777777" w:rsidR="00E8498D" w:rsidRPr="0009531D" w:rsidRDefault="00E8498D"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Bookman Old Style" w:hAnsi="Times New Roman"/>
                <w:color w:val="000000"/>
                <w:sz w:val="20"/>
                <w:szCs w:val="20"/>
                <w:lang w:eastAsia="es-ES" w:bidi="es-ES"/>
              </w:rPr>
            </w:pPr>
          </w:p>
        </w:tc>
        <w:tc>
          <w:tcPr>
            <w:tcW w:w="3156" w:type="dxa"/>
          </w:tcPr>
          <w:p w14:paraId="6EAC7B63" w14:textId="67B63D41" w:rsidR="00E8498D" w:rsidRPr="00CF66C5" w:rsidRDefault="00E8498D"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Bookman Old Style" w:hAnsi="Times New Roman"/>
                <w:b/>
                <w:bCs/>
                <w:color w:val="000000"/>
                <w:sz w:val="20"/>
                <w:szCs w:val="20"/>
                <w:lang w:eastAsia="es-ES" w:bidi="es-ES"/>
              </w:rPr>
            </w:pPr>
            <w:r w:rsidRPr="0009531D">
              <w:rPr>
                <w:rFonts w:ascii="Times New Roman" w:eastAsia="Bookman Old Style" w:hAnsi="Times New Roman"/>
                <w:color w:val="000000"/>
                <w:sz w:val="20"/>
                <w:szCs w:val="20"/>
                <w:lang w:eastAsia="es-ES" w:bidi="es-ES"/>
              </w:rPr>
              <w:t>Abarca la constitución, adquisición, transmisión, administración o gestión de sociedades mercantiles u otras estructuras jurídicas, así como la identificación de las personas que ejercen control efectivo sobre estas.</w:t>
            </w:r>
          </w:p>
        </w:tc>
      </w:tr>
    </w:tbl>
    <w:p w14:paraId="66CFCF31" w14:textId="77777777" w:rsidR="001C27F8" w:rsidRPr="0009531D" w:rsidRDefault="001C27F8" w:rsidP="00572FEF">
      <w:pPr>
        <w:spacing w:after="0" w:line="240" w:lineRule="auto"/>
        <w:jc w:val="both"/>
        <w:rPr>
          <w:rFonts w:ascii="Times New Roman" w:eastAsia="Bookman Old Style" w:hAnsi="Times New Roman"/>
          <w:b/>
          <w:bCs/>
          <w:color w:val="000000"/>
          <w:sz w:val="22"/>
          <w:lang w:eastAsia="es-ES" w:bidi="es-ES"/>
        </w:rPr>
      </w:pPr>
    </w:p>
    <w:p w14:paraId="169C1B19" w14:textId="7BBA57DF" w:rsidR="00412734" w:rsidRPr="0009531D" w:rsidRDefault="00412734" w:rsidP="00572FEF">
      <w:pPr>
        <w:spacing w:line="240" w:lineRule="auto"/>
        <w:rPr>
          <w:rFonts w:ascii="Times New Roman" w:eastAsia="Bookman Old Style" w:hAnsi="Times New Roman"/>
          <w:color w:val="000000"/>
          <w:sz w:val="22"/>
          <w:lang w:eastAsia="es-ES" w:bidi="es-ES"/>
        </w:rPr>
      </w:pPr>
      <w:r w:rsidRPr="0009531D">
        <w:rPr>
          <w:rFonts w:ascii="Times New Roman" w:eastAsia="Bookman Old Style" w:hAnsi="Times New Roman"/>
          <w:color w:val="000000"/>
          <w:sz w:val="22"/>
          <w:lang w:eastAsia="es-ES" w:bidi="es-ES"/>
        </w:rPr>
        <w:t>Para cumplir con dicha diligencia utilizo la siguiente herramienta:</w:t>
      </w:r>
      <w:r w:rsidR="00367A73">
        <w:rPr>
          <w:rFonts w:ascii="Times New Roman" w:eastAsia="Bookman Old Style" w:hAnsi="Times New Roman"/>
          <w:color w:val="000000"/>
          <w:sz w:val="22"/>
          <w:lang w:eastAsia="es-ES" w:bidi="es-ES"/>
        </w:rPr>
        <w:t xml:space="preserve"> </w:t>
      </w:r>
      <w:r w:rsidR="00367A73" w:rsidRPr="00181CE1">
        <w:rPr>
          <w:rFonts w:eastAsia="Times New Roman"/>
          <w:b/>
          <w:color w:val="00B0F0"/>
          <w:sz w:val="22"/>
          <w:lang w:eastAsia="es-CR"/>
        </w:rPr>
        <w:t>(</w:t>
      </w:r>
      <w:r w:rsidR="00367A73" w:rsidRPr="00181CE1">
        <w:rPr>
          <w:rFonts w:ascii="Times New Roman" w:eastAsia="Times New Roman" w:hAnsi="Times New Roman"/>
          <w:b/>
          <w:color w:val="00B0F0"/>
          <w:kern w:val="2"/>
          <w:sz w:val="22"/>
          <w:szCs w:val="24"/>
          <w:lang w:eastAsia="es-CR"/>
          <w14:ligatures w14:val="standardContextual"/>
        </w:rPr>
        <w:t>Formato editable</w:t>
      </w:r>
      <w:r w:rsidR="00367A73" w:rsidRPr="00181CE1">
        <w:rPr>
          <w:rFonts w:eastAsia="Times New Roman"/>
          <w:b/>
          <w:color w:val="00B0F0"/>
          <w:sz w:val="22"/>
          <w:lang w:eastAsia="es-CR"/>
        </w:rPr>
        <w:t>)</w:t>
      </w:r>
    </w:p>
    <w:p w14:paraId="71C53EF9" w14:textId="77777777" w:rsidR="009F784C" w:rsidRPr="0009531D" w:rsidRDefault="009F784C" w:rsidP="00572FEF">
      <w:pPr>
        <w:spacing w:after="0" w:line="240" w:lineRule="auto"/>
        <w:rPr>
          <w:rFonts w:ascii="Times New Roman" w:eastAsia="Arial Nova" w:hAnsi="Times New Roman"/>
          <w:b/>
          <w:bCs/>
          <w:sz w:val="6"/>
          <w:szCs w:val="6"/>
        </w:rPr>
      </w:pPr>
    </w:p>
    <w:tbl>
      <w:tblPr>
        <w:tblStyle w:val="TableGrid"/>
        <w:tblW w:w="9448" w:type="dxa"/>
        <w:tblInd w:w="-5" w:type="dxa"/>
        <w:tblCellMar>
          <w:top w:w="10" w:type="dxa"/>
          <w:left w:w="106" w:type="dxa"/>
          <w:right w:w="115" w:type="dxa"/>
        </w:tblCellMar>
        <w:tblLook w:val="04A0" w:firstRow="1" w:lastRow="0" w:firstColumn="1" w:lastColumn="0" w:noHBand="0" w:noVBand="1"/>
      </w:tblPr>
      <w:tblGrid>
        <w:gridCol w:w="1550"/>
        <w:gridCol w:w="2632"/>
        <w:gridCol w:w="911"/>
        <w:gridCol w:w="1843"/>
        <w:gridCol w:w="2512"/>
      </w:tblGrid>
      <w:tr w:rsidR="00240D22" w:rsidRPr="00360C12" w14:paraId="6BB766BD" w14:textId="77777777" w:rsidTr="00240D22">
        <w:trPr>
          <w:trHeight w:val="328"/>
        </w:trPr>
        <w:tc>
          <w:tcPr>
            <w:tcW w:w="944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B53531" w14:textId="34506573" w:rsidR="00240D22" w:rsidRPr="00360C12" w:rsidRDefault="00A10B8C" w:rsidP="00572FEF">
            <w:pPr>
              <w:spacing w:after="0" w:line="240" w:lineRule="auto"/>
              <w:jc w:val="center"/>
              <w:rPr>
                <w:rFonts w:ascii="Times New Roman" w:eastAsia="Arial Nova" w:hAnsi="Times New Roman"/>
                <w:b/>
                <w:bCs/>
                <w:color w:val="4472C4" w:themeColor="accent1"/>
                <w:sz w:val="16"/>
                <w:szCs w:val="16"/>
              </w:rPr>
            </w:pPr>
            <w:r w:rsidRPr="00360C12">
              <w:rPr>
                <w:rFonts w:ascii="Times New Roman" w:eastAsia="Arial Nova" w:hAnsi="Times New Roman"/>
                <w:b/>
                <w:bCs/>
                <w:color w:val="4472C4" w:themeColor="accent1"/>
                <w:sz w:val="16"/>
                <w:szCs w:val="16"/>
              </w:rPr>
              <w:t>FORMULARIO DE DEBIDA DILIGENCIA</w:t>
            </w:r>
          </w:p>
          <w:p w14:paraId="21039C72" w14:textId="77777777" w:rsidR="00240D22" w:rsidRPr="00360C12" w:rsidRDefault="00240D22" w:rsidP="00572FEF">
            <w:pPr>
              <w:spacing w:after="0" w:line="240" w:lineRule="auto"/>
              <w:rPr>
                <w:rFonts w:ascii="Times New Roman" w:eastAsia="Arial Nova" w:hAnsi="Times New Roman"/>
                <w:b/>
                <w:bCs/>
                <w:color w:val="4472C4" w:themeColor="accent1"/>
                <w:sz w:val="16"/>
                <w:szCs w:val="16"/>
              </w:rPr>
            </w:pPr>
            <w:r w:rsidRPr="00360C12">
              <w:rPr>
                <w:rFonts w:ascii="Times New Roman" w:eastAsia="Arial Nova" w:hAnsi="Times New Roman"/>
                <w:b/>
                <w:bCs/>
                <w:color w:val="4472C4" w:themeColor="accent1"/>
                <w:sz w:val="16"/>
                <w:szCs w:val="16"/>
              </w:rPr>
              <w:t>Nombre del notario(a):</w:t>
            </w:r>
            <w:r w:rsidRPr="00360C12">
              <w:rPr>
                <w:rFonts w:ascii="Times New Roman" w:eastAsia="Arial Nova" w:hAnsi="Times New Roman"/>
                <w:noProof/>
                <w:sz w:val="16"/>
                <w:szCs w:val="16"/>
              </w:rPr>
              <w:t xml:space="preserve"> ___________________________________________</w:t>
            </w:r>
          </w:p>
          <w:p w14:paraId="229572CB" w14:textId="77777777" w:rsidR="00240D22" w:rsidRPr="00360C12" w:rsidRDefault="00240D22" w:rsidP="00572FEF">
            <w:pPr>
              <w:spacing w:after="0" w:line="240" w:lineRule="auto"/>
              <w:rPr>
                <w:rFonts w:ascii="Times New Roman" w:eastAsia="Arial Nova" w:hAnsi="Times New Roman"/>
                <w:sz w:val="16"/>
                <w:szCs w:val="16"/>
              </w:rPr>
            </w:pPr>
          </w:p>
          <w:p w14:paraId="6EE212F3" w14:textId="26E0035F" w:rsidR="00240D22" w:rsidRPr="00360C12" w:rsidRDefault="00FD7E51" w:rsidP="00572FEF">
            <w:pPr>
              <w:spacing w:after="0" w:line="240" w:lineRule="auto"/>
              <w:rPr>
                <w:rFonts w:ascii="Times New Roman" w:eastAsia="Arial Nova" w:hAnsi="Times New Roman"/>
                <w:b/>
                <w:bCs/>
                <w:color w:val="4472C4" w:themeColor="accent1"/>
                <w:sz w:val="16"/>
                <w:szCs w:val="16"/>
              </w:rPr>
            </w:pPr>
            <w:r w:rsidRPr="00360C12">
              <w:rPr>
                <w:rFonts w:ascii="Times New Roman" w:hAnsi="Times New Roman"/>
                <w:b/>
                <w:noProof/>
                <w:color w:val="4472C4" w:themeColor="accent1"/>
                <w:sz w:val="16"/>
                <w:szCs w:val="16"/>
              </w:rPr>
              <mc:AlternateContent>
                <mc:Choice Requires="wps">
                  <w:drawing>
                    <wp:anchor distT="0" distB="0" distL="114300" distR="114300" simplePos="0" relativeHeight="251707395" behindDoc="0" locked="0" layoutInCell="1" allowOverlap="1" wp14:anchorId="68A17605" wp14:editId="5ADFC08E">
                      <wp:simplePos x="0" y="0"/>
                      <wp:positionH relativeFrom="column">
                        <wp:posOffset>2292985</wp:posOffset>
                      </wp:positionH>
                      <wp:positionV relativeFrom="paragraph">
                        <wp:posOffset>78105</wp:posOffset>
                      </wp:positionV>
                      <wp:extent cx="774700" cy="4445"/>
                      <wp:effectExtent l="0" t="0" r="25400" b="33655"/>
                      <wp:wrapNone/>
                      <wp:docPr id="1443253910" name="Conector recto 7"/>
                      <wp:cNvGraphicFramePr/>
                      <a:graphic xmlns:a="http://schemas.openxmlformats.org/drawingml/2006/main">
                        <a:graphicData uri="http://schemas.microsoft.com/office/word/2010/wordprocessingShape">
                          <wps:wsp>
                            <wps:cNvCnPr/>
                            <wps:spPr>
                              <a:xfrm flipV="1">
                                <a:off x="0" y="0"/>
                                <a:ext cx="774700" cy="4445"/>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7849C6" id="Conector recto 7" o:spid="_x0000_s1026" style="position:absolute;flip:y;z-index:251707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55pt,6.15pt" to="241.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" strokecolor="#0070c0" strokeweight=".5pt">
                      <v:stroke joinstyle="miter"/>
                    </v:line>
                  </w:pict>
                </mc:Fallback>
              </mc:AlternateContent>
            </w:r>
            <w:r w:rsidR="00240D22" w:rsidRPr="00360C12">
              <w:rPr>
                <w:rFonts w:ascii="Times New Roman" w:hAnsi="Times New Roman"/>
                <w:b/>
                <w:noProof/>
                <w:color w:val="4472C4" w:themeColor="accent1"/>
                <w:sz w:val="16"/>
                <w:szCs w:val="16"/>
              </w:rPr>
              <mc:AlternateContent>
                <mc:Choice Requires="wps">
                  <w:drawing>
                    <wp:anchor distT="0" distB="0" distL="114300" distR="114300" simplePos="0" relativeHeight="251695107" behindDoc="0" locked="0" layoutInCell="1" allowOverlap="1" wp14:anchorId="3348EA82" wp14:editId="0F594AC8">
                      <wp:simplePos x="0" y="0"/>
                      <wp:positionH relativeFrom="column">
                        <wp:posOffset>1218271</wp:posOffset>
                      </wp:positionH>
                      <wp:positionV relativeFrom="paragraph">
                        <wp:posOffset>10795</wp:posOffset>
                      </wp:positionV>
                      <wp:extent cx="122829" cy="122830"/>
                      <wp:effectExtent l="0" t="0" r="10795" b="10795"/>
                      <wp:wrapNone/>
                      <wp:docPr id="713073528" name="Rectángulo 1"/>
                      <wp:cNvGraphicFramePr/>
                      <a:graphic xmlns:a="http://schemas.openxmlformats.org/drawingml/2006/main">
                        <a:graphicData uri="http://schemas.microsoft.com/office/word/2010/wordprocessingShape">
                          <wps:wsp>
                            <wps:cNvSpPr/>
                            <wps:spPr>
                              <a:xfrm>
                                <a:off x="0" y="0"/>
                                <a:ext cx="122829" cy="122830"/>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EED54" id="Rectángulo 1" o:spid="_x0000_s1026" style="position:absolute;margin-left:95.95pt;margin-top:.85pt;width:9.65pt;height:9.65pt;z-index:2516951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" filled="f" strokecolor="#4472c4 [3204]" strokeweight="1pt"/>
                  </w:pict>
                </mc:Fallback>
              </mc:AlternateContent>
            </w:r>
            <w:r w:rsidR="00240D22" w:rsidRPr="00360C12">
              <w:rPr>
                <w:rFonts w:ascii="Times New Roman" w:eastAsia="Arial Nova" w:hAnsi="Times New Roman"/>
                <w:b/>
                <w:bCs/>
                <w:color w:val="4472C4" w:themeColor="accent1"/>
                <w:sz w:val="16"/>
                <w:szCs w:val="16"/>
              </w:rPr>
              <w:t xml:space="preserve">Inscrito(a) en la UIF:  </w:t>
            </w:r>
            <w:r w:rsidRPr="00360C12">
              <w:rPr>
                <w:rFonts w:ascii="Times New Roman" w:eastAsia="Arial Nova" w:hAnsi="Times New Roman"/>
                <w:b/>
                <w:bCs/>
                <w:color w:val="4472C4" w:themeColor="accent1"/>
                <w:sz w:val="16"/>
                <w:szCs w:val="16"/>
              </w:rPr>
              <w:t xml:space="preserve">    </w:t>
            </w:r>
            <w:r w:rsidR="002F46B6" w:rsidRPr="00360C12">
              <w:rPr>
                <w:rFonts w:ascii="Times New Roman" w:eastAsia="Arial Nova" w:hAnsi="Times New Roman"/>
                <w:b/>
                <w:bCs/>
                <w:color w:val="4472C4" w:themeColor="accent1"/>
                <w:sz w:val="16"/>
                <w:szCs w:val="16"/>
              </w:rPr>
              <w:t xml:space="preserve">   </w:t>
            </w:r>
            <w:r w:rsidRPr="00360C12">
              <w:rPr>
                <w:rFonts w:ascii="Times New Roman" w:eastAsia="Arial Nova" w:hAnsi="Times New Roman"/>
                <w:b/>
                <w:bCs/>
                <w:color w:val="4472C4" w:themeColor="accent1"/>
                <w:sz w:val="16"/>
                <w:szCs w:val="16"/>
              </w:rPr>
              <w:t xml:space="preserve">        </w:t>
            </w:r>
            <w:r w:rsidR="00240D22" w:rsidRPr="00360C12">
              <w:rPr>
                <w:rFonts w:ascii="Times New Roman" w:eastAsia="Arial Nova" w:hAnsi="Times New Roman"/>
                <w:b/>
                <w:bCs/>
                <w:color w:val="4472C4" w:themeColor="accent1"/>
                <w:sz w:val="16"/>
                <w:szCs w:val="16"/>
              </w:rPr>
              <w:t xml:space="preserve"> fecha de inscripción</w:t>
            </w:r>
          </w:p>
          <w:p w14:paraId="52BA412F" w14:textId="77777777" w:rsidR="00A24405" w:rsidRPr="00360C12" w:rsidRDefault="00A24405" w:rsidP="00572FEF">
            <w:pPr>
              <w:spacing w:after="0" w:line="240" w:lineRule="auto"/>
              <w:rPr>
                <w:rFonts w:ascii="Times New Roman" w:eastAsia="Arial Nova" w:hAnsi="Times New Roman"/>
                <w:b/>
                <w:bCs/>
                <w:color w:val="4472C4" w:themeColor="accent1"/>
                <w:sz w:val="16"/>
                <w:szCs w:val="16"/>
              </w:rPr>
            </w:pPr>
          </w:p>
          <w:p w14:paraId="71FDDE60" w14:textId="5754291E" w:rsidR="00240D22" w:rsidRPr="00360C12" w:rsidRDefault="00240D22" w:rsidP="00572FEF">
            <w:pPr>
              <w:spacing w:after="0" w:line="240" w:lineRule="auto"/>
              <w:rPr>
                <w:rFonts w:ascii="Times New Roman" w:eastAsia="Arial Nova" w:hAnsi="Times New Roman"/>
                <w:color w:val="4472C4" w:themeColor="accent1"/>
                <w:sz w:val="16"/>
                <w:szCs w:val="16"/>
              </w:rPr>
            </w:pPr>
            <w:r w:rsidRPr="00360C12">
              <w:rPr>
                <w:rFonts w:ascii="Times New Roman" w:eastAsia="Arial Nova" w:hAnsi="Times New Roman"/>
                <w:b/>
                <w:bCs/>
                <w:color w:val="4472C4" w:themeColor="accent1"/>
                <w:sz w:val="16"/>
                <w:szCs w:val="16"/>
              </w:rPr>
              <w:t xml:space="preserve">Datos de persona física/comparecencia a nombre de terceros/estructuras jurídicas: </w:t>
            </w:r>
            <w:r w:rsidRPr="00360C12">
              <w:rPr>
                <w:rFonts w:ascii="Times New Roman" w:hAnsi="Times New Roman"/>
                <w:sz w:val="16"/>
                <w:szCs w:val="16"/>
              </w:rPr>
              <w:tab/>
            </w:r>
          </w:p>
          <w:p w14:paraId="7F514455" w14:textId="77777777" w:rsidR="00240D22" w:rsidRPr="00360C12" w:rsidRDefault="00240D22" w:rsidP="00572FEF">
            <w:pPr>
              <w:spacing w:after="0" w:line="240" w:lineRule="auto"/>
              <w:rPr>
                <w:rFonts w:ascii="Times New Roman" w:eastAsia="Arial Nova" w:hAnsi="Times New Roman"/>
                <w:sz w:val="16"/>
                <w:szCs w:val="16"/>
              </w:rPr>
            </w:pPr>
          </w:p>
        </w:tc>
      </w:tr>
      <w:tr w:rsidR="009F784C" w:rsidRPr="00360C12" w14:paraId="63322EF6" w14:textId="77777777" w:rsidTr="00240D22">
        <w:trPr>
          <w:trHeight w:val="328"/>
        </w:trPr>
        <w:tc>
          <w:tcPr>
            <w:tcW w:w="1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0DBEC2" w14:textId="77777777" w:rsidR="009F784C" w:rsidRPr="00360C12" w:rsidRDefault="009F784C" w:rsidP="00572FEF">
            <w:pPr>
              <w:spacing w:after="0" w:line="240" w:lineRule="auto"/>
              <w:rPr>
                <w:rFonts w:ascii="Times New Roman" w:eastAsia="Arial Nova" w:hAnsi="Times New Roman"/>
                <w:b/>
                <w:bCs/>
                <w:sz w:val="16"/>
                <w:szCs w:val="16"/>
              </w:rPr>
            </w:pPr>
            <w:r w:rsidRPr="00360C12">
              <w:rPr>
                <w:rFonts w:ascii="Times New Roman" w:eastAsia="Arial Nova" w:hAnsi="Times New Roman"/>
                <w:sz w:val="16"/>
                <w:szCs w:val="16"/>
              </w:rPr>
              <w:t>Nombre completo:</w:t>
            </w:r>
          </w:p>
        </w:tc>
        <w:tc>
          <w:tcPr>
            <w:tcW w:w="35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5BEC53"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85E971"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Nacionalidad:</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98437"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44730CA8" w14:textId="77777777" w:rsidTr="00240D22">
        <w:trPr>
          <w:trHeight w:val="1253"/>
        </w:trPr>
        <w:tc>
          <w:tcPr>
            <w:tcW w:w="1550" w:type="dxa"/>
            <w:tcBorders>
              <w:top w:val="single" w:sz="4" w:space="0" w:color="000000" w:themeColor="text1"/>
              <w:left w:val="single" w:sz="4" w:space="0" w:color="000000" w:themeColor="text1"/>
              <w:right w:val="single" w:sz="4" w:space="0" w:color="000000" w:themeColor="text1"/>
            </w:tcBorders>
            <w:vAlign w:val="center"/>
          </w:tcPr>
          <w:p w14:paraId="17406C4F"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Documento de identidad:</w:t>
            </w:r>
          </w:p>
        </w:tc>
        <w:tc>
          <w:tcPr>
            <w:tcW w:w="2632" w:type="dxa"/>
            <w:tcBorders>
              <w:top w:val="single" w:sz="4" w:space="0" w:color="000000" w:themeColor="text1"/>
              <w:left w:val="single" w:sz="4" w:space="0" w:color="000000" w:themeColor="text1"/>
              <w:right w:val="single" w:sz="4" w:space="0" w:color="000000" w:themeColor="text1"/>
            </w:tcBorders>
            <w:vAlign w:val="center"/>
          </w:tcPr>
          <w:p w14:paraId="1D87DD7B"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Cédula nacional</w:t>
            </w:r>
          </w:p>
          <w:p w14:paraId="004875CE"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______________________________</w:t>
            </w:r>
          </w:p>
          <w:p w14:paraId="76DC0333" w14:textId="77777777" w:rsidR="009F784C" w:rsidRPr="00360C12" w:rsidRDefault="009F784C" w:rsidP="00572FEF">
            <w:pPr>
              <w:spacing w:after="0" w:line="240" w:lineRule="auto"/>
              <w:rPr>
                <w:rFonts w:ascii="Times New Roman" w:eastAsia="Arial Nova" w:hAnsi="Times New Roman"/>
                <w:color w:val="AEAAAA" w:themeColor="background2" w:themeShade="BF"/>
                <w:sz w:val="16"/>
                <w:szCs w:val="16"/>
              </w:rPr>
            </w:pPr>
          </w:p>
          <w:p w14:paraId="7173B18A"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Cédula de residencia</w:t>
            </w:r>
          </w:p>
          <w:p w14:paraId="7E6EE6A7"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w:t>
            </w:r>
          </w:p>
          <w:p w14:paraId="7F9387AE" w14:textId="77777777" w:rsidR="009F784C" w:rsidRPr="00360C12" w:rsidRDefault="009F784C" w:rsidP="00572FEF">
            <w:pPr>
              <w:spacing w:after="0" w:line="240" w:lineRule="auto"/>
              <w:rPr>
                <w:rFonts w:ascii="Times New Roman" w:eastAsia="Arial Nova" w:hAnsi="Times New Roman"/>
                <w:color w:val="AEAAAA" w:themeColor="background2" w:themeShade="BF"/>
                <w:sz w:val="16"/>
                <w:szCs w:val="16"/>
              </w:rPr>
            </w:pPr>
          </w:p>
        </w:tc>
        <w:tc>
          <w:tcPr>
            <w:tcW w:w="2754" w:type="dxa"/>
            <w:gridSpan w:val="2"/>
            <w:tcBorders>
              <w:top w:val="single" w:sz="4" w:space="0" w:color="000000" w:themeColor="text1"/>
              <w:left w:val="single" w:sz="4" w:space="0" w:color="000000" w:themeColor="text1"/>
              <w:right w:val="single" w:sz="4" w:space="0" w:color="000000" w:themeColor="text1"/>
            </w:tcBorders>
            <w:vAlign w:val="center"/>
          </w:tcPr>
          <w:p w14:paraId="59C91785"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Pasaporte </w:t>
            </w:r>
          </w:p>
          <w:p w14:paraId="12982628"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w:t>
            </w:r>
          </w:p>
          <w:p w14:paraId="71FC8207"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w:t>
            </w:r>
            <w:proofErr w:type="spellStart"/>
            <w:r w:rsidRPr="00360C12">
              <w:rPr>
                <w:rFonts w:ascii="Times New Roman" w:eastAsia="Arial Nova" w:hAnsi="Times New Roman"/>
                <w:sz w:val="16"/>
                <w:szCs w:val="16"/>
              </w:rPr>
              <w:t>Dimex</w:t>
            </w:r>
            <w:proofErr w:type="spellEnd"/>
          </w:p>
          <w:p w14:paraId="7F153AE7"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w:t>
            </w:r>
          </w:p>
          <w:p w14:paraId="6C81B391"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Validación biométrica</w:t>
            </w:r>
          </w:p>
          <w:p w14:paraId="46D2A10F"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w:t>
            </w:r>
          </w:p>
          <w:p w14:paraId="19799F22" w14:textId="77777777" w:rsidR="009F784C" w:rsidRPr="00360C12" w:rsidRDefault="009F784C" w:rsidP="00572FEF">
            <w:pPr>
              <w:spacing w:after="0" w:line="240" w:lineRule="auto"/>
              <w:rPr>
                <w:rFonts w:ascii="Times New Roman" w:eastAsia="Arial Nova" w:hAnsi="Times New Roman"/>
                <w:sz w:val="16"/>
                <w:szCs w:val="16"/>
              </w:rPr>
            </w:pPr>
            <w:proofErr w:type="gramStart"/>
            <w:r w:rsidRPr="00360C12">
              <w:rPr>
                <w:rFonts w:ascii="Times New Roman" w:eastAsia="Arial Nova" w:hAnsi="Times New Roman"/>
                <w:sz w:val="16"/>
                <w:szCs w:val="16"/>
              </w:rPr>
              <w:t>(  )</w:t>
            </w:r>
            <w:proofErr w:type="gramEnd"/>
            <w:r w:rsidRPr="00360C12">
              <w:rPr>
                <w:rFonts w:ascii="Times New Roman" w:eastAsia="Arial Nova" w:hAnsi="Times New Roman"/>
                <w:sz w:val="16"/>
                <w:szCs w:val="16"/>
              </w:rPr>
              <w:t xml:space="preserve"> Otro:</w:t>
            </w:r>
          </w:p>
          <w:p w14:paraId="69DA974B"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_____________________________</w:t>
            </w:r>
          </w:p>
        </w:tc>
        <w:tc>
          <w:tcPr>
            <w:tcW w:w="2512" w:type="dxa"/>
            <w:tcBorders>
              <w:top w:val="single" w:sz="4" w:space="0" w:color="000000" w:themeColor="text1"/>
              <w:left w:val="single" w:sz="4" w:space="0" w:color="000000" w:themeColor="text1"/>
              <w:right w:val="single" w:sz="4" w:space="0" w:color="000000" w:themeColor="text1"/>
            </w:tcBorders>
          </w:tcPr>
          <w:p w14:paraId="01EAFE14"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Dirección:</w:t>
            </w:r>
          </w:p>
          <w:p w14:paraId="2F21F2F9"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70992D30" w14:textId="77777777" w:rsidTr="00240D22">
        <w:trPr>
          <w:trHeight w:val="328"/>
        </w:trPr>
        <w:tc>
          <w:tcPr>
            <w:tcW w:w="1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95D7B"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Estado Civil:</w:t>
            </w:r>
          </w:p>
        </w:tc>
        <w:tc>
          <w:tcPr>
            <w:tcW w:w="35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3DFFF"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508D6"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Correo electrónico:</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60D35B"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794E68A5" w14:textId="77777777" w:rsidTr="00240D22">
        <w:trPr>
          <w:trHeight w:val="328"/>
        </w:trPr>
        <w:tc>
          <w:tcPr>
            <w:tcW w:w="1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77044"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Teléfono celular:</w:t>
            </w:r>
          </w:p>
        </w:tc>
        <w:tc>
          <w:tcPr>
            <w:tcW w:w="35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4AB4D8"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8C200"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Otro medio de comunicación:</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073378"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55A3F5B8" w14:textId="77777777" w:rsidTr="00240D22">
        <w:trPr>
          <w:trHeight w:val="328"/>
        </w:trPr>
        <w:tc>
          <w:tcPr>
            <w:tcW w:w="1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116AEA"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Profesión/ actividad económica:</w:t>
            </w:r>
          </w:p>
        </w:tc>
        <w:tc>
          <w:tcPr>
            <w:tcW w:w="35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3F7F47"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02B2B0"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Alcance y vigencia del mandato: (si procede)</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8DF95C"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0DC560E3" w14:textId="77777777" w:rsidTr="00240D22">
        <w:trPr>
          <w:trHeight w:val="328"/>
        </w:trPr>
        <w:tc>
          <w:tcPr>
            <w:tcW w:w="944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66FA2" w14:textId="77777777" w:rsidR="009F784C" w:rsidRPr="00360C12" w:rsidRDefault="009F784C" w:rsidP="00572FEF">
            <w:pPr>
              <w:spacing w:after="0" w:line="240" w:lineRule="auto"/>
              <w:jc w:val="both"/>
              <w:rPr>
                <w:rFonts w:ascii="Times New Roman" w:eastAsia="Arial Nova" w:hAnsi="Times New Roman"/>
                <w:sz w:val="16"/>
                <w:szCs w:val="16"/>
                <w:highlight w:val="cyan"/>
              </w:rPr>
            </w:pPr>
            <w:r w:rsidRPr="00360C12">
              <w:rPr>
                <w:rFonts w:ascii="Times New Roman" w:eastAsia="Arial Nova" w:hAnsi="Times New Roman"/>
                <w:b/>
                <w:bCs/>
                <w:sz w:val="16"/>
                <w:szCs w:val="16"/>
              </w:rPr>
              <w:t>Estructura jurídica:</w:t>
            </w:r>
            <w:r w:rsidRPr="00360C12">
              <w:rPr>
                <w:rFonts w:ascii="Times New Roman" w:eastAsia="Arial Nova" w:hAnsi="Times New Roman"/>
                <w:sz w:val="16"/>
                <w:szCs w:val="16"/>
              </w:rPr>
              <w:t xml:space="preserve"> Conjunto de personas o vehículos jurídicos registrados local o internacionalmente entre las que existen vínculos de propiedad, gestión o dirección. Incluye entre otras sociedades, fundaciones, fideicomisos.</w:t>
            </w:r>
          </w:p>
        </w:tc>
      </w:tr>
      <w:tr w:rsidR="009F784C" w:rsidRPr="00360C12" w14:paraId="3528725A" w14:textId="77777777" w:rsidTr="00240D22">
        <w:trPr>
          <w:trHeight w:val="328"/>
        </w:trPr>
        <w:tc>
          <w:tcPr>
            <w:tcW w:w="1550" w:type="dxa"/>
            <w:vMerge w:val="restart"/>
            <w:tcBorders>
              <w:top w:val="single" w:sz="4" w:space="0" w:color="000000" w:themeColor="text1"/>
              <w:left w:val="single" w:sz="4" w:space="0" w:color="000000" w:themeColor="text1"/>
              <w:right w:val="single" w:sz="4" w:space="0" w:color="000000" w:themeColor="text1"/>
            </w:tcBorders>
            <w:vAlign w:val="center"/>
          </w:tcPr>
          <w:p w14:paraId="68229F6E"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Nombre estructura jurídica:</w:t>
            </w:r>
          </w:p>
        </w:tc>
        <w:tc>
          <w:tcPr>
            <w:tcW w:w="3543" w:type="dxa"/>
            <w:gridSpan w:val="2"/>
            <w:vMerge w:val="restart"/>
            <w:tcBorders>
              <w:top w:val="single" w:sz="4" w:space="0" w:color="000000" w:themeColor="text1"/>
              <w:left w:val="single" w:sz="4" w:space="0" w:color="000000" w:themeColor="text1"/>
              <w:right w:val="single" w:sz="4" w:space="0" w:color="000000" w:themeColor="text1"/>
            </w:tcBorders>
            <w:vAlign w:val="center"/>
          </w:tcPr>
          <w:p w14:paraId="134B3D4B"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7B232A"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Nombre de representante legal:</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00CF96"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2676FDDD" w14:textId="77777777" w:rsidTr="00240D22">
        <w:trPr>
          <w:trHeight w:val="328"/>
        </w:trPr>
        <w:tc>
          <w:tcPr>
            <w:tcW w:w="1550" w:type="dxa"/>
            <w:vMerge/>
            <w:tcBorders>
              <w:left w:val="single" w:sz="4" w:space="0" w:color="000000" w:themeColor="text1"/>
              <w:right w:val="single" w:sz="4" w:space="0" w:color="000000" w:themeColor="text1"/>
            </w:tcBorders>
            <w:vAlign w:val="center"/>
          </w:tcPr>
          <w:p w14:paraId="6BB7BDC2" w14:textId="77777777" w:rsidR="009F784C" w:rsidRPr="00360C12" w:rsidRDefault="009F784C" w:rsidP="00572FEF">
            <w:pPr>
              <w:spacing w:after="0" w:line="240" w:lineRule="auto"/>
              <w:rPr>
                <w:rFonts w:ascii="Times New Roman" w:eastAsia="Arial Nova" w:hAnsi="Times New Roman"/>
                <w:sz w:val="16"/>
                <w:szCs w:val="16"/>
              </w:rPr>
            </w:pPr>
          </w:p>
        </w:tc>
        <w:tc>
          <w:tcPr>
            <w:tcW w:w="3543" w:type="dxa"/>
            <w:gridSpan w:val="2"/>
            <w:vMerge/>
            <w:tcBorders>
              <w:left w:val="single" w:sz="4" w:space="0" w:color="000000" w:themeColor="text1"/>
              <w:right w:val="single" w:sz="4" w:space="0" w:color="000000" w:themeColor="text1"/>
            </w:tcBorders>
            <w:vAlign w:val="center"/>
          </w:tcPr>
          <w:p w14:paraId="02F7BE3B" w14:textId="77777777" w:rsidR="009F784C" w:rsidRPr="00360C12" w:rsidRDefault="009F784C" w:rsidP="00572FEF">
            <w:pPr>
              <w:spacing w:after="0" w:line="240" w:lineRule="auto"/>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498F8F" w14:textId="77777777" w:rsidR="009F784C" w:rsidRPr="00360C12" w:rsidRDefault="009F784C" w:rsidP="00572FEF">
            <w:pPr>
              <w:spacing w:after="0" w:line="240" w:lineRule="auto"/>
              <w:rPr>
                <w:rFonts w:ascii="Times New Roman" w:eastAsia="Arial Nova" w:hAnsi="Times New Roman"/>
                <w:sz w:val="16"/>
                <w:szCs w:val="16"/>
              </w:rPr>
            </w:pPr>
            <w:r w:rsidRPr="00360C12">
              <w:rPr>
                <w:rFonts w:ascii="Times New Roman" w:eastAsia="Arial Nova" w:hAnsi="Times New Roman"/>
                <w:sz w:val="16"/>
                <w:szCs w:val="16"/>
              </w:rPr>
              <w:t>Documento de identidad de representante legal:</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54EA6" w14:textId="77777777" w:rsidR="009F784C" w:rsidRPr="00360C12" w:rsidRDefault="009F784C" w:rsidP="00572FEF">
            <w:pPr>
              <w:spacing w:after="0" w:line="240" w:lineRule="auto"/>
              <w:rPr>
                <w:rFonts w:ascii="Times New Roman" w:eastAsia="Arial Nova" w:hAnsi="Times New Roman"/>
                <w:sz w:val="16"/>
                <w:szCs w:val="16"/>
              </w:rPr>
            </w:pPr>
          </w:p>
        </w:tc>
      </w:tr>
      <w:tr w:rsidR="009F784C" w:rsidRPr="00360C12" w14:paraId="461F4E17" w14:textId="77777777" w:rsidTr="00240D22">
        <w:trPr>
          <w:trHeight w:val="328"/>
        </w:trPr>
        <w:tc>
          <w:tcPr>
            <w:tcW w:w="1550" w:type="dxa"/>
            <w:tcBorders>
              <w:left w:val="single" w:sz="4" w:space="0" w:color="000000" w:themeColor="text1"/>
              <w:bottom w:val="single" w:sz="4" w:space="0" w:color="000000" w:themeColor="text1"/>
              <w:right w:val="single" w:sz="4" w:space="0" w:color="000000" w:themeColor="text1"/>
            </w:tcBorders>
            <w:vAlign w:val="center"/>
          </w:tcPr>
          <w:p w14:paraId="3DF5CCAB" w14:textId="77777777" w:rsidR="009F784C" w:rsidRPr="00360C12" w:rsidRDefault="009F784C" w:rsidP="00572FEF">
            <w:pPr>
              <w:spacing w:after="0" w:line="240" w:lineRule="auto"/>
              <w:ind w:right="-53"/>
              <w:rPr>
                <w:rFonts w:ascii="Times New Roman" w:eastAsia="Arial Nova" w:hAnsi="Times New Roman"/>
                <w:sz w:val="16"/>
                <w:szCs w:val="16"/>
              </w:rPr>
            </w:pPr>
          </w:p>
        </w:tc>
        <w:tc>
          <w:tcPr>
            <w:tcW w:w="3543" w:type="dxa"/>
            <w:gridSpan w:val="2"/>
            <w:tcBorders>
              <w:left w:val="single" w:sz="4" w:space="0" w:color="000000" w:themeColor="text1"/>
              <w:bottom w:val="single" w:sz="4" w:space="0" w:color="000000" w:themeColor="text1"/>
              <w:right w:val="single" w:sz="4" w:space="0" w:color="000000" w:themeColor="text1"/>
            </w:tcBorders>
            <w:vAlign w:val="center"/>
          </w:tcPr>
          <w:p w14:paraId="19B99D9B" w14:textId="77777777" w:rsidR="009F784C" w:rsidRPr="00360C12" w:rsidRDefault="009F784C" w:rsidP="00572FEF">
            <w:pPr>
              <w:spacing w:after="0" w:line="240" w:lineRule="auto"/>
              <w:ind w:right="-53"/>
              <w:rPr>
                <w:rFonts w:ascii="Times New Roman" w:eastAsia="Arial Nova" w:hAnsi="Times New Roman"/>
                <w:b/>
                <w:bCs/>
                <w:sz w:val="16"/>
                <w:szCs w:val="16"/>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002DA" w14:textId="77777777" w:rsidR="009F784C" w:rsidRPr="00360C12" w:rsidRDefault="009F784C" w:rsidP="00572FEF">
            <w:pPr>
              <w:spacing w:after="0" w:line="240" w:lineRule="auto"/>
              <w:ind w:right="-53"/>
              <w:rPr>
                <w:rFonts w:ascii="Times New Roman" w:eastAsia="Arial Nova" w:hAnsi="Times New Roman"/>
                <w:sz w:val="16"/>
                <w:szCs w:val="16"/>
              </w:rPr>
            </w:pPr>
            <w:r w:rsidRPr="00360C12">
              <w:rPr>
                <w:rFonts w:ascii="Times New Roman" w:eastAsia="Arial Nova" w:hAnsi="Times New Roman"/>
                <w:sz w:val="16"/>
                <w:szCs w:val="16"/>
              </w:rPr>
              <w:t>Alcance y vigencia del mandato:</w:t>
            </w:r>
          </w:p>
        </w:tc>
        <w:tc>
          <w:tcPr>
            <w:tcW w:w="25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DA19DF" w14:textId="77777777" w:rsidR="009F784C" w:rsidRPr="00360C12" w:rsidRDefault="009F784C" w:rsidP="00572FEF">
            <w:pPr>
              <w:spacing w:after="0" w:line="240" w:lineRule="auto"/>
              <w:ind w:right="-53"/>
              <w:rPr>
                <w:rFonts w:ascii="Times New Roman" w:eastAsia="Arial Nova" w:hAnsi="Times New Roman"/>
                <w:sz w:val="16"/>
                <w:szCs w:val="16"/>
              </w:rPr>
            </w:pPr>
          </w:p>
        </w:tc>
      </w:tr>
    </w:tbl>
    <w:p w14:paraId="13170B2E" w14:textId="2B0BCBA4" w:rsidR="009F784C" w:rsidRPr="002F46B6" w:rsidRDefault="009F784C" w:rsidP="00572FEF">
      <w:pPr>
        <w:spacing w:after="0" w:line="240" w:lineRule="auto"/>
        <w:ind w:right="-518"/>
        <w:jc w:val="both"/>
        <w:rPr>
          <w:rFonts w:ascii="Times New Roman" w:eastAsia="Arial Nova" w:hAnsi="Times New Roman"/>
          <w:color w:val="4472C4" w:themeColor="accent1"/>
          <w:sz w:val="16"/>
          <w:szCs w:val="16"/>
        </w:rPr>
      </w:pPr>
      <w:r w:rsidRPr="002F46B6">
        <w:rPr>
          <w:rFonts w:ascii="Times New Roman" w:eastAsia="Arial Nova" w:hAnsi="Times New Roman"/>
          <w:b/>
          <w:bCs/>
          <w:color w:val="4472C4" w:themeColor="accent1"/>
          <w:sz w:val="16"/>
          <w:szCs w:val="16"/>
        </w:rPr>
        <w:t>Medidas de Debida Diligencia:</w:t>
      </w:r>
      <w:r w:rsidRPr="002F46B6">
        <w:rPr>
          <w:rFonts w:ascii="Times New Roman" w:eastAsiaTheme="minorHAnsi" w:hAnsi="Times New Roman"/>
          <w:sz w:val="16"/>
          <w:szCs w:val="16"/>
        </w:rPr>
        <w:t xml:space="preserve"> </w:t>
      </w:r>
      <w:r w:rsidRPr="002F46B6">
        <w:rPr>
          <w:rFonts w:ascii="Times New Roman" w:eastAsia="Arial Nova" w:hAnsi="Times New Roman"/>
          <w:color w:val="4472C4" w:themeColor="accent1"/>
          <w:sz w:val="16"/>
          <w:szCs w:val="16"/>
        </w:rPr>
        <w:t xml:space="preserve">Para todos los actos o contratos previstos en los acápites i, </w:t>
      </w:r>
      <w:proofErr w:type="spellStart"/>
      <w:r w:rsidRPr="002F46B6">
        <w:rPr>
          <w:rFonts w:ascii="Times New Roman" w:eastAsia="Arial Nova" w:hAnsi="Times New Roman"/>
          <w:color w:val="4472C4" w:themeColor="accent1"/>
          <w:sz w:val="16"/>
          <w:szCs w:val="16"/>
        </w:rPr>
        <w:t>ii</w:t>
      </w:r>
      <w:proofErr w:type="spellEnd"/>
      <w:r w:rsidRPr="002F46B6">
        <w:rPr>
          <w:rFonts w:ascii="Times New Roman" w:eastAsia="Arial Nova" w:hAnsi="Times New Roman"/>
          <w:color w:val="4472C4" w:themeColor="accent1"/>
          <w:sz w:val="16"/>
          <w:szCs w:val="16"/>
        </w:rPr>
        <w:t xml:space="preserve"> e </w:t>
      </w:r>
      <w:proofErr w:type="spellStart"/>
      <w:r w:rsidRPr="002F46B6">
        <w:rPr>
          <w:rFonts w:ascii="Times New Roman" w:eastAsia="Arial Nova" w:hAnsi="Times New Roman"/>
          <w:color w:val="4472C4" w:themeColor="accent1"/>
          <w:sz w:val="16"/>
          <w:szCs w:val="16"/>
        </w:rPr>
        <w:t>iii</w:t>
      </w:r>
      <w:proofErr w:type="spellEnd"/>
      <w:r w:rsidRPr="002F46B6">
        <w:rPr>
          <w:rFonts w:ascii="Times New Roman" w:eastAsia="Arial Nova" w:hAnsi="Times New Roman"/>
          <w:color w:val="4472C4" w:themeColor="accent1"/>
          <w:sz w:val="16"/>
          <w:szCs w:val="16"/>
        </w:rPr>
        <w:t xml:space="preserve"> del párrafo tercero del artículo 15 ter de la Ley N.º 7786 y sus reformas.</w:t>
      </w:r>
    </w:p>
    <w:p w14:paraId="761496CF" w14:textId="77777777" w:rsidR="009F784C" w:rsidRPr="002F46B6" w:rsidRDefault="009F784C" w:rsidP="00572FEF">
      <w:pPr>
        <w:spacing w:after="0" w:line="240" w:lineRule="auto"/>
        <w:ind w:left="-426" w:right="404"/>
        <w:rPr>
          <w:rFonts w:ascii="Times New Roman" w:eastAsia="Arial Nova" w:hAnsi="Times New Roman"/>
          <w:b/>
          <w:bCs/>
          <w:color w:val="4472C4" w:themeColor="accent1"/>
          <w:sz w:val="16"/>
          <w:szCs w:val="16"/>
        </w:rPr>
      </w:pPr>
    </w:p>
    <w:tbl>
      <w:tblPr>
        <w:tblStyle w:val="Tablaconcuadrcula"/>
        <w:tblW w:w="9493" w:type="dxa"/>
        <w:tblInd w:w="-5" w:type="dxa"/>
        <w:tblLook w:val="04A0" w:firstRow="1" w:lastRow="0" w:firstColumn="1" w:lastColumn="0" w:noHBand="0" w:noVBand="1"/>
      </w:tblPr>
      <w:tblGrid>
        <w:gridCol w:w="1933"/>
        <w:gridCol w:w="1392"/>
        <w:gridCol w:w="3013"/>
        <w:gridCol w:w="3155"/>
      </w:tblGrid>
      <w:tr w:rsidR="009F784C" w:rsidRPr="002F46B6" w14:paraId="06C6FE66" w14:textId="77777777" w:rsidTr="00240D22">
        <w:tc>
          <w:tcPr>
            <w:tcW w:w="3325" w:type="dxa"/>
            <w:gridSpan w:val="2"/>
            <w:vAlign w:val="center"/>
          </w:tcPr>
          <w:p w14:paraId="0EEA7EC2"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 xml:space="preserve">Identificación de los comparecientes </w:t>
            </w:r>
          </w:p>
        </w:tc>
        <w:tc>
          <w:tcPr>
            <w:tcW w:w="6168" w:type="dxa"/>
            <w:gridSpan w:val="2"/>
            <w:vAlign w:val="center"/>
          </w:tcPr>
          <w:p w14:paraId="550DA02F" w14:textId="77777777" w:rsidR="009F784C" w:rsidRPr="002F46B6" w:rsidRDefault="009F784C" w:rsidP="00572FEF">
            <w:pPr>
              <w:spacing w:after="0" w:line="240" w:lineRule="auto"/>
              <w:jc w:val="both"/>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Se revisaron las obligaciones establecidas en los artículos 39, 83, 84, 85 y 95 del Código Notarial.</w:t>
            </w:r>
          </w:p>
        </w:tc>
      </w:tr>
      <w:tr w:rsidR="009F784C" w:rsidRPr="002F46B6" w14:paraId="7D6046A1" w14:textId="77777777" w:rsidTr="00240D22">
        <w:tc>
          <w:tcPr>
            <w:tcW w:w="3325" w:type="dxa"/>
            <w:gridSpan w:val="2"/>
            <w:vAlign w:val="center"/>
          </w:tcPr>
          <w:p w14:paraId="1B1A41EF"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Datos de la escritura</w:t>
            </w:r>
          </w:p>
        </w:tc>
        <w:tc>
          <w:tcPr>
            <w:tcW w:w="6168" w:type="dxa"/>
            <w:gridSpan w:val="2"/>
            <w:vAlign w:val="center"/>
          </w:tcPr>
          <w:p w14:paraId="59602E1D"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Número de escritura: ____________________________________________________</w:t>
            </w:r>
          </w:p>
          <w:p w14:paraId="59D5E287"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lastRenderedPageBreak/>
              <w:t>Fecha de otorgamiento: __________________________________________________</w:t>
            </w:r>
            <w:r w:rsidRPr="002F46B6">
              <w:rPr>
                <w:rFonts w:ascii="Times New Roman" w:eastAsia="Arial Nova" w:hAnsi="Times New Roman"/>
                <w:sz w:val="16"/>
                <w:szCs w:val="16"/>
              </w:rPr>
              <w:br/>
              <w:t>Tomo y folios: ___________________________________________________________</w:t>
            </w:r>
          </w:p>
        </w:tc>
      </w:tr>
      <w:tr w:rsidR="009F784C" w:rsidRPr="002F46B6" w14:paraId="4F6B7CF0" w14:textId="77777777" w:rsidTr="00240D22">
        <w:tc>
          <w:tcPr>
            <w:tcW w:w="3325" w:type="dxa"/>
            <w:gridSpan w:val="2"/>
            <w:vAlign w:val="center"/>
          </w:tcPr>
          <w:p w14:paraId="71829CC6" w14:textId="77777777" w:rsidR="009F784C" w:rsidRPr="002F46B6" w:rsidRDefault="009F784C" w:rsidP="00572FEF">
            <w:pPr>
              <w:spacing w:after="0" w:line="240" w:lineRule="auto"/>
              <w:jc w:val="both"/>
              <w:rPr>
                <w:rFonts w:ascii="Times New Roman" w:eastAsia="Arial Nova" w:hAnsi="Times New Roman"/>
                <w:b/>
                <w:bCs/>
                <w:color w:val="4472C4" w:themeColor="accent1"/>
                <w:sz w:val="16"/>
                <w:szCs w:val="16"/>
              </w:rPr>
            </w:pPr>
            <w:r w:rsidRPr="002F46B6">
              <w:rPr>
                <w:rFonts w:ascii="Times New Roman" w:eastAsia="Arial Nova" w:hAnsi="Times New Roman"/>
                <w:b/>
                <w:bCs/>
                <w:sz w:val="16"/>
                <w:szCs w:val="16"/>
              </w:rPr>
              <w:lastRenderedPageBreak/>
              <w:t>1. Compra y venta de bienes inmuebles</w:t>
            </w:r>
          </w:p>
        </w:tc>
        <w:tc>
          <w:tcPr>
            <w:tcW w:w="3013" w:type="dxa"/>
            <w:vAlign w:val="center"/>
          </w:tcPr>
          <w:p w14:paraId="3AC555BC" w14:textId="77777777" w:rsidR="009F784C" w:rsidRPr="002F46B6" w:rsidRDefault="009F784C" w:rsidP="00572FEF">
            <w:pPr>
              <w:spacing w:after="0" w:line="240" w:lineRule="auto"/>
              <w:jc w:val="both"/>
              <w:rPr>
                <w:rFonts w:ascii="Times New Roman" w:eastAsia="Arial Nova" w:hAnsi="Times New Roman"/>
                <w:b/>
                <w:bCs/>
                <w:color w:val="4472C4" w:themeColor="accent1"/>
                <w:sz w:val="16"/>
                <w:szCs w:val="16"/>
              </w:rPr>
            </w:pPr>
            <w:r w:rsidRPr="002F46B6">
              <w:rPr>
                <w:rFonts w:ascii="Times New Roman" w:eastAsia="Arial Nova" w:hAnsi="Times New Roman"/>
                <w:b/>
                <w:bCs/>
                <w:sz w:val="16"/>
                <w:szCs w:val="16"/>
              </w:rPr>
              <w:t>2. Administración del dinero, cuentas bancarias, ahorros, valores u otros activos del cliente</w:t>
            </w:r>
          </w:p>
        </w:tc>
        <w:tc>
          <w:tcPr>
            <w:tcW w:w="3155" w:type="dxa"/>
            <w:vAlign w:val="center"/>
          </w:tcPr>
          <w:p w14:paraId="3F76E63D" w14:textId="77777777" w:rsidR="009F784C" w:rsidRPr="002F46B6" w:rsidRDefault="009F784C" w:rsidP="00572FEF">
            <w:pPr>
              <w:spacing w:after="0" w:line="240" w:lineRule="auto"/>
              <w:jc w:val="both"/>
              <w:rPr>
                <w:rFonts w:ascii="Times New Roman" w:eastAsia="Arial Nova" w:hAnsi="Times New Roman"/>
                <w:b/>
                <w:bCs/>
                <w:color w:val="4472C4" w:themeColor="accent1"/>
                <w:sz w:val="16"/>
                <w:szCs w:val="16"/>
              </w:rPr>
            </w:pPr>
            <w:r w:rsidRPr="002F46B6">
              <w:rPr>
                <w:rFonts w:ascii="Times New Roman" w:eastAsia="Arial Nova" w:hAnsi="Times New Roman"/>
                <w:b/>
                <w:bCs/>
                <w:sz w:val="16"/>
                <w:szCs w:val="16"/>
              </w:rPr>
              <w:t>3. Operación, administración de la compra y la venta de personas u otras estructuras jurídicas</w:t>
            </w:r>
          </w:p>
        </w:tc>
      </w:tr>
      <w:tr w:rsidR="009F784C" w:rsidRPr="002F46B6" w14:paraId="75946806" w14:textId="77777777" w:rsidTr="00240D22">
        <w:tc>
          <w:tcPr>
            <w:tcW w:w="1933" w:type="dxa"/>
          </w:tcPr>
          <w:p w14:paraId="69A4E7AA"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Número de finca:</w:t>
            </w:r>
          </w:p>
        </w:tc>
        <w:tc>
          <w:tcPr>
            <w:tcW w:w="1392" w:type="dxa"/>
          </w:tcPr>
          <w:p w14:paraId="765854D9"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val="restart"/>
          </w:tcPr>
          <w:p w14:paraId="35BBFED8"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Especifique:</w:t>
            </w:r>
          </w:p>
        </w:tc>
        <w:tc>
          <w:tcPr>
            <w:tcW w:w="3155" w:type="dxa"/>
            <w:vMerge w:val="restart"/>
            <w:vAlign w:val="center"/>
          </w:tcPr>
          <w:p w14:paraId="082C819C" w14:textId="77777777" w:rsidR="009F784C" w:rsidRPr="002F46B6" w:rsidRDefault="009F784C" w:rsidP="00572FEF">
            <w:pPr>
              <w:spacing w:after="0" w:line="240" w:lineRule="auto"/>
              <w:jc w:val="both"/>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Constitución de empresa individual de responsabilidad limitada, sociedades mercantiles, fundaciones, fideicomisos y sociedad civil.</w:t>
            </w:r>
          </w:p>
          <w:p w14:paraId="2E74E8AF"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Aumento de capital</w:t>
            </w:r>
          </w:p>
          <w:p w14:paraId="560F3F17"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Reforma total de estatutos</w:t>
            </w:r>
          </w:p>
          <w:p w14:paraId="21F43411"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Fusión</w:t>
            </w:r>
          </w:p>
          <w:p w14:paraId="307E3A6E"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Transformación</w:t>
            </w:r>
          </w:p>
        </w:tc>
      </w:tr>
      <w:tr w:rsidR="009F784C" w:rsidRPr="002F46B6" w14:paraId="2ACFB2B7" w14:textId="77777777" w:rsidTr="00240D22">
        <w:tc>
          <w:tcPr>
            <w:tcW w:w="1933" w:type="dxa"/>
          </w:tcPr>
          <w:p w14:paraId="596794C1"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Provincia:</w:t>
            </w:r>
          </w:p>
        </w:tc>
        <w:tc>
          <w:tcPr>
            <w:tcW w:w="1392" w:type="dxa"/>
          </w:tcPr>
          <w:p w14:paraId="75C2A393"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Pr>
          <w:p w14:paraId="470A3B15"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ign w:val="center"/>
          </w:tcPr>
          <w:p w14:paraId="6E89780E" w14:textId="77777777" w:rsidR="009F784C" w:rsidRPr="002F46B6" w:rsidRDefault="009F784C" w:rsidP="00572FEF">
            <w:pPr>
              <w:spacing w:after="0" w:line="240" w:lineRule="auto"/>
              <w:rPr>
                <w:rFonts w:ascii="Times New Roman" w:eastAsia="Arial" w:hAnsi="Times New Roman"/>
                <w:sz w:val="16"/>
                <w:szCs w:val="16"/>
              </w:rPr>
            </w:pPr>
          </w:p>
        </w:tc>
      </w:tr>
      <w:tr w:rsidR="009F784C" w:rsidRPr="002F46B6" w14:paraId="1986E842" w14:textId="77777777" w:rsidTr="00240D22">
        <w:tc>
          <w:tcPr>
            <w:tcW w:w="1933" w:type="dxa"/>
          </w:tcPr>
          <w:p w14:paraId="7D07D33E"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Cantón:</w:t>
            </w:r>
          </w:p>
        </w:tc>
        <w:tc>
          <w:tcPr>
            <w:tcW w:w="1392" w:type="dxa"/>
          </w:tcPr>
          <w:p w14:paraId="303FFDA4"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Pr>
          <w:p w14:paraId="21F249D5"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ign w:val="center"/>
          </w:tcPr>
          <w:p w14:paraId="67072E45" w14:textId="77777777" w:rsidR="009F784C" w:rsidRPr="002F46B6" w:rsidRDefault="009F784C" w:rsidP="00572FEF">
            <w:pPr>
              <w:spacing w:after="0" w:line="240" w:lineRule="auto"/>
              <w:rPr>
                <w:rFonts w:ascii="Times New Roman" w:eastAsia="Arial" w:hAnsi="Times New Roman"/>
                <w:sz w:val="16"/>
                <w:szCs w:val="16"/>
              </w:rPr>
            </w:pPr>
          </w:p>
        </w:tc>
      </w:tr>
      <w:tr w:rsidR="009F784C" w:rsidRPr="002F46B6" w14:paraId="01B2CE1B" w14:textId="77777777" w:rsidTr="00240D22">
        <w:trPr>
          <w:trHeight w:val="563"/>
        </w:trPr>
        <w:tc>
          <w:tcPr>
            <w:tcW w:w="1933" w:type="dxa"/>
          </w:tcPr>
          <w:p w14:paraId="6788E1A0"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Distrito:</w:t>
            </w:r>
          </w:p>
        </w:tc>
        <w:tc>
          <w:tcPr>
            <w:tcW w:w="1392" w:type="dxa"/>
          </w:tcPr>
          <w:p w14:paraId="09449311"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Pr>
          <w:p w14:paraId="26CAA1C8"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ign w:val="center"/>
          </w:tcPr>
          <w:p w14:paraId="46AD4EBF" w14:textId="77777777" w:rsidR="009F784C" w:rsidRPr="002F46B6" w:rsidRDefault="009F784C" w:rsidP="00572FEF">
            <w:pPr>
              <w:spacing w:after="0" w:line="240" w:lineRule="auto"/>
              <w:rPr>
                <w:rFonts w:ascii="Times New Roman" w:eastAsia="Arial" w:hAnsi="Times New Roman"/>
                <w:sz w:val="16"/>
                <w:szCs w:val="16"/>
              </w:rPr>
            </w:pPr>
          </w:p>
        </w:tc>
      </w:tr>
      <w:tr w:rsidR="009F784C" w:rsidRPr="002F46B6" w14:paraId="3E1750D8" w14:textId="77777777" w:rsidTr="00240D22">
        <w:trPr>
          <w:trHeight w:val="44"/>
        </w:trPr>
        <w:tc>
          <w:tcPr>
            <w:tcW w:w="1933" w:type="dxa"/>
          </w:tcPr>
          <w:p w14:paraId="439997AF"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Valor fiscal:</w:t>
            </w:r>
          </w:p>
        </w:tc>
        <w:tc>
          <w:tcPr>
            <w:tcW w:w="1392" w:type="dxa"/>
          </w:tcPr>
          <w:p w14:paraId="765CDF0D"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Pr>
          <w:p w14:paraId="63E5FBB1"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restart"/>
          </w:tcPr>
          <w:p w14:paraId="08F5ACD1"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Descripción de la naturaleza del acto jurídico y análisis de su congruencia.</w:t>
            </w:r>
          </w:p>
          <w:p w14:paraId="53F37689"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 xml:space="preserve"> </w:t>
            </w:r>
            <w:r w:rsidRPr="002F46B6">
              <w:rPr>
                <w:rFonts w:ascii="Times New Roman" w:eastAsia="Arial Nova" w:hAnsi="Times New Roman"/>
                <w:b/>
                <w:bCs/>
                <w:sz w:val="16"/>
                <w:szCs w:val="16"/>
              </w:rPr>
              <w:t>(Especifique)</w:t>
            </w:r>
          </w:p>
        </w:tc>
      </w:tr>
      <w:tr w:rsidR="009F784C" w:rsidRPr="002F46B6" w14:paraId="1077A203" w14:textId="77777777" w:rsidTr="00240D22">
        <w:trPr>
          <w:trHeight w:val="158"/>
        </w:trPr>
        <w:tc>
          <w:tcPr>
            <w:tcW w:w="1933" w:type="dxa"/>
          </w:tcPr>
          <w:p w14:paraId="1F85379A"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Monto de la transacción:</w:t>
            </w:r>
          </w:p>
        </w:tc>
        <w:tc>
          <w:tcPr>
            <w:tcW w:w="1392" w:type="dxa"/>
          </w:tcPr>
          <w:p w14:paraId="54B2CD36"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val="restart"/>
          </w:tcPr>
          <w:p w14:paraId="6A776848"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Descripción de la naturaleza del acto jurídico y análisis de su congruencia.</w:t>
            </w:r>
          </w:p>
          <w:p w14:paraId="01E87FEE"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 xml:space="preserve"> </w:t>
            </w:r>
            <w:r w:rsidRPr="002F46B6">
              <w:rPr>
                <w:rFonts w:ascii="Times New Roman" w:eastAsia="Arial Nova" w:hAnsi="Times New Roman"/>
                <w:b/>
                <w:bCs/>
                <w:sz w:val="16"/>
                <w:szCs w:val="16"/>
              </w:rPr>
              <w:t>(Especifique)</w:t>
            </w:r>
          </w:p>
        </w:tc>
        <w:tc>
          <w:tcPr>
            <w:tcW w:w="3155" w:type="dxa"/>
            <w:vMerge/>
          </w:tcPr>
          <w:p w14:paraId="4F8084E8" w14:textId="77777777" w:rsidR="009F784C" w:rsidRPr="002F46B6" w:rsidRDefault="009F784C" w:rsidP="00572FEF">
            <w:pPr>
              <w:spacing w:after="0" w:line="240" w:lineRule="auto"/>
              <w:rPr>
                <w:rFonts w:ascii="Times New Roman" w:eastAsia="Arial" w:hAnsi="Times New Roman"/>
                <w:sz w:val="16"/>
                <w:szCs w:val="16"/>
              </w:rPr>
            </w:pPr>
          </w:p>
        </w:tc>
      </w:tr>
      <w:tr w:rsidR="009F784C" w:rsidRPr="002F46B6" w14:paraId="0300B9B2" w14:textId="77777777" w:rsidTr="00240D22">
        <w:tc>
          <w:tcPr>
            <w:tcW w:w="1933" w:type="dxa"/>
          </w:tcPr>
          <w:p w14:paraId="588EFC85" w14:textId="77777777" w:rsidR="009F784C" w:rsidRPr="002F46B6" w:rsidRDefault="009F784C" w:rsidP="00572FEF">
            <w:pPr>
              <w:spacing w:after="0" w:line="240" w:lineRule="auto"/>
              <w:rPr>
                <w:rFonts w:ascii="Times New Roman" w:eastAsia="Arial Nova" w:hAnsi="Times New Roman"/>
                <w:b/>
                <w:bCs/>
                <w:sz w:val="16"/>
                <w:szCs w:val="16"/>
              </w:rPr>
            </w:pPr>
            <w:r w:rsidRPr="002F46B6">
              <w:rPr>
                <w:rFonts w:ascii="Times New Roman" w:eastAsia="Arial Nova" w:hAnsi="Times New Roman"/>
                <w:b/>
                <w:bCs/>
                <w:sz w:val="16"/>
                <w:szCs w:val="16"/>
              </w:rPr>
              <w:t>Medio de pago:</w:t>
            </w:r>
          </w:p>
        </w:tc>
        <w:tc>
          <w:tcPr>
            <w:tcW w:w="1392" w:type="dxa"/>
          </w:tcPr>
          <w:p w14:paraId="007A5356" w14:textId="77777777" w:rsidR="009F784C" w:rsidRPr="002F46B6" w:rsidRDefault="009F784C" w:rsidP="00572FEF">
            <w:pPr>
              <w:spacing w:after="0" w:line="240" w:lineRule="auto"/>
              <w:rPr>
                <w:rFonts w:ascii="Times New Roman" w:eastAsia="Arial Nova" w:hAnsi="Times New Roman"/>
                <w:b/>
                <w:bCs/>
                <w:sz w:val="16"/>
                <w:szCs w:val="16"/>
              </w:rPr>
            </w:pPr>
          </w:p>
        </w:tc>
        <w:tc>
          <w:tcPr>
            <w:tcW w:w="3013" w:type="dxa"/>
            <w:vMerge/>
          </w:tcPr>
          <w:p w14:paraId="6FDBB5A0" w14:textId="77777777" w:rsidR="009F784C" w:rsidRPr="002F46B6" w:rsidRDefault="009F784C" w:rsidP="00572FEF">
            <w:pPr>
              <w:spacing w:after="0" w:line="240" w:lineRule="auto"/>
              <w:rPr>
                <w:rFonts w:ascii="Times New Roman" w:eastAsia="Arial" w:hAnsi="Times New Roman"/>
                <w:b/>
                <w:bCs/>
                <w:sz w:val="16"/>
                <w:szCs w:val="16"/>
              </w:rPr>
            </w:pPr>
          </w:p>
        </w:tc>
        <w:tc>
          <w:tcPr>
            <w:tcW w:w="3155" w:type="dxa"/>
            <w:vMerge/>
            <w:vAlign w:val="center"/>
          </w:tcPr>
          <w:p w14:paraId="5AD39B7C" w14:textId="77777777" w:rsidR="009F784C" w:rsidRPr="002F46B6" w:rsidRDefault="009F784C" w:rsidP="00572FEF">
            <w:pPr>
              <w:spacing w:after="0" w:line="240" w:lineRule="auto"/>
              <w:rPr>
                <w:rFonts w:ascii="Times New Roman" w:eastAsia="Arial Nova" w:hAnsi="Times New Roman"/>
                <w:b/>
                <w:bCs/>
                <w:sz w:val="16"/>
                <w:szCs w:val="16"/>
              </w:rPr>
            </w:pPr>
          </w:p>
        </w:tc>
      </w:tr>
      <w:tr w:rsidR="009F784C" w:rsidRPr="002F46B6" w14:paraId="4BDACDD4" w14:textId="77777777" w:rsidTr="00240D22">
        <w:tc>
          <w:tcPr>
            <w:tcW w:w="1933" w:type="dxa"/>
          </w:tcPr>
          <w:p w14:paraId="4DE08661"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Cantidad de efectivo:</w:t>
            </w:r>
          </w:p>
        </w:tc>
        <w:tc>
          <w:tcPr>
            <w:tcW w:w="1392" w:type="dxa"/>
          </w:tcPr>
          <w:p w14:paraId="3990113B"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Pr>
          <w:p w14:paraId="66F1D4AE"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ign w:val="center"/>
          </w:tcPr>
          <w:p w14:paraId="667905A7" w14:textId="77777777" w:rsidR="009F784C" w:rsidRPr="002F46B6" w:rsidRDefault="009F784C" w:rsidP="00572FEF">
            <w:pPr>
              <w:spacing w:after="0" w:line="240" w:lineRule="auto"/>
              <w:rPr>
                <w:rFonts w:ascii="Times New Roman" w:eastAsia="Arial" w:hAnsi="Times New Roman"/>
                <w:sz w:val="16"/>
                <w:szCs w:val="16"/>
              </w:rPr>
            </w:pPr>
          </w:p>
        </w:tc>
      </w:tr>
      <w:tr w:rsidR="009F784C" w:rsidRPr="002F46B6" w14:paraId="40888D11" w14:textId="77777777" w:rsidTr="00240D22">
        <w:tc>
          <w:tcPr>
            <w:tcW w:w="1933" w:type="dxa"/>
          </w:tcPr>
          <w:p w14:paraId="24172904"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 Depósito:</w:t>
            </w:r>
          </w:p>
        </w:tc>
        <w:tc>
          <w:tcPr>
            <w:tcW w:w="1392" w:type="dxa"/>
          </w:tcPr>
          <w:p w14:paraId="278D409E"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Entidad bancaria:</w:t>
            </w:r>
          </w:p>
        </w:tc>
        <w:tc>
          <w:tcPr>
            <w:tcW w:w="3013" w:type="dxa"/>
            <w:vMerge/>
          </w:tcPr>
          <w:p w14:paraId="70F4AFC8"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vAlign w:val="center"/>
          </w:tcPr>
          <w:p w14:paraId="7608894F" w14:textId="77777777" w:rsidR="009F784C" w:rsidRPr="002F46B6" w:rsidRDefault="009F784C" w:rsidP="00572FEF">
            <w:pPr>
              <w:spacing w:after="0" w:line="240" w:lineRule="auto"/>
              <w:rPr>
                <w:rFonts w:ascii="Times New Roman" w:eastAsia="Arial Nova" w:hAnsi="Times New Roman"/>
                <w:sz w:val="16"/>
                <w:szCs w:val="16"/>
              </w:rPr>
            </w:pPr>
          </w:p>
        </w:tc>
      </w:tr>
      <w:tr w:rsidR="009F784C" w:rsidRPr="002F46B6" w14:paraId="13DD05C2" w14:textId="77777777" w:rsidTr="00240D22">
        <w:tc>
          <w:tcPr>
            <w:tcW w:w="1933" w:type="dxa"/>
          </w:tcPr>
          <w:p w14:paraId="51989845"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 Cheque:</w:t>
            </w:r>
          </w:p>
        </w:tc>
        <w:tc>
          <w:tcPr>
            <w:tcW w:w="1392" w:type="dxa"/>
          </w:tcPr>
          <w:p w14:paraId="661679C3" w14:textId="77777777" w:rsidR="009F784C" w:rsidRPr="002F46B6" w:rsidRDefault="009F784C" w:rsidP="00572FEF">
            <w:pPr>
              <w:spacing w:after="0" w:line="240" w:lineRule="auto"/>
              <w:rPr>
                <w:rFonts w:ascii="Times New Roman" w:eastAsia="Arial Nova" w:hAnsi="Times New Roman"/>
                <w:sz w:val="16"/>
                <w:szCs w:val="16"/>
              </w:rPr>
            </w:pPr>
          </w:p>
        </w:tc>
        <w:tc>
          <w:tcPr>
            <w:tcW w:w="3013" w:type="dxa"/>
            <w:vMerge/>
            <w:tcBorders>
              <w:bottom w:val="single" w:sz="4" w:space="0" w:color="auto"/>
            </w:tcBorders>
          </w:tcPr>
          <w:p w14:paraId="074A20DC" w14:textId="77777777" w:rsidR="009F784C" w:rsidRPr="002F46B6" w:rsidRDefault="009F784C" w:rsidP="00572FEF">
            <w:pPr>
              <w:spacing w:after="0" w:line="240" w:lineRule="auto"/>
              <w:rPr>
                <w:rFonts w:ascii="Times New Roman" w:eastAsia="Arial" w:hAnsi="Times New Roman"/>
                <w:sz w:val="16"/>
                <w:szCs w:val="16"/>
              </w:rPr>
            </w:pPr>
          </w:p>
        </w:tc>
        <w:tc>
          <w:tcPr>
            <w:tcW w:w="3155" w:type="dxa"/>
            <w:vMerge/>
            <w:tcBorders>
              <w:bottom w:val="single" w:sz="4" w:space="0" w:color="auto"/>
            </w:tcBorders>
            <w:vAlign w:val="center"/>
          </w:tcPr>
          <w:p w14:paraId="41DB446E" w14:textId="77777777" w:rsidR="009F784C" w:rsidRPr="002F46B6" w:rsidRDefault="009F784C" w:rsidP="00572FEF">
            <w:pPr>
              <w:spacing w:after="0" w:line="240" w:lineRule="auto"/>
              <w:rPr>
                <w:rFonts w:ascii="Times New Roman" w:eastAsia="Arial Nova" w:hAnsi="Times New Roman"/>
                <w:sz w:val="16"/>
                <w:szCs w:val="16"/>
              </w:rPr>
            </w:pPr>
          </w:p>
        </w:tc>
      </w:tr>
      <w:tr w:rsidR="009F784C" w:rsidRPr="002F46B6" w14:paraId="6704A9A7" w14:textId="77777777" w:rsidTr="00240D22">
        <w:trPr>
          <w:trHeight w:val="145"/>
        </w:trPr>
        <w:tc>
          <w:tcPr>
            <w:tcW w:w="1933" w:type="dxa"/>
          </w:tcPr>
          <w:p w14:paraId="21329621" w14:textId="77777777" w:rsidR="009F784C" w:rsidRPr="002F46B6" w:rsidRDefault="009F784C" w:rsidP="00572FEF">
            <w:pPr>
              <w:spacing w:after="0" w:line="240" w:lineRule="auto"/>
              <w:rPr>
                <w:rFonts w:ascii="Times New Roman" w:eastAsia="Arial Nova" w:hAnsi="Times New Roman"/>
                <w:sz w:val="16"/>
                <w:szCs w:val="16"/>
              </w:rPr>
            </w:pPr>
            <w:proofErr w:type="gramStart"/>
            <w:r w:rsidRPr="002F46B6">
              <w:rPr>
                <w:rFonts w:ascii="Times New Roman" w:eastAsia="Arial Nova" w:hAnsi="Times New Roman"/>
                <w:sz w:val="16"/>
                <w:szCs w:val="16"/>
              </w:rPr>
              <w:t>(  )</w:t>
            </w:r>
            <w:proofErr w:type="gramEnd"/>
            <w:r w:rsidRPr="002F46B6">
              <w:rPr>
                <w:rFonts w:ascii="Times New Roman" w:eastAsia="Arial Nova" w:hAnsi="Times New Roman"/>
                <w:sz w:val="16"/>
                <w:szCs w:val="16"/>
              </w:rPr>
              <w:t xml:space="preserve"> Otro:</w:t>
            </w:r>
          </w:p>
        </w:tc>
        <w:tc>
          <w:tcPr>
            <w:tcW w:w="7560" w:type="dxa"/>
            <w:gridSpan w:val="3"/>
            <w:tcBorders>
              <w:right w:val="single" w:sz="4" w:space="0" w:color="auto"/>
            </w:tcBorders>
          </w:tcPr>
          <w:p w14:paraId="2CB641BD"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sz w:val="16"/>
                <w:szCs w:val="16"/>
              </w:rPr>
              <w:t>Especifique:</w:t>
            </w:r>
          </w:p>
        </w:tc>
      </w:tr>
      <w:tr w:rsidR="009F784C" w:rsidRPr="002F46B6" w14:paraId="03FF6D45" w14:textId="77777777" w:rsidTr="00240D22">
        <w:tc>
          <w:tcPr>
            <w:tcW w:w="1933" w:type="dxa"/>
          </w:tcPr>
          <w:p w14:paraId="38ED5C23"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Descripción de la naturaleza del acto jurídico y análisis de su congruencia.</w:t>
            </w:r>
          </w:p>
        </w:tc>
        <w:tc>
          <w:tcPr>
            <w:tcW w:w="1392" w:type="dxa"/>
            <w:tcBorders>
              <w:right w:val="single" w:sz="4" w:space="0" w:color="auto"/>
            </w:tcBorders>
          </w:tcPr>
          <w:p w14:paraId="04F476D9"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b/>
                <w:bCs/>
                <w:sz w:val="16"/>
                <w:szCs w:val="16"/>
              </w:rPr>
              <w:t xml:space="preserve"> </w:t>
            </w:r>
            <w:r w:rsidRPr="002F46B6">
              <w:rPr>
                <w:rFonts w:ascii="Times New Roman" w:eastAsia="Arial Nova" w:hAnsi="Times New Roman"/>
                <w:sz w:val="16"/>
                <w:szCs w:val="16"/>
              </w:rPr>
              <w:t>Detalle:</w:t>
            </w:r>
            <w:r w:rsidRPr="002F46B6">
              <w:rPr>
                <w:rFonts w:ascii="Times New Roman" w:eastAsia="Arial Nova" w:hAnsi="Times New Roman"/>
                <w:b/>
                <w:bCs/>
                <w:sz w:val="16"/>
                <w:szCs w:val="16"/>
              </w:rPr>
              <w:t xml:space="preserve"> (Especifique)</w:t>
            </w:r>
          </w:p>
        </w:tc>
        <w:tc>
          <w:tcPr>
            <w:tcW w:w="3013" w:type="dxa"/>
            <w:tcBorders>
              <w:top w:val="nil"/>
              <w:left w:val="single" w:sz="4" w:space="0" w:color="auto"/>
              <w:bottom w:val="single" w:sz="4" w:space="0" w:color="auto"/>
              <w:right w:val="nil"/>
            </w:tcBorders>
          </w:tcPr>
          <w:p w14:paraId="318004ED" w14:textId="77777777" w:rsidR="009F784C" w:rsidRPr="002F46B6" w:rsidRDefault="009F784C" w:rsidP="00572FEF">
            <w:pPr>
              <w:spacing w:after="0" w:line="240" w:lineRule="auto"/>
              <w:rPr>
                <w:rFonts w:ascii="Times New Roman" w:eastAsia="Arial" w:hAnsi="Times New Roman"/>
                <w:sz w:val="16"/>
                <w:szCs w:val="16"/>
              </w:rPr>
            </w:pPr>
            <w:r w:rsidRPr="002F46B6">
              <w:rPr>
                <w:rFonts w:ascii="Times New Roman" w:eastAsia="Arial Nova" w:hAnsi="Times New Roman"/>
                <w:b/>
                <w:bCs/>
                <w:sz w:val="16"/>
                <w:szCs w:val="16"/>
              </w:rPr>
              <w:t>Observaciones adicionales:</w:t>
            </w:r>
            <w:r w:rsidRPr="002F46B6">
              <w:rPr>
                <w:rFonts w:ascii="Times New Roman" w:eastAsia="Arial" w:hAnsi="Times New Roman"/>
                <w:sz w:val="16"/>
                <w:szCs w:val="16"/>
              </w:rPr>
              <w:t xml:space="preserve"> </w:t>
            </w:r>
          </w:p>
        </w:tc>
        <w:tc>
          <w:tcPr>
            <w:tcW w:w="3155" w:type="dxa"/>
            <w:tcBorders>
              <w:top w:val="nil"/>
              <w:left w:val="nil"/>
              <w:bottom w:val="single" w:sz="4" w:space="0" w:color="auto"/>
              <w:right w:val="single" w:sz="4" w:space="0" w:color="auto"/>
            </w:tcBorders>
            <w:vAlign w:val="center"/>
          </w:tcPr>
          <w:p w14:paraId="1749C461" w14:textId="77777777" w:rsidR="009F784C" w:rsidRPr="002F46B6" w:rsidRDefault="009F784C" w:rsidP="00572FEF">
            <w:pPr>
              <w:spacing w:after="0" w:line="240" w:lineRule="auto"/>
              <w:rPr>
                <w:rFonts w:ascii="Times New Roman" w:eastAsia="Arial Nova" w:hAnsi="Times New Roman"/>
                <w:sz w:val="16"/>
                <w:szCs w:val="16"/>
              </w:rPr>
            </w:pPr>
          </w:p>
        </w:tc>
      </w:tr>
      <w:tr w:rsidR="009F784C" w:rsidRPr="002F46B6" w14:paraId="13B52200" w14:textId="77777777" w:rsidTr="001C27F8">
        <w:trPr>
          <w:trHeight w:val="1260"/>
        </w:trPr>
        <w:tc>
          <w:tcPr>
            <w:tcW w:w="9493" w:type="dxa"/>
            <w:gridSpan w:val="4"/>
          </w:tcPr>
          <w:p w14:paraId="790FB419" w14:textId="77777777" w:rsidR="009F784C" w:rsidRPr="002F46B6" w:rsidRDefault="009F784C" w:rsidP="00572FEF">
            <w:pPr>
              <w:spacing w:after="0" w:line="240" w:lineRule="auto"/>
              <w:rPr>
                <w:rFonts w:ascii="Times New Roman" w:eastAsia="Arial Nova" w:hAnsi="Times New Roman"/>
                <w:sz w:val="16"/>
                <w:szCs w:val="16"/>
              </w:rPr>
            </w:pPr>
            <w:r w:rsidRPr="002F46B6">
              <w:rPr>
                <w:rFonts w:ascii="Times New Roman" w:eastAsia="Arial Nova" w:hAnsi="Times New Roman"/>
                <w:b/>
                <w:bCs/>
                <w:sz w:val="16"/>
                <w:szCs w:val="16"/>
              </w:rPr>
              <w:t>Notas</w:t>
            </w:r>
            <w:r w:rsidRPr="002F46B6">
              <w:rPr>
                <w:rFonts w:ascii="Times New Roman" w:eastAsia="Arial Nova" w:hAnsi="Times New Roman"/>
                <w:sz w:val="16"/>
                <w:szCs w:val="16"/>
              </w:rPr>
              <w:t>:</w:t>
            </w:r>
          </w:p>
          <w:p w14:paraId="6A7D2096"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 xml:space="preserve">1. Se entiende como </w:t>
            </w:r>
            <w:r w:rsidRPr="002F46B6">
              <w:rPr>
                <w:rFonts w:ascii="Times New Roman" w:eastAsia="Arial Nova" w:hAnsi="Times New Roman"/>
                <w:b/>
                <w:bCs/>
                <w:sz w:val="16"/>
                <w:szCs w:val="16"/>
              </w:rPr>
              <w:t>otros activos</w:t>
            </w:r>
            <w:r w:rsidRPr="002F46B6">
              <w:rPr>
                <w:rFonts w:ascii="Times New Roman" w:eastAsia="Arial Nova" w:hAnsi="Times New Roman"/>
                <w:sz w:val="16"/>
                <w:szCs w:val="16"/>
              </w:rPr>
              <w:t> productos financieros, dinero y otros activos incluyendo los activos financieros, dinero, recursos económicos, bienes de todo tipo, tangibles o intangibles, muebles o inmuebles, como quiera que hayan sido adquiridos y los documentos legales o instrumentos de cualquier forma, incluyendo electrónica o digital, que evidencien la titularidad de, o la participación en, tales fondos u otros activos.</w:t>
            </w:r>
          </w:p>
          <w:p w14:paraId="5D57FDEC" w14:textId="77777777" w:rsidR="009F784C" w:rsidRPr="002F46B6" w:rsidRDefault="009F784C" w:rsidP="00572FEF">
            <w:pPr>
              <w:spacing w:after="0" w:line="240" w:lineRule="auto"/>
              <w:jc w:val="both"/>
              <w:rPr>
                <w:rFonts w:ascii="Times New Roman" w:eastAsia="Arial Nova" w:hAnsi="Times New Roman"/>
                <w:sz w:val="16"/>
                <w:szCs w:val="16"/>
              </w:rPr>
            </w:pPr>
            <w:r w:rsidRPr="002F46B6">
              <w:rPr>
                <w:rFonts w:ascii="Times New Roman" w:eastAsia="Arial Nova" w:hAnsi="Times New Roman"/>
                <w:sz w:val="16"/>
                <w:szCs w:val="16"/>
              </w:rPr>
              <w:t xml:space="preserve">2. Se entiende por </w:t>
            </w:r>
            <w:r w:rsidRPr="002F46B6">
              <w:rPr>
                <w:rFonts w:ascii="Times New Roman" w:eastAsia="Arial Nova" w:hAnsi="Times New Roman"/>
                <w:b/>
                <w:bCs/>
                <w:sz w:val="16"/>
                <w:szCs w:val="16"/>
              </w:rPr>
              <w:t>estructuras jurídicas</w:t>
            </w:r>
            <w:r w:rsidRPr="002F46B6">
              <w:rPr>
                <w:rFonts w:ascii="Times New Roman" w:eastAsia="Arial Nova" w:hAnsi="Times New Roman"/>
                <w:sz w:val="16"/>
                <w:szCs w:val="16"/>
              </w:rPr>
              <w:t xml:space="preserve"> el conjunto de personas o vehículos jurídicos registrados local o internacionalmente entre las que existen vínculos de propiedad, gestión o dirección. Incluye, entre otras, sociedades, fundaciones, fideicomisos.</w:t>
            </w:r>
          </w:p>
        </w:tc>
      </w:tr>
    </w:tbl>
    <w:p w14:paraId="1740303D" w14:textId="77777777" w:rsidR="002A4C9D" w:rsidRDefault="002A4C9D" w:rsidP="00572FEF">
      <w:pPr>
        <w:spacing w:line="240" w:lineRule="auto"/>
        <w:jc w:val="both"/>
        <w:rPr>
          <w:rFonts w:ascii="Times New Roman" w:hAnsi="Times New Roman"/>
          <w:sz w:val="22"/>
        </w:rPr>
      </w:pPr>
    </w:p>
    <w:p w14:paraId="00291E42" w14:textId="2DBF1974" w:rsidR="006E2C4C" w:rsidRDefault="008276FB" w:rsidP="00572FEF">
      <w:pPr>
        <w:spacing w:line="240" w:lineRule="auto"/>
        <w:jc w:val="both"/>
      </w:pPr>
      <w:r w:rsidRPr="0009531D">
        <w:rPr>
          <w:rFonts w:ascii="Times New Roman" w:hAnsi="Times New Roman"/>
          <w:sz w:val="22"/>
        </w:rPr>
        <w:t xml:space="preserve">Con respecto a la identificación </w:t>
      </w:r>
      <w:r w:rsidR="00137D92" w:rsidRPr="0009531D">
        <w:rPr>
          <w:rFonts w:ascii="Times New Roman" w:hAnsi="Times New Roman"/>
          <w:sz w:val="22"/>
        </w:rPr>
        <w:t>del cliente, me apoyo</w:t>
      </w:r>
      <w:r w:rsidR="00340600" w:rsidRPr="0009531D">
        <w:rPr>
          <w:rFonts w:ascii="Times New Roman" w:hAnsi="Times New Roman"/>
          <w:sz w:val="22"/>
        </w:rPr>
        <w:t xml:space="preserve"> también</w:t>
      </w:r>
      <w:r w:rsidR="00137D92" w:rsidRPr="0009531D">
        <w:rPr>
          <w:rFonts w:ascii="Times New Roman" w:hAnsi="Times New Roman"/>
          <w:sz w:val="22"/>
        </w:rPr>
        <w:t xml:space="preserve"> en la guía facilitada</w:t>
      </w:r>
      <w:r w:rsidR="00E81299">
        <w:rPr>
          <w:rFonts w:ascii="Times New Roman" w:hAnsi="Times New Roman"/>
          <w:sz w:val="22"/>
        </w:rPr>
        <w:t xml:space="preserve"> </w:t>
      </w:r>
      <w:r w:rsidR="00137D92" w:rsidRPr="0009531D">
        <w:rPr>
          <w:rFonts w:ascii="Times New Roman" w:hAnsi="Times New Roman"/>
          <w:sz w:val="22"/>
        </w:rPr>
        <w:t xml:space="preserve">por la Dirección, que </w:t>
      </w:r>
      <w:r w:rsidR="00340600" w:rsidRPr="0009531D">
        <w:rPr>
          <w:rFonts w:ascii="Times New Roman" w:hAnsi="Times New Roman"/>
          <w:sz w:val="22"/>
        </w:rPr>
        <w:t>se encuentra disponible</w:t>
      </w:r>
      <w:r w:rsidR="00137D92" w:rsidRPr="0009531D">
        <w:rPr>
          <w:rFonts w:ascii="Times New Roman" w:hAnsi="Times New Roman"/>
          <w:sz w:val="22"/>
        </w:rPr>
        <w:t xml:space="preserve"> en este enlace:</w:t>
      </w:r>
      <w:r w:rsidR="0017196C" w:rsidRPr="0009531D">
        <w:rPr>
          <w:rFonts w:ascii="Times New Roman" w:hAnsi="Times New Roman"/>
          <w:sz w:val="22"/>
        </w:rPr>
        <w:t xml:space="preserve"> </w:t>
      </w:r>
      <w:hyperlink r:id="rId28" w:history="1">
        <w:r w:rsidR="00AB549C" w:rsidRPr="0009531D">
          <w:rPr>
            <w:rStyle w:val="Hipervnculo"/>
            <w:rFonts w:ascii="Times New Roman" w:hAnsi="Times New Roman"/>
            <w:sz w:val="22"/>
          </w:rPr>
          <w:t>https://www.dnn.go.cr/sites/default/files/2026-08/GUIA%20TEMA%203.pdf</w:t>
        </w:r>
      </w:hyperlink>
    </w:p>
    <w:p w14:paraId="272FAEBB" w14:textId="77777777" w:rsidR="002A4C9D" w:rsidRPr="002F46B6" w:rsidRDefault="002A4C9D" w:rsidP="00572FEF">
      <w:pPr>
        <w:spacing w:line="240" w:lineRule="auto"/>
        <w:jc w:val="both"/>
      </w:pPr>
    </w:p>
    <w:p w14:paraId="28CDF1BF" w14:textId="42D86E9F" w:rsidR="001C27F8" w:rsidRDefault="007B4FB2" w:rsidP="00572FEF">
      <w:pPr>
        <w:pStyle w:val="Ttulo1"/>
        <w:spacing w:before="0" w:line="240" w:lineRule="auto"/>
        <w:rPr>
          <w:rFonts w:ascii="Times New Roman" w:hAnsi="Times New Roman" w:cs="Times New Roman"/>
          <w:sz w:val="22"/>
          <w:szCs w:val="22"/>
          <w:lang w:val="es-CR"/>
        </w:rPr>
      </w:pPr>
      <w:bookmarkStart w:id="12" w:name="_Toc240295225"/>
      <w:r w:rsidRPr="0009531D">
        <w:rPr>
          <w:rFonts w:ascii="Times New Roman" w:hAnsi="Times New Roman" w:cs="Times New Roman"/>
          <w:sz w:val="22"/>
          <w:szCs w:val="22"/>
          <w:lang w:val="es-CR"/>
        </w:rPr>
        <w:t>DEBIDA DILIGENCIA REFORZADA</w:t>
      </w:r>
      <w:bookmarkEnd w:id="12"/>
    </w:p>
    <w:p w14:paraId="5374A312" w14:textId="77777777" w:rsidR="006E2C4C" w:rsidRDefault="006E2C4C" w:rsidP="00572FEF">
      <w:pPr>
        <w:spacing w:after="160" w:line="240" w:lineRule="auto"/>
        <w:jc w:val="both"/>
        <w:rPr>
          <w:lang w:eastAsia="zh-CN"/>
        </w:rPr>
      </w:pPr>
    </w:p>
    <w:p w14:paraId="20F04025" w14:textId="6BA9281C" w:rsidR="007B4FB2" w:rsidRPr="0009531D" w:rsidRDefault="007B4FB2" w:rsidP="00572FEF">
      <w:p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Como parte de mi sistema de prevención de LA/FT/FP, aplico medidas intensificadas de debida diligencia cuando identifico clientes, operaciones o circunstancias que presentan un nivel de riesgo superior al habitual. Estas medidas tienen como finalidad obtener un mayor conocimiento del cliente, comprender adecuadamente la operación y verificar la procedencia de los fondos o activos involucrados.</w:t>
      </w:r>
    </w:p>
    <w:p w14:paraId="4EB33F54" w14:textId="2E01EF24" w:rsidR="00EC33F9" w:rsidRPr="0009531D" w:rsidRDefault="007B4FB2" w:rsidP="00572FEF">
      <w:p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En particular, aplico medidas intensificadas cuando intervengo en operaciones que, por sus características, puedan representar un mayor riesgo, tales como:</w:t>
      </w:r>
    </w:p>
    <w:p w14:paraId="795E1B18" w14:textId="5461E173" w:rsidR="00EC33F9" w:rsidRPr="00697CB3"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697CB3">
        <w:rPr>
          <w:rFonts w:ascii="Times New Roman" w:eastAsia="Times New Roman" w:hAnsi="Times New Roman"/>
          <w:sz w:val="22"/>
          <w:lang w:eastAsia="es-CR"/>
        </w:rPr>
        <w:t>La relación se realiza en lugares inusuales.</w:t>
      </w:r>
    </w:p>
    <w:p w14:paraId="2A426EC7" w14:textId="45243D4A"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Cuando se trata de usuario o persona requirente no residentes.</w:t>
      </w:r>
    </w:p>
    <w:p w14:paraId="51A09EAF" w14:textId="5FEAA215"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Estructuras jurídicas complejas o que no exista información suficiente.</w:t>
      </w:r>
    </w:p>
    <w:p w14:paraId="19F489FA" w14:textId="77ED4CCF"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Negocios donde existen elevadas cuantías de dinero en efectivo.</w:t>
      </w:r>
    </w:p>
    <w:p w14:paraId="555DEC99" w14:textId="6DE30008"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Existen países identificados como de riesgo o sujetos a sanciones por parte de organismos internacionales como el Grupo de Acción Financiera Internacional o las Naciones Unidas.</w:t>
      </w:r>
    </w:p>
    <w:p w14:paraId="0F4A8CF1" w14:textId="4F484570"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Países identificados con altos índices de corrupción u otras actividades criminales.</w:t>
      </w:r>
    </w:p>
    <w:p w14:paraId="3A0DA77C" w14:textId="5E05E26D"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Países o regiones identificadas como proveedores de financiamiento de terrorismo y/o de apoyo a actividades terroristas.</w:t>
      </w:r>
    </w:p>
    <w:p w14:paraId="38DF00C9" w14:textId="25C54E7B"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Transacciones donde existe poca claridad y no se identifican a los beneficiarios finales.</w:t>
      </w:r>
    </w:p>
    <w:p w14:paraId="5CC729C1" w14:textId="014D3C28" w:rsidR="00EC33F9" w:rsidRPr="0009531D" w:rsidRDefault="00EC33F9" w:rsidP="00572FEF">
      <w:pPr>
        <w:pStyle w:val="Prrafodelista"/>
        <w:numPr>
          <w:ilvl w:val="0"/>
          <w:numId w:val="4"/>
        </w:numPr>
        <w:shd w:val="clear" w:color="auto" w:fill="FFFFFF"/>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lastRenderedPageBreak/>
        <w:t>Pagos o transacciones de partes desconocidas o terceros no asociados.</w:t>
      </w:r>
    </w:p>
    <w:p w14:paraId="04DDD3CB" w14:textId="77777777" w:rsidR="000F314A" w:rsidRPr="0009531D" w:rsidRDefault="000F314A" w:rsidP="00572FEF">
      <w:pPr>
        <w:pStyle w:val="Prrafodelista"/>
        <w:shd w:val="clear" w:color="auto" w:fill="FFFFFF"/>
        <w:spacing w:after="0" w:line="240" w:lineRule="auto"/>
        <w:jc w:val="both"/>
        <w:rPr>
          <w:rFonts w:ascii="Times New Roman" w:eastAsia="Times New Roman" w:hAnsi="Times New Roman"/>
          <w:sz w:val="22"/>
          <w:lang w:eastAsia="es-CR"/>
        </w:rPr>
      </w:pPr>
    </w:p>
    <w:p w14:paraId="5789F8F9" w14:textId="7DFA9132" w:rsidR="000A2EF6" w:rsidRPr="0009531D" w:rsidRDefault="00391FA5" w:rsidP="00572FEF">
      <w:pPr>
        <w:spacing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Para cumplir con esta diligencia reforzada, utilizo la siguiente herramienta de verificación y documentación, mediante la cual registro los factores de riesgo identificados, las medidas intensificadas aplicadas, la documentación de respaldo obtenida y la conclusión del análisis efectuado</w:t>
      </w:r>
      <w:r w:rsidR="009D012E" w:rsidRPr="0009531D">
        <w:rPr>
          <w:rFonts w:ascii="Times New Roman" w:eastAsia="Times New Roman" w:hAnsi="Times New Roman"/>
          <w:sz w:val="22"/>
          <w:lang w:eastAsia="es-CR"/>
        </w:rPr>
        <w:t>:</w:t>
      </w:r>
      <w:r w:rsidR="006C3A26" w:rsidRPr="006C3A26">
        <w:rPr>
          <w:rFonts w:eastAsia="Times New Roman"/>
          <w:b/>
          <w:color w:val="00B0F0"/>
          <w:sz w:val="22"/>
          <w:lang w:eastAsia="es-CR"/>
        </w:rPr>
        <w:t xml:space="preserve"> </w:t>
      </w:r>
    </w:p>
    <w:tbl>
      <w:tblPr>
        <w:tblStyle w:val="Tablaconcuadrcula7concolores-nfasi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1"/>
        <w:gridCol w:w="661"/>
        <w:gridCol w:w="391"/>
        <w:gridCol w:w="455"/>
      </w:tblGrid>
      <w:tr w:rsidR="00686DE7" w:rsidRPr="0009531D" w14:paraId="382B9A29" w14:textId="77777777" w:rsidTr="005858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5A74D21B" w14:textId="53F127B6" w:rsidR="00686DE7" w:rsidRPr="00F900C6" w:rsidRDefault="00686DE7" w:rsidP="00572FEF">
            <w:pPr>
              <w:spacing w:after="0" w:line="240" w:lineRule="auto"/>
              <w:jc w:val="center"/>
              <w:rPr>
                <w:rFonts w:ascii="Times New Roman" w:eastAsia="Arial Nova" w:hAnsi="Times New Roman"/>
                <w:i w:val="0"/>
                <w:iCs w:val="0"/>
                <w:color w:val="4472C4" w:themeColor="accent1"/>
                <w:sz w:val="22"/>
                <w:szCs w:val="22"/>
                <w:lang w:eastAsia="es-CR"/>
              </w:rPr>
            </w:pPr>
            <w:r w:rsidRPr="00F900C6">
              <w:rPr>
                <w:rFonts w:ascii="Times New Roman" w:eastAsia="Arial Nova" w:hAnsi="Times New Roman"/>
                <w:i w:val="0"/>
                <w:iCs w:val="0"/>
                <w:color w:val="4472C4" w:themeColor="accent1"/>
                <w:kern w:val="0"/>
                <w:sz w:val="22"/>
                <w:szCs w:val="22"/>
                <w:lang w:eastAsia="es-CR"/>
                <w14:ligatures w14:val="none"/>
              </w:rPr>
              <w:t xml:space="preserve">FORMULARIO DE </w:t>
            </w:r>
            <w:r w:rsidRPr="00F900C6">
              <w:rPr>
                <w:rFonts w:ascii="Times New Roman" w:eastAsia="Arial Nova" w:hAnsi="Times New Roman"/>
                <w:i w:val="0"/>
                <w:iCs w:val="0"/>
                <w:color w:val="4472C4" w:themeColor="accent1"/>
                <w:sz w:val="22"/>
                <w:szCs w:val="22"/>
                <w:lang w:eastAsia="es-CR"/>
              </w:rPr>
              <w:t>DEB</w:t>
            </w:r>
            <w:r w:rsidR="00F900C6">
              <w:rPr>
                <w:rFonts w:ascii="Times New Roman" w:eastAsia="Arial Nova" w:hAnsi="Times New Roman"/>
                <w:i w:val="0"/>
                <w:iCs w:val="0"/>
                <w:color w:val="4472C4" w:themeColor="accent1"/>
                <w:sz w:val="22"/>
                <w:szCs w:val="22"/>
                <w:lang w:eastAsia="es-CR"/>
              </w:rPr>
              <w:t>I</w:t>
            </w:r>
            <w:r w:rsidRPr="00F900C6">
              <w:rPr>
                <w:rFonts w:ascii="Times New Roman" w:eastAsia="Arial Nova" w:hAnsi="Times New Roman"/>
                <w:i w:val="0"/>
                <w:iCs w:val="0"/>
                <w:color w:val="4472C4" w:themeColor="accent1"/>
                <w:sz w:val="22"/>
                <w:szCs w:val="22"/>
                <w:lang w:eastAsia="es-CR"/>
              </w:rPr>
              <w:t>DA DILIGENCIA REFORZADA</w:t>
            </w:r>
            <w:r w:rsidR="006C3A26" w:rsidRPr="00F900C6">
              <w:rPr>
                <w:rFonts w:ascii="Times New Roman" w:eastAsia="Arial Nova" w:hAnsi="Times New Roman"/>
                <w:i w:val="0"/>
                <w:iCs w:val="0"/>
                <w:color w:val="4472C4" w:themeColor="accent1"/>
                <w:sz w:val="22"/>
                <w:szCs w:val="22"/>
                <w:lang w:eastAsia="es-CR"/>
              </w:rPr>
              <w:t xml:space="preserve"> </w:t>
            </w:r>
            <w:r w:rsidR="006C3A26" w:rsidRPr="00F900C6">
              <w:rPr>
                <w:rFonts w:eastAsia="Times New Roman"/>
                <w:bCs w:val="0"/>
                <w:i w:val="0"/>
                <w:iCs w:val="0"/>
                <w:color w:val="00B0F0"/>
                <w:sz w:val="22"/>
                <w:szCs w:val="22"/>
                <w:lang w:eastAsia="es-CR"/>
              </w:rPr>
              <w:t>(</w:t>
            </w:r>
            <w:r w:rsidR="006C3A26" w:rsidRPr="00F900C6">
              <w:rPr>
                <w:rFonts w:ascii="Times New Roman" w:eastAsia="Times New Roman" w:hAnsi="Times New Roman"/>
                <w:bCs w:val="0"/>
                <w:i w:val="0"/>
                <w:iCs w:val="0"/>
                <w:color w:val="00B0F0"/>
                <w:sz w:val="22"/>
                <w:szCs w:val="22"/>
                <w:lang w:eastAsia="es-CR"/>
              </w:rPr>
              <w:t>Formato editable</w:t>
            </w:r>
            <w:r w:rsidR="006C3A26" w:rsidRPr="00F900C6">
              <w:rPr>
                <w:rFonts w:eastAsia="Times New Roman"/>
                <w:bCs w:val="0"/>
                <w:i w:val="0"/>
                <w:iCs w:val="0"/>
                <w:color w:val="00B0F0"/>
                <w:sz w:val="22"/>
                <w:szCs w:val="22"/>
                <w:lang w:eastAsia="es-CR"/>
              </w:rPr>
              <w:t>)</w:t>
            </w:r>
          </w:p>
          <w:p w14:paraId="4EAD2D2D" w14:textId="77777777" w:rsidR="00686DE7" w:rsidRPr="002F46B6" w:rsidRDefault="00686DE7" w:rsidP="00572FEF">
            <w:pPr>
              <w:spacing w:after="0" w:line="240" w:lineRule="auto"/>
              <w:jc w:val="center"/>
              <w:rPr>
                <w:rFonts w:ascii="Times New Roman" w:eastAsia="Arial Nova" w:hAnsi="Times New Roman"/>
                <w:color w:val="4472C4" w:themeColor="accent1"/>
                <w:kern w:val="0"/>
                <w:sz w:val="16"/>
                <w:szCs w:val="16"/>
                <w:lang w:eastAsia="es-CR"/>
                <w14:ligatures w14:val="none"/>
              </w:rPr>
            </w:pPr>
          </w:p>
          <w:p w14:paraId="64AAE93E" w14:textId="77777777" w:rsidR="00686DE7" w:rsidRPr="002F46B6" w:rsidRDefault="00686DE7" w:rsidP="00572FEF">
            <w:pPr>
              <w:spacing w:after="0" w:line="240" w:lineRule="auto"/>
              <w:jc w:val="both"/>
              <w:rPr>
                <w:rFonts w:ascii="Times New Roman" w:hAnsi="Times New Roman"/>
                <w:sz w:val="16"/>
                <w:szCs w:val="16"/>
              </w:rPr>
            </w:pPr>
            <w:r w:rsidRPr="002F46B6">
              <w:rPr>
                <w:rFonts w:ascii="Times New Roman" w:hAnsi="Times New Roman"/>
                <w:sz w:val="16"/>
                <w:szCs w:val="16"/>
              </w:rPr>
              <w:t>Cliente / Compareciente: _______________________________________</w:t>
            </w:r>
          </w:p>
          <w:p w14:paraId="0BC2DDD2" w14:textId="77777777" w:rsidR="00686DE7" w:rsidRPr="002F46B6" w:rsidRDefault="00686DE7" w:rsidP="00572FEF">
            <w:pPr>
              <w:spacing w:after="0" w:line="240" w:lineRule="auto"/>
              <w:jc w:val="both"/>
              <w:rPr>
                <w:rFonts w:ascii="Times New Roman" w:hAnsi="Times New Roman"/>
                <w:sz w:val="16"/>
                <w:szCs w:val="16"/>
              </w:rPr>
            </w:pPr>
            <w:r w:rsidRPr="002F46B6">
              <w:rPr>
                <w:rFonts w:ascii="Times New Roman" w:hAnsi="Times New Roman"/>
                <w:sz w:val="16"/>
                <w:szCs w:val="16"/>
              </w:rPr>
              <w:t>Número de identificación: _______________________________________</w:t>
            </w:r>
          </w:p>
          <w:p w14:paraId="4DC48327" w14:textId="77777777" w:rsidR="00686DE7" w:rsidRPr="002F46B6" w:rsidRDefault="00686DE7" w:rsidP="00572FEF">
            <w:pPr>
              <w:spacing w:after="0" w:line="240" w:lineRule="auto"/>
              <w:jc w:val="both"/>
              <w:rPr>
                <w:rFonts w:ascii="Times New Roman" w:hAnsi="Times New Roman"/>
                <w:sz w:val="16"/>
                <w:szCs w:val="16"/>
              </w:rPr>
            </w:pPr>
            <w:r w:rsidRPr="002F46B6">
              <w:rPr>
                <w:rFonts w:ascii="Times New Roman" w:hAnsi="Times New Roman"/>
                <w:sz w:val="16"/>
                <w:szCs w:val="16"/>
              </w:rPr>
              <w:t>Fecha: ____ / ____ / ______</w:t>
            </w:r>
          </w:p>
          <w:p w14:paraId="06E83C0C" w14:textId="77777777" w:rsidR="00686DE7" w:rsidRPr="002F46B6" w:rsidRDefault="00686DE7" w:rsidP="00572FEF">
            <w:pPr>
              <w:spacing w:after="0" w:line="240" w:lineRule="auto"/>
              <w:jc w:val="both"/>
              <w:rPr>
                <w:rFonts w:ascii="Times New Roman" w:hAnsi="Times New Roman"/>
                <w:sz w:val="16"/>
                <w:szCs w:val="16"/>
              </w:rPr>
            </w:pPr>
            <w:r w:rsidRPr="002F46B6">
              <w:rPr>
                <w:rFonts w:ascii="Times New Roman" w:hAnsi="Times New Roman"/>
                <w:sz w:val="16"/>
                <w:szCs w:val="16"/>
              </w:rPr>
              <w:t>Tipo de acto/contrato: ___________________________________</w:t>
            </w:r>
          </w:p>
          <w:p w14:paraId="165459C6" w14:textId="77777777" w:rsidR="00686DE7" w:rsidRPr="002F46B6" w:rsidRDefault="00686DE7"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sz w:val="16"/>
                <w:szCs w:val="16"/>
              </w:rPr>
            </w:pPr>
            <w:r w:rsidRPr="002F46B6">
              <w:rPr>
                <w:rFonts w:ascii="Times New Roman" w:hAnsi="Times New Roman"/>
                <w:sz w:val="16"/>
                <w:szCs w:val="16"/>
              </w:rPr>
              <w:t>Monto involucrado: ________________________________________</w:t>
            </w:r>
          </w:p>
          <w:p w14:paraId="7BB804A6" w14:textId="77777777" w:rsidR="00686DE7" w:rsidRPr="002F46B6" w:rsidRDefault="00686DE7"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olor w:val="0070C0"/>
                <w:sz w:val="16"/>
                <w:szCs w:val="16"/>
              </w:rPr>
            </w:pPr>
            <w:r w:rsidRPr="002F46B6">
              <w:rPr>
                <w:rFonts w:ascii="Times New Roman" w:hAnsi="Times New Roman"/>
                <w:color w:val="0070C0"/>
                <w:sz w:val="16"/>
                <w:szCs w:val="16"/>
              </w:rPr>
              <w:t>I. Identificación de Factores de Riesgo</w:t>
            </w:r>
          </w:p>
          <w:p w14:paraId="004D7FC7" w14:textId="35C854FB" w:rsidR="00686DE7" w:rsidRPr="002F46B6" w:rsidRDefault="00686DE7" w:rsidP="00572FEF">
            <w:pPr>
              <w:spacing w:after="0" w:line="240" w:lineRule="auto"/>
              <w:jc w:val="both"/>
              <w:rPr>
                <w:rFonts w:ascii="Times New Roman" w:hAnsi="Times New Roman"/>
                <w:b w:val="0"/>
                <w:bCs w:val="0"/>
                <w:sz w:val="16"/>
                <w:szCs w:val="16"/>
              </w:rPr>
            </w:pPr>
            <w:r w:rsidRPr="002F46B6">
              <w:rPr>
                <w:rFonts w:ascii="Times New Roman" w:hAnsi="Times New Roman"/>
                <w:sz w:val="16"/>
                <w:szCs w:val="16"/>
              </w:rPr>
              <w:t xml:space="preserve">Marque con una </w:t>
            </w:r>
            <w:r w:rsidRPr="002F46B6">
              <w:rPr>
                <w:rFonts w:ascii="Segoe UI Symbol" w:hAnsi="Segoe UI Symbol" w:cs="Segoe UI Symbol"/>
                <w:sz w:val="16"/>
                <w:szCs w:val="16"/>
              </w:rPr>
              <w:t>✔</w:t>
            </w:r>
            <w:r w:rsidRPr="002F46B6">
              <w:rPr>
                <w:rFonts w:ascii="Times New Roman" w:hAnsi="Times New Roman"/>
                <w:sz w:val="16"/>
                <w:szCs w:val="16"/>
              </w:rPr>
              <w:t xml:space="preserve"> los factores identificados en </w:t>
            </w:r>
            <w:r w:rsidR="00C86FA7" w:rsidRPr="002F46B6">
              <w:rPr>
                <w:rFonts w:ascii="Times New Roman" w:hAnsi="Times New Roman"/>
                <w:sz w:val="16"/>
                <w:szCs w:val="16"/>
              </w:rPr>
              <w:t>los actos/contratos</w:t>
            </w:r>
            <w:r w:rsidRPr="002F46B6">
              <w:rPr>
                <w:rFonts w:ascii="Times New Roman" w:hAnsi="Times New Roman"/>
                <w:sz w:val="16"/>
                <w:szCs w:val="16"/>
              </w:rPr>
              <w:t>:</w:t>
            </w:r>
          </w:p>
        </w:tc>
      </w:tr>
      <w:tr w:rsidR="000A2EF6" w:rsidRPr="0009531D" w14:paraId="1D1D25A4" w14:textId="77777777" w:rsidTr="00A4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auto"/>
              <w:left w:val="none" w:sz="0" w:space="0" w:color="auto"/>
              <w:bottom w:val="none" w:sz="0" w:space="0" w:color="auto"/>
            </w:tcBorders>
            <w:hideMark/>
          </w:tcPr>
          <w:p w14:paraId="06A3E294" w14:textId="77777777" w:rsidR="000A2EF6" w:rsidRPr="002F46B6" w:rsidRDefault="000A2EF6" w:rsidP="00572FEF">
            <w:pPr>
              <w:spacing w:after="0" w:line="240" w:lineRule="auto"/>
              <w:jc w:val="both"/>
              <w:rPr>
                <w:rFonts w:ascii="Times New Roman" w:hAnsi="Times New Roman"/>
                <w:b/>
                <w:bCs/>
                <w:sz w:val="16"/>
                <w:szCs w:val="16"/>
              </w:rPr>
            </w:pPr>
            <w:r w:rsidRPr="002F46B6">
              <w:rPr>
                <w:rFonts w:ascii="Times New Roman" w:hAnsi="Times New Roman"/>
                <w:b/>
                <w:bCs/>
                <w:sz w:val="16"/>
                <w:szCs w:val="16"/>
              </w:rPr>
              <w:t>Factor de Riesgo</w:t>
            </w:r>
          </w:p>
        </w:tc>
        <w:tc>
          <w:tcPr>
            <w:tcW w:w="0" w:type="auto"/>
            <w:tcBorders>
              <w:top w:val="single" w:sz="4" w:space="0" w:color="auto"/>
            </w:tcBorders>
            <w:hideMark/>
          </w:tcPr>
          <w:p w14:paraId="58380834" w14:textId="77777777" w:rsidR="000A2EF6" w:rsidRPr="002F46B6" w:rsidRDefault="000A2EF6"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6"/>
                <w:szCs w:val="16"/>
              </w:rPr>
            </w:pPr>
            <w:r w:rsidRPr="002F46B6">
              <w:rPr>
                <w:rFonts w:ascii="Times New Roman" w:hAnsi="Times New Roman"/>
                <w:b/>
                <w:bCs/>
                <w:sz w:val="16"/>
                <w:szCs w:val="16"/>
              </w:rPr>
              <w:t>Sí</w:t>
            </w:r>
          </w:p>
        </w:tc>
        <w:tc>
          <w:tcPr>
            <w:tcW w:w="0" w:type="auto"/>
            <w:tcBorders>
              <w:top w:val="single" w:sz="4" w:space="0" w:color="auto"/>
            </w:tcBorders>
            <w:hideMark/>
          </w:tcPr>
          <w:p w14:paraId="789F94D2" w14:textId="77777777" w:rsidR="000A2EF6" w:rsidRPr="002F46B6" w:rsidRDefault="000A2EF6"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6"/>
                <w:szCs w:val="16"/>
              </w:rPr>
            </w:pPr>
            <w:r w:rsidRPr="002F46B6">
              <w:rPr>
                <w:rFonts w:ascii="Times New Roman" w:hAnsi="Times New Roman"/>
                <w:b/>
                <w:bCs/>
                <w:sz w:val="16"/>
                <w:szCs w:val="16"/>
              </w:rPr>
              <w:t>No</w:t>
            </w:r>
          </w:p>
        </w:tc>
      </w:tr>
      <w:tr w:rsidR="000A2EF6" w:rsidRPr="0009531D" w14:paraId="6841836D" w14:textId="77777777" w:rsidTr="000A2EF6">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0239C70B"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La relación se realiza en lugares inusuales.</w:t>
            </w:r>
          </w:p>
        </w:tc>
        <w:tc>
          <w:tcPr>
            <w:tcW w:w="0" w:type="auto"/>
            <w:hideMark/>
          </w:tcPr>
          <w:p w14:paraId="7D95A8E4"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717D2000"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37E647A9"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345BEE4D"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El usuario o persona requirente es no residente.</w:t>
            </w:r>
          </w:p>
        </w:tc>
        <w:tc>
          <w:tcPr>
            <w:tcW w:w="0" w:type="auto"/>
            <w:hideMark/>
          </w:tcPr>
          <w:p w14:paraId="45D1C38F"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1B4818A6"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1C475FB0" w14:textId="77777777" w:rsidTr="000A2EF6">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1857F072"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Existen estructuras jurídicas complejas o no existe información suficiente sobre ellas.</w:t>
            </w:r>
          </w:p>
        </w:tc>
        <w:tc>
          <w:tcPr>
            <w:tcW w:w="0" w:type="auto"/>
            <w:hideMark/>
          </w:tcPr>
          <w:p w14:paraId="00AFF4EC"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7953BB5A"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364C0D8D"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792EA8D8"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La actividad o negocio maneja elevadas cuantías de dinero en efectivo.</w:t>
            </w:r>
          </w:p>
        </w:tc>
        <w:tc>
          <w:tcPr>
            <w:tcW w:w="0" w:type="auto"/>
            <w:hideMark/>
          </w:tcPr>
          <w:p w14:paraId="0E10525E"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2334A935"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7B3D6542" w14:textId="77777777" w:rsidTr="000A2EF6">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1EB0B603"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Intervienen países identificados como de riesgo o sujetos a sanciones internacionales (GAFI, ONU u otros organismos).</w:t>
            </w:r>
          </w:p>
        </w:tc>
        <w:tc>
          <w:tcPr>
            <w:tcW w:w="0" w:type="auto"/>
            <w:hideMark/>
          </w:tcPr>
          <w:p w14:paraId="7C43581E"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3E987E98"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00C7FDBF"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7D627F39"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Intervienen países identificados con altos índices de corrupción u otras actividades criminales.</w:t>
            </w:r>
          </w:p>
        </w:tc>
        <w:tc>
          <w:tcPr>
            <w:tcW w:w="0" w:type="auto"/>
            <w:hideMark/>
          </w:tcPr>
          <w:p w14:paraId="46B79D6D"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0D1F31D9"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5B67B113" w14:textId="77777777" w:rsidTr="000A2EF6">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135E2670"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Intervienen países o regiones identificados como proveedores de financiamiento al terrorismo o apoyo a actividades terroristas.</w:t>
            </w:r>
          </w:p>
        </w:tc>
        <w:tc>
          <w:tcPr>
            <w:tcW w:w="0" w:type="auto"/>
            <w:hideMark/>
          </w:tcPr>
          <w:p w14:paraId="1DF543F3"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653C752A"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24CC0F91"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bottom w:val="none" w:sz="0" w:space="0" w:color="auto"/>
            </w:tcBorders>
            <w:hideMark/>
          </w:tcPr>
          <w:p w14:paraId="3400FBC5"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Existen transacciones con poca claridad respecto a los beneficiarios finales.</w:t>
            </w:r>
          </w:p>
        </w:tc>
        <w:tc>
          <w:tcPr>
            <w:tcW w:w="0" w:type="auto"/>
            <w:hideMark/>
          </w:tcPr>
          <w:p w14:paraId="24C7948D"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hideMark/>
          </w:tcPr>
          <w:p w14:paraId="179AB2DA"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2FB1FD12" w14:textId="77777777" w:rsidTr="00120963">
        <w:tc>
          <w:tcPr>
            <w:cnfStyle w:val="001000000000" w:firstRow="0" w:lastRow="0" w:firstColumn="1" w:lastColumn="0" w:oddVBand="0" w:evenVBand="0" w:oddHBand="0" w:evenHBand="0" w:firstRowFirstColumn="0" w:firstRowLastColumn="0" w:lastRowFirstColumn="0" w:lastRowLastColumn="0"/>
            <w:tcW w:w="0" w:type="auto"/>
            <w:gridSpan w:val="2"/>
            <w:tcBorders>
              <w:top w:val="none" w:sz="0" w:space="0" w:color="auto"/>
              <w:left w:val="none" w:sz="0" w:space="0" w:color="auto"/>
            </w:tcBorders>
            <w:hideMark/>
          </w:tcPr>
          <w:p w14:paraId="437DF442"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Se identifican pagos o transacciones provenientes de terceros desconocidos o no asociados.</w:t>
            </w:r>
          </w:p>
        </w:tc>
        <w:tc>
          <w:tcPr>
            <w:tcW w:w="0" w:type="auto"/>
            <w:tcBorders>
              <w:bottom w:val="nil"/>
            </w:tcBorders>
            <w:hideMark/>
          </w:tcPr>
          <w:p w14:paraId="521065DC"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tcBorders>
              <w:bottom w:val="nil"/>
            </w:tcBorders>
            <w:hideMark/>
          </w:tcPr>
          <w:p w14:paraId="5A20999D"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120963" w:rsidRPr="0009531D" w14:paraId="5091C347" w14:textId="77777777" w:rsidTr="00120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right w:val="nil"/>
            </w:tcBorders>
          </w:tcPr>
          <w:p w14:paraId="26294490" w14:textId="7777777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b/>
                <w:bCs/>
                <w:color w:val="0070C0"/>
                <w:sz w:val="16"/>
                <w:szCs w:val="16"/>
              </w:rPr>
            </w:pPr>
            <w:r w:rsidRPr="002F46B6">
              <w:rPr>
                <w:rFonts w:ascii="Times New Roman" w:hAnsi="Times New Roman"/>
                <w:b/>
                <w:bCs/>
                <w:color w:val="0070C0"/>
                <w:sz w:val="16"/>
                <w:szCs w:val="16"/>
              </w:rPr>
              <w:t>II. Determinación del Nivel de Riesgo</w:t>
            </w:r>
          </w:p>
          <w:p w14:paraId="18380EF9" w14:textId="7777777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sz w:val="16"/>
                <w:szCs w:val="16"/>
              </w:rPr>
            </w:pPr>
            <w:r w:rsidRPr="002F46B6">
              <w:rPr>
                <w:rFonts w:ascii="Times New Roman" w:hAnsi="Times New Roman"/>
                <w:b/>
                <w:bCs/>
                <w:sz w:val="16"/>
                <w:szCs w:val="16"/>
              </w:rPr>
              <w:t xml:space="preserve">¿La operación requiere un análisis reforzado? </w:t>
            </w:r>
            <w:r w:rsidRPr="002F46B6">
              <w:rPr>
                <w:rFonts w:ascii="Segoe UI Symbol" w:hAnsi="Segoe UI Symbol" w:cs="Segoe UI Symbol"/>
                <w:sz w:val="16"/>
                <w:szCs w:val="16"/>
              </w:rPr>
              <w:t>☐</w:t>
            </w:r>
            <w:r w:rsidRPr="002F46B6">
              <w:rPr>
                <w:rFonts w:ascii="Times New Roman" w:hAnsi="Times New Roman"/>
                <w:sz w:val="16"/>
                <w:szCs w:val="16"/>
              </w:rPr>
              <w:t xml:space="preserve"> Sí </w:t>
            </w:r>
            <w:r w:rsidRPr="002F46B6">
              <w:rPr>
                <w:rFonts w:ascii="Segoe UI Symbol" w:hAnsi="Segoe UI Symbol" w:cs="Segoe UI Symbol"/>
                <w:sz w:val="16"/>
                <w:szCs w:val="16"/>
              </w:rPr>
              <w:t>☐</w:t>
            </w:r>
            <w:r w:rsidRPr="002F46B6">
              <w:rPr>
                <w:rFonts w:ascii="Times New Roman" w:hAnsi="Times New Roman"/>
                <w:sz w:val="16"/>
                <w:szCs w:val="16"/>
              </w:rPr>
              <w:t xml:space="preserve"> No</w:t>
            </w:r>
          </w:p>
          <w:p w14:paraId="39A324F3" w14:textId="7777777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sz w:val="16"/>
                <w:szCs w:val="16"/>
              </w:rPr>
            </w:pPr>
          </w:p>
          <w:p w14:paraId="1F9FCD40" w14:textId="789DC88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b/>
                <w:bCs/>
                <w:i w:val="0"/>
                <w:iCs w:val="0"/>
                <w:sz w:val="16"/>
                <w:szCs w:val="16"/>
              </w:rPr>
            </w:pPr>
            <w:r w:rsidRPr="002F46B6">
              <w:rPr>
                <w:rFonts w:ascii="Times New Roman" w:hAnsi="Times New Roman"/>
                <w:b/>
                <w:bCs/>
                <w:sz w:val="16"/>
                <w:szCs w:val="16"/>
              </w:rPr>
              <w:t>Observaciones:</w:t>
            </w:r>
          </w:p>
        </w:tc>
      </w:tr>
      <w:tr w:rsidR="00120963" w:rsidRPr="0009531D" w14:paraId="3688D302" w14:textId="77777777" w:rsidTr="00120963">
        <w:tc>
          <w:tcPr>
            <w:cnfStyle w:val="001000000000" w:firstRow="0" w:lastRow="0" w:firstColumn="1" w:lastColumn="0" w:oddVBand="0" w:evenVBand="0" w:oddHBand="0" w:evenHBand="0" w:firstRowFirstColumn="0" w:firstRowLastColumn="0" w:lastRowFirstColumn="0" w:lastRowLastColumn="0"/>
            <w:tcW w:w="0" w:type="auto"/>
            <w:gridSpan w:val="4"/>
            <w:tcBorders>
              <w:right w:val="nil"/>
            </w:tcBorders>
          </w:tcPr>
          <w:p w14:paraId="160AAFB3" w14:textId="7777777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b/>
                <w:bCs/>
                <w:color w:val="0070C0"/>
                <w:sz w:val="16"/>
                <w:szCs w:val="16"/>
              </w:rPr>
            </w:pPr>
            <w:r w:rsidRPr="002F46B6">
              <w:rPr>
                <w:rFonts w:ascii="Times New Roman" w:hAnsi="Times New Roman"/>
                <w:b/>
                <w:bCs/>
                <w:color w:val="0070C0"/>
                <w:sz w:val="16"/>
                <w:szCs w:val="16"/>
              </w:rPr>
              <w:t>III. Medidas Intensificadas Aplicadas</w:t>
            </w:r>
          </w:p>
          <w:p w14:paraId="1B7C51A4" w14:textId="3366832D"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b/>
                <w:bCs/>
                <w:i w:val="0"/>
                <w:iCs w:val="0"/>
                <w:color w:val="0070C0"/>
                <w:sz w:val="16"/>
                <w:szCs w:val="16"/>
              </w:rPr>
            </w:pPr>
            <w:r w:rsidRPr="002F46B6">
              <w:rPr>
                <w:rFonts w:ascii="Times New Roman" w:hAnsi="Times New Roman"/>
                <w:sz w:val="16"/>
                <w:szCs w:val="16"/>
              </w:rPr>
              <w:t>Marque las acciones realizadas:</w:t>
            </w:r>
          </w:p>
          <w:p w14:paraId="589A67B1" w14:textId="77777777" w:rsidR="00120963" w:rsidRPr="002F46B6" w:rsidRDefault="00120963" w:rsidP="00572FE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b/>
                <w:bCs/>
                <w:color w:val="0070C0"/>
                <w:sz w:val="16"/>
                <w:szCs w:val="16"/>
              </w:rPr>
            </w:pPr>
          </w:p>
        </w:tc>
      </w:tr>
      <w:tr w:rsidR="000A2EF6" w:rsidRPr="0009531D" w14:paraId="1EE4724A"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hideMark/>
          </w:tcPr>
          <w:p w14:paraId="6D0D10B0" w14:textId="77777777" w:rsidR="000A2EF6" w:rsidRPr="002F46B6" w:rsidRDefault="000A2EF6" w:rsidP="00572FEF">
            <w:pPr>
              <w:spacing w:after="0" w:line="240" w:lineRule="auto"/>
              <w:jc w:val="both"/>
              <w:rPr>
                <w:rFonts w:ascii="Times New Roman" w:hAnsi="Times New Roman"/>
                <w:b/>
                <w:bCs/>
                <w:sz w:val="16"/>
                <w:szCs w:val="16"/>
              </w:rPr>
            </w:pPr>
            <w:r w:rsidRPr="002F46B6">
              <w:rPr>
                <w:rFonts w:ascii="Times New Roman" w:hAnsi="Times New Roman"/>
                <w:b/>
                <w:bCs/>
                <w:sz w:val="16"/>
                <w:szCs w:val="16"/>
              </w:rPr>
              <w:t>Medida Intensificada</w:t>
            </w:r>
          </w:p>
        </w:tc>
        <w:tc>
          <w:tcPr>
            <w:tcW w:w="0" w:type="auto"/>
            <w:vAlign w:val="center"/>
            <w:hideMark/>
          </w:tcPr>
          <w:p w14:paraId="2946244E"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6"/>
                <w:szCs w:val="16"/>
              </w:rPr>
            </w:pPr>
            <w:r w:rsidRPr="002F46B6">
              <w:rPr>
                <w:rFonts w:ascii="Times New Roman" w:hAnsi="Times New Roman"/>
                <w:b/>
                <w:bCs/>
                <w:sz w:val="16"/>
                <w:szCs w:val="16"/>
              </w:rPr>
              <w:t>Aplica</w:t>
            </w:r>
          </w:p>
        </w:tc>
        <w:tc>
          <w:tcPr>
            <w:tcW w:w="0" w:type="auto"/>
            <w:gridSpan w:val="2"/>
            <w:vAlign w:val="center"/>
            <w:hideMark/>
          </w:tcPr>
          <w:p w14:paraId="02EB7B43"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6"/>
                <w:szCs w:val="16"/>
              </w:rPr>
            </w:pPr>
            <w:r w:rsidRPr="002F46B6">
              <w:rPr>
                <w:rFonts w:ascii="Times New Roman" w:hAnsi="Times New Roman"/>
                <w:b/>
                <w:bCs/>
                <w:sz w:val="16"/>
                <w:szCs w:val="16"/>
              </w:rPr>
              <w:t>No Aplica</w:t>
            </w:r>
          </w:p>
        </w:tc>
      </w:tr>
      <w:tr w:rsidR="000A2EF6" w:rsidRPr="0009531D" w14:paraId="7D87A2B2" w14:textId="77777777" w:rsidTr="000A2EF6">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hideMark/>
          </w:tcPr>
          <w:p w14:paraId="3D013629"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Solicité documentación adicional de identificación para validar la identidad del compareciente y verificar la coherencia de la información suministrada.</w:t>
            </w:r>
          </w:p>
        </w:tc>
        <w:tc>
          <w:tcPr>
            <w:tcW w:w="0" w:type="auto"/>
            <w:hideMark/>
          </w:tcPr>
          <w:p w14:paraId="728792FD"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gridSpan w:val="2"/>
            <w:hideMark/>
          </w:tcPr>
          <w:p w14:paraId="561EFAC8"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2419564F"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hideMark/>
          </w:tcPr>
          <w:p w14:paraId="577970E9"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Realicé consultas en fuentes abiertas, públicas y confiables y documenté los resultados obtenidos.</w:t>
            </w:r>
          </w:p>
        </w:tc>
        <w:tc>
          <w:tcPr>
            <w:tcW w:w="0" w:type="auto"/>
            <w:hideMark/>
          </w:tcPr>
          <w:p w14:paraId="68ED8A5C"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gridSpan w:val="2"/>
            <w:hideMark/>
          </w:tcPr>
          <w:p w14:paraId="7BE1E4F4"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150BA5AA" w14:textId="77777777" w:rsidTr="000A2EF6">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hideMark/>
          </w:tcPr>
          <w:p w14:paraId="7B10DD4D"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Incrementé la frecuencia de actualización de la información y documentación del cliente.</w:t>
            </w:r>
          </w:p>
        </w:tc>
        <w:tc>
          <w:tcPr>
            <w:tcW w:w="0" w:type="auto"/>
            <w:hideMark/>
          </w:tcPr>
          <w:p w14:paraId="5106D38D"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gridSpan w:val="2"/>
            <w:hideMark/>
          </w:tcPr>
          <w:p w14:paraId="0DEE9660"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1ADAF86A" w14:textId="77777777" w:rsidTr="000A2E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hideMark/>
          </w:tcPr>
          <w:p w14:paraId="7ADF147D"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 xml:space="preserve">Obtuve documentación adicional que </w:t>
            </w:r>
            <w:proofErr w:type="gramStart"/>
            <w:r w:rsidRPr="002F46B6">
              <w:rPr>
                <w:rFonts w:ascii="Times New Roman" w:hAnsi="Times New Roman"/>
                <w:sz w:val="16"/>
                <w:szCs w:val="16"/>
              </w:rPr>
              <w:t>respalde</w:t>
            </w:r>
            <w:proofErr w:type="gramEnd"/>
            <w:r w:rsidRPr="002F46B6">
              <w:rPr>
                <w:rFonts w:ascii="Times New Roman" w:hAnsi="Times New Roman"/>
                <w:sz w:val="16"/>
                <w:szCs w:val="16"/>
              </w:rPr>
              <w:t xml:space="preserve"> la fuente de riqueza y el origen de los fondos.</w:t>
            </w:r>
          </w:p>
        </w:tc>
        <w:tc>
          <w:tcPr>
            <w:tcW w:w="0" w:type="auto"/>
            <w:hideMark/>
          </w:tcPr>
          <w:p w14:paraId="5B220648"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gridSpan w:val="2"/>
            <w:hideMark/>
          </w:tcPr>
          <w:p w14:paraId="4357D032" w14:textId="77777777" w:rsidR="000A2EF6" w:rsidRPr="002F46B6" w:rsidRDefault="000A2EF6" w:rsidP="00572F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0A2EF6" w:rsidRPr="0009531D" w14:paraId="649C5C66" w14:textId="77777777" w:rsidTr="001C27F8">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single" w:sz="4" w:space="0" w:color="auto"/>
            </w:tcBorders>
            <w:hideMark/>
          </w:tcPr>
          <w:p w14:paraId="5D78C3B6" w14:textId="77777777" w:rsidR="000A2EF6" w:rsidRPr="002F46B6" w:rsidRDefault="000A2EF6" w:rsidP="00572FEF">
            <w:pPr>
              <w:spacing w:after="0" w:line="240" w:lineRule="auto"/>
              <w:jc w:val="both"/>
              <w:rPr>
                <w:rFonts w:ascii="Times New Roman" w:hAnsi="Times New Roman"/>
                <w:sz w:val="16"/>
                <w:szCs w:val="16"/>
              </w:rPr>
            </w:pPr>
            <w:r w:rsidRPr="002F46B6">
              <w:rPr>
                <w:rFonts w:ascii="Times New Roman" w:hAnsi="Times New Roman"/>
                <w:sz w:val="16"/>
                <w:szCs w:val="16"/>
              </w:rPr>
              <w:t>Verifiqué la congruencia entre la capacidad económica del cliente, el origen de los recursos, el monto de la operación y la naturaleza del acto o contrato.</w:t>
            </w:r>
          </w:p>
        </w:tc>
        <w:tc>
          <w:tcPr>
            <w:tcW w:w="0" w:type="auto"/>
            <w:tcBorders>
              <w:bottom w:val="single" w:sz="4" w:space="0" w:color="auto"/>
            </w:tcBorders>
            <w:hideMark/>
          </w:tcPr>
          <w:p w14:paraId="7CF908B6"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c>
          <w:tcPr>
            <w:tcW w:w="0" w:type="auto"/>
            <w:gridSpan w:val="2"/>
            <w:tcBorders>
              <w:bottom w:val="single" w:sz="4" w:space="0" w:color="auto"/>
            </w:tcBorders>
            <w:hideMark/>
          </w:tcPr>
          <w:p w14:paraId="78D02806" w14:textId="77777777" w:rsidR="000A2EF6" w:rsidRPr="002F46B6" w:rsidRDefault="000A2EF6" w:rsidP="00572F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F46B6">
              <w:rPr>
                <w:rFonts w:ascii="Segoe UI Symbol" w:hAnsi="Segoe UI Symbol" w:cs="Segoe UI Symbol"/>
                <w:sz w:val="16"/>
                <w:szCs w:val="16"/>
              </w:rPr>
              <w:t>☐</w:t>
            </w:r>
          </w:p>
        </w:tc>
      </w:tr>
      <w:tr w:rsidR="001C27F8" w:rsidRPr="0009531D" w14:paraId="5173D1DB" w14:textId="77777777" w:rsidTr="001C27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tcBorders>
          </w:tcPr>
          <w:p w14:paraId="2F7BF713" w14:textId="77777777" w:rsidR="001C27F8" w:rsidRPr="002F46B6" w:rsidRDefault="001C27F8" w:rsidP="00572FEF">
            <w:pPr>
              <w:spacing w:after="0" w:line="240" w:lineRule="auto"/>
              <w:jc w:val="both"/>
              <w:rPr>
                <w:rFonts w:ascii="Times New Roman" w:hAnsi="Times New Roman"/>
                <w:b/>
                <w:bCs/>
                <w:color w:val="0070C0"/>
                <w:sz w:val="16"/>
                <w:szCs w:val="16"/>
              </w:rPr>
            </w:pPr>
            <w:r w:rsidRPr="002F46B6">
              <w:rPr>
                <w:rFonts w:ascii="Times New Roman" w:hAnsi="Times New Roman"/>
                <w:b/>
                <w:bCs/>
                <w:color w:val="0070C0"/>
                <w:sz w:val="16"/>
                <w:szCs w:val="16"/>
              </w:rPr>
              <w:t>IV. Documentación de Soporte Recibida</w:t>
            </w:r>
          </w:p>
          <w:p w14:paraId="0A5651CE" w14:textId="183005B1" w:rsidR="001C27F8" w:rsidRPr="002F46B6" w:rsidRDefault="001C27F8" w:rsidP="00572FEF">
            <w:pPr>
              <w:spacing w:after="0" w:line="240" w:lineRule="auto"/>
              <w:jc w:val="left"/>
              <w:rPr>
                <w:rFonts w:ascii="Times New Roman" w:hAnsi="Times New Roman"/>
                <w:i w:val="0"/>
                <w:iCs w:val="0"/>
                <w:sz w:val="16"/>
                <w:szCs w:val="16"/>
              </w:rPr>
            </w:pPr>
            <w:r w:rsidRPr="002F46B6">
              <w:rPr>
                <w:rFonts w:ascii="Times New Roman" w:hAnsi="Times New Roman"/>
                <w:sz w:val="16"/>
                <w:szCs w:val="16"/>
              </w:rPr>
              <w:t>Marque la documentación obtenida</w:t>
            </w:r>
          </w:p>
          <w:p w14:paraId="37FC202A" w14:textId="6D170EC8" w:rsidR="001C27F8" w:rsidRPr="002F46B6" w:rsidRDefault="001C27F8" w:rsidP="00572FEF">
            <w:pPr>
              <w:spacing w:after="0" w:line="240" w:lineRule="auto"/>
              <w:jc w:val="left"/>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Documento de identidad adicional              </w:t>
            </w: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Estado(s) de cuenta</w:t>
            </w:r>
          </w:p>
          <w:p w14:paraId="5E6AC2D9" w14:textId="195DE2FF" w:rsidR="001C27F8" w:rsidRPr="002F46B6" w:rsidRDefault="001C27F8" w:rsidP="00572FEF">
            <w:pPr>
              <w:spacing w:after="0" w:line="240" w:lineRule="auto"/>
              <w:jc w:val="left"/>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Certificación de ingresos                             </w:t>
            </w: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Certificación bancaria</w:t>
            </w:r>
          </w:p>
          <w:p w14:paraId="332DE975" w14:textId="38E800B4" w:rsidR="001C27F8" w:rsidRPr="002F46B6" w:rsidRDefault="001C27F8" w:rsidP="00572FEF">
            <w:pPr>
              <w:spacing w:after="0" w:line="240" w:lineRule="auto"/>
              <w:jc w:val="left"/>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Declaración tributaria                                  </w:t>
            </w: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Comprobante de origen de fondos</w:t>
            </w:r>
          </w:p>
          <w:p w14:paraId="7F63CFF5" w14:textId="376FD52E" w:rsidR="001C27F8" w:rsidRPr="002F46B6" w:rsidRDefault="001C27F8" w:rsidP="00572FEF">
            <w:pPr>
              <w:spacing w:after="0" w:line="240" w:lineRule="auto"/>
              <w:jc w:val="left"/>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Contrato(</w:t>
            </w:r>
            <w:proofErr w:type="gramStart"/>
            <w:r w:rsidRPr="002F46B6">
              <w:rPr>
                <w:rFonts w:ascii="Times New Roman" w:hAnsi="Times New Roman"/>
                <w:i w:val="0"/>
                <w:iCs w:val="0"/>
                <w:sz w:val="16"/>
                <w:szCs w:val="16"/>
              </w:rPr>
              <w:t xml:space="preserve">s)   </w:t>
            </w:r>
            <w:proofErr w:type="gramEnd"/>
            <w:r w:rsidRPr="002F46B6">
              <w:rPr>
                <w:rFonts w:ascii="Times New Roman" w:hAnsi="Times New Roman"/>
                <w:i w:val="0"/>
                <w:iCs w:val="0"/>
                <w:sz w:val="16"/>
                <w:szCs w:val="16"/>
              </w:rPr>
              <w:t xml:space="preserve">                                               </w:t>
            </w:r>
            <w:r w:rsidR="00FD54D7" w:rsidRPr="002F46B6">
              <w:rPr>
                <w:rFonts w:ascii="Times New Roman" w:hAnsi="Times New Roman"/>
                <w:i w:val="0"/>
                <w:iCs w:val="0"/>
                <w:sz w:val="16"/>
                <w:szCs w:val="16"/>
              </w:rPr>
              <w:t xml:space="preserve"> </w:t>
            </w: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Escritura(s)</w:t>
            </w:r>
          </w:p>
          <w:p w14:paraId="116F8C91" w14:textId="77777777" w:rsidR="001C27F8" w:rsidRPr="002F46B6" w:rsidRDefault="001C27F8" w:rsidP="00572FEF">
            <w:pPr>
              <w:spacing w:after="0" w:line="240" w:lineRule="auto"/>
              <w:jc w:val="left"/>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Documentación sucesoria</w:t>
            </w:r>
          </w:p>
          <w:p w14:paraId="5F0EAF9C" w14:textId="7EF8EB68" w:rsidR="001C27F8" w:rsidRPr="002F46B6" w:rsidRDefault="001C27F8" w:rsidP="00572FEF">
            <w:pPr>
              <w:spacing w:after="0" w:line="240" w:lineRule="auto"/>
              <w:jc w:val="left"/>
              <w:rPr>
                <w:rFonts w:ascii="Times New Roman" w:hAnsi="Times New Roman"/>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Otro:</w:t>
            </w:r>
          </w:p>
        </w:tc>
      </w:tr>
      <w:tr w:rsidR="00AB7028" w:rsidRPr="0009531D" w14:paraId="479F0A75" w14:textId="77777777" w:rsidTr="001C27F8">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tcBorders>
          </w:tcPr>
          <w:p w14:paraId="34C009F4" w14:textId="0184BB0C" w:rsidR="00AB7028" w:rsidRPr="002F46B6" w:rsidRDefault="00AB7028" w:rsidP="00572FEF">
            <w:pPr>
              <w:spacing w:after="0" w:line="240" w:lineRule="auto"/>
              <w:jc w:val="both"/>
              <w:rPr>
                <w:rFonts w:ascii="Times New Roman" w:hAnsi="Times New Roman"/>
                <w:b/>
                <w:bCs/>
                <w:i w:val="0"/>
                <w:iCs w:val="0"/>
                <w:color w:val="0070C0"/>
                <w:sz w:val="16"/>
                <w:szCs w:val="16"/>
              </w:rPr>
            </w:pPr>
            <w:r w:rsidRPr="002F46B6">
              <w:rPr>
                <w:rFonts w:ascii="Times New Roman" w:hAnsi="Times New Roman"/>
                <w:b/>
                <w:bCs/>
                <w:color w:val="0070C0"/>
                <w:sz w:val="16"/>
                <w:szCs w:val="16"/>
              </w:rPr>
              <w:t>V. Resultado de la evaluación</w:t>
            </w:r>
          </w:p>
          <w:p w14:paraId="7952A500" w14:textId="09F7450D" w:rsidR="00AB7028" w:rsidRPr="002F46B6" w:rsidRDefault="00AB7028" w:rsidP="00572FEF">
            <w:pPr>
              <w:spacing w:after="0" w:line="240" w:lineRule="auto"/>
              <w:jc w:val="both"/>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Actuación aceptada</w:t>
            </w:r>
          </w:p>
          <w:p w14:paraId="2B90C852" w14:textId="77777777" w:rsidR="00AB7028" w:rsidRPr="002F46B6" w:rsidRDefault="00AB7028" w:rsidP="00572FEF">
            <w:pPr>
              <w:spacing w:after="0" w:line="240" w:lineRule="auto"/>
              <w:jc w:val="both"/>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Actuación aceptada con monitoreo reforzado</w:t>
            </w:r>
          </w:p>
          <w:p w14:paraId="25444886" w14:textId="299F8E86" w:rsidR="00AB7028" w:rsidRPr="002F46B6" w:rsidRDefault="00AB7028" w:rsidP="00572FEF">
            <w:pPr>
              <w:spacing w:after="0" w:line="240" w:lineRule="auto"/>
              <w:jc w:val="both"/>
              <w:rPr>
                <w:rFonts w:ascii="Times New Roman" w:hAnsi="Times New Roman"/>
                <w:i w:val="0"/>
                <w:iCs w:val="0"/>
                <w:sz w:val="16"/>
                <w:szCs w:val="16"/>
              </w:rPr>
            </w:pPr>
            <w:r w:rsidRPr="002F46B6">
              <w:rPr>
                <w:rFonts w:ascii="Segoe UI Symbol" w:hAnsi="Segoe UI Symbol" w:cs="Segoe UI Symbol"/>
                <w:i w:val="0"/>
                <w:iCs w:val="0"/>
                <w:sz w:val="16"/>
                <w:szCs w:val="16"/>
              </w:rPr>
              <w:t>☐</w:t>
            </w:r>
            <w:r w:rsidRPr="002F46B6">
              <w:rPr>
                <w:rFonts w:ascii="Times New Roman" w:hAnsi="Times New Roman"/>
                <w:i w:val="0"/>
                <w:iCs w:val="0"/>
                <w:sz w:val="16"/>
                <w:szCs w:val="16"/>
              </w:rPr>
              <w:t xml:space="preserve"> Actuación rechazada</w:t>
            </w:r>
          </w:p>
        </w:tc>
      </w:tr>
    </w:tbl>
    <w:p w14:paraId="472E915F" w14:textId="77777777" w:rsidR="002F46B6" w:rsidRDefault="002F46B6" w:rsidP="00572FEF">
      <w:pPr>
        <w:spacing w:line="240" w:lineRule="auto"/>
        <w:rPr>
          <w:lang w:eastAsia="zh-CN"/>
        </w:rPr>
      </w:pPr>
    </w:p>
    <w:p w14:paraId="4FC7303B" w14:textId="77777777" w:rsidR="00277E76" w:rsidRPr="002F46B6" w:rsidRDefault="00277E76" w:rsidP="00572FEF">
      <w:pPr>
        <w:spacing w:line="240" w:lineRule="auto"/>
        <w:rPr>
          <w:lang w:eastAsia="zh-CN"/>
        </w:rPr>
      </w:pPr>
    </w:p>
    <w:p w14:paraId="6396AB29" w14:textId="2D468346" w:rsidR="002F46B6" w:rsidRDefault="00635B78" w:rsidP="00572FEF">
      <w:pPr>
        <w:pStyle w:val="Ttulo1"/>
        <w:spacing w:before="0" w:line="240" w:lineRule="auto"/>
        <w:rPr>
          <w:rFonts w:ascii="Times New Roman" w:hAnsi="Times New Roman" w:cs="Times New Roman"/>
          <w:sz w:val="22"/>
          <w:szCs w:val="22"/>
          <w:lang w:val="es-CR"/>
        </w:rPr>
      </w:pPr>
      <w:bookmarkStart w:id="13" w:name="_Toc240295226"/>
      <w:r w:rsidRPr="0009531D">
        <w:rPr>
          <w:rFonts w:ascii="Times New Roman" w:hAnsi="Times New Roman" w:cs="Times New Roman"/>
          <w:sz w:val="22"/>
          <w:szCs w:val="22"/>
          <w:lang w:val="es-CR"/>
        </w:rPr>
        <w:lastRenderedPageBreak/>
        <w:t>BENEFICIARIO FINAL</w:t>
      </w:r>
      <w:bookmarkEnd w:id="13"/>
    </w:p>
    <w:p w14:paraId="42199888" w14:textId="77777777" w:rsidR="00A10B8C" w:rsidRPr="00A10B8C" w:rsidRDefault="00A10B8C" w:rsidP="00572FEF">
      <w:pPr>
        <w:spacing w:line="240" w:lineRule="auto"/>
        <w:rPr>
          <w:lang w:eastAsia="zh-CN"/>
        </w:rPr>
      </w:pPr>
    </w:p>
    <w:p w14:paraId="3E8F8A30" w14:textId="742BF122" w:rsidR="001F04F3" w:rsidRPr="0009531D" w:rsidRDefault="00113171" w:rsidP="00572FEF">
      <w:pPr>
        <w:spacing w:after="160" w:line="240" w:lineRule="auto"/>
        <w:jc w:val="both"/>
        <w:rPr>
          <w:rFonts w:ascii="Times New Roman" w:eastAsia="Times New Roman" w:hAnsi="Times New Roman"/>
          <w:sz w:val="22"/>
          <w:lang w:eastAsia="es-CR"/>
        </w:rPr>
      </w:pPr>
      <w:r w:rsidRPr="00DA4233">
        <w:rPr>
          <w:rFonts w:ascii="Times New Roman" w:eastAsia="Times New Roman" w:hAnsi="Times New Roman"/>
          <w:sz w:val="22"/>
          <w:lang w:eastAsia="es-CR"/>
        </w:rPr>
        <w:t>En mi función como notario</w:t>
      </w:r>
      <w:r w:rsidRPr="0009531D">
        <w:rPr>
          <w:rFonts w:ascii="Times New Roman" w:eastAsia="Times New Roman" w:hAnsi="Times New Roman"/>
          <w:sz w:val="22"/>
          <w:lang w:eastAsia="es-CR"/>
        </w:rPr>
        <w:t xml:space="preserve"> público </w:t>
      </w:r>
      <w:r w:rsidR="001F04F3" w:rsidRPr="0009531D">
        <w:rPr>
          <w:rFonts w:ascii="Times New Roman" w:eastAsia="Times New Roman" w:hAnsi="Times New Roman"/>
          <w:sz w:val="22"/>
          <w:lang w:eastAsia="es-CR"/>
        </w:rPr>
        <w:t>determinar si el compareciente actúa por cuenta propia o si interviene en representación de otra persona física o jurídica. Cuando la operación involucre una persona jurídica, debo prestar especial atención a la identificación del beneficiario final y a la comprensión de quién ejerce el control efectivo o mantiene el interés económico real sobre el acto.</w:t>
      </w:r>
    </w:p>
    <w:p w14:paraId="23B51813" w14:textId="77777777" w:rsidR="001F04F3" w:rsidRPr="0009531D" w:rsidRDefault="001F04F3" w:rsidP="00572FEF">
      <w:p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Para cumplir con este deber, no me limito a verificar la personería o la representación legal. Además, complemento la identificación formal con un análisis que me permita comprender quién se encuentra realmente detrás de la operación, quién aporta los recursos y quién obtendrá el beneficio económico o patrimonial derivado de ella.</w:t>
      </w:r>
    </w:p>
    <w:p w14:paraId="75695310" w14:textId="77777777" w:rsidR="001F04F3" w:rsidRPr="0009531D" w:rsidRDefault="001F04F3" w:rsidP="00572FEF">
      <w:p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Como parte de este proceso, consulto, cuando corresponda, el Registro de Transparencia y Beneficiarios Finales (RTBF), con el propósito de obtener una visión más completa de la estructura de propiedad y control de la persona jurídica involucrada y verificar la información suministrada por el cliente.</w:t>
      </w:r>
    </w:p>
    <w:p w14:paraId="5AE0D44A" w14:textId="0A115F7A" w:rsidR="00A5397D" w:rsidRPr="0009531D" w:rsidRDefault="00A5397D" w:rsidP="00572FEF">
      <w:pPr>
        <w:spacing w:after="160" w:line="240" w:lineRule="auto"/>
        <w:jc w:val="both"/>
        <w:rPr>
          <w:rFonts w:ascii="Times New Roman" w:eastAsia="Times New Roman" w:hAnsi="Times New Roman"/>
          <w:b/>
          <w:bCs/>
          <w:color w:val="0070C0"/>
          <w:sz w:val="22"/>
          <w:lang w:eastAsia="es-CR"/>
        </w:rPr>
      </w:pPr>
      <w:r w:rsidRPr="0009531D">
        <w:rPr>
          <w:rFonts w:ascii="Times New Roman" w:eastAsia="Times New Roman" w:hAnsi="Times New Roman"/>
          <w:b/>
          <w:bCs/>
          <w:color w:val="0070C0"/>
          <w:sz w:val="22"/>
          <w:lang w:eastAsia="es-CR"/>
        </w:rPr>
        <w:t>Medidas prácticas de debida diligencia</w:t>
      </w:r>
      <w:r w:rsidR="00AB2689" w:rsidRPr="0009531D">
        <w:rPr>
          <w:rFonts w:ascii="Times New Roman" w:eastAsia="Times New Roman" w:hAnsi="Times New Roman"/>
          <w:b/>
          <w:bCs/>
          <w:color w:val="0070C0"/>
          <w:sz w:val="22"/>
          <w:lang w:eastAsia="es-CR"/>
        </w:rPr>
        <w:t xml:space="preserve"> para identificar el BF</w:t>
      </w:r>
    </w:p>
    <w:p w14:paraId="7E3D07FA" w14:textId="77777777" w:rsidR="00A5397D" w:rsidRPr="0009531D" w:rsidRDefault="00A5397D" w:rsidP="00572FEF">
      <w:p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Para identificar adecuadamente al beneficiario final, realizo las siguientes acciones:</w:t>
      </w:r>
    </w:p>
    <w:p w14:paraId="0667EDA5" w14:textId="77777777" w:rsidR="00A5397D" w:rsidRPr="0009531D" w:rsidRDefault="00A5397D" w:rsidP="00572FEF">
      <w:pPr>
        <w:pStyle w:val="Prrafodelista"/>
        <w:numPr>
          <w:ilvl w:val="0"/>
          <w:numId w:val="6"/>
        </w:numPr>
        <w:tabs>
          <w:tab w:val="num" w:pos="720"/>
        </w:tabs>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Obtengo información suficiente sobre la estructura de propiedad y control de la persona jurídica.</w:t>
      </w:r>
    </w:p>
    <w:p w14:paraId="5C14951A" w14:textId="77777777" w:rsidR="00A5397D" w:rsidRPr="0009531D" w:rsidRDefault="00A5397D" w:rsidP="00572FEF">
      <w:pPr>
        <w:pStyle w:val="Prrafodelista"/>
        <w:numPr>
          <w:ilvl w:val="0"/>
          <w:numId w:val="6"/>
        </w:numPr>
        <w:tabs>
          <w:tab w:val="num" w:pos="720"/>
        </w:tabs>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Verifico la información suministrada mediante fuentes oficiales y confiables, incluyendo, cuando corresponda, el Registro de Transparencia y Beneficiarios Finales (RTBF).</w:t>
      </w:r>
    </w:p>
    <w:p w14:paraId="1CA8EF33" w14:textId="55B2DB0A" w:rsidR="00A5397D" w:rsidRPr="0009531D" w:rsidRDefault="00A5397D" w:rsidP="00572FEF">
      <w:pPr>
        <w:pStyle w:val="Prrafodelista"/>
        <w:numPr>
          <w:ilvl w:val="0"/>
          <w:numId w:val="6"/>
        </w:numPr>
        <w:tabs>
          <w:tab w:val="num" w:pos="720"/>
        </w:tabs>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Determino </w:t>
      </w:r>
      <w:r w:rsidR="00AD0C77">
        <w:rPr>
          <w:rFonts w:ascii="Times New Roman" w:eastAsia="Times New Roman" w:hAnsi="Times New Roman"/>
          <w:sz w:val="22"/>
          <w:lang w:eastAsia="es-CR"/>
        </w:rPr>
        <w:t>que el acto/contrato</w:t>
      </w:r>
      <w:r w:rsidRPr="0009531D">
        <w:rPr>
          <w:rFonts w:ascii="Times New Roman" w:eastAsia="Times New Roman" w:hAnsi="Times New Roman"/>
          <w:sz w:val="22"/>
          <w:lang w:eastAsia="es-CR"/>
        </w:rPr>
        <w:t xml:space="preserve"> sea consistente con la actividad económica y el perfil del cliente.</w:t>
      </w:r>
    </w:p>
    <w:p w14:paraId="0035DB70" w14:textId="77777777" w:rsidR="00A5397D" w:rsidRPr="0009531D" w:rsidRDefault="00A5397D" w:rsidP="00572FEF">
      <w:pPr>
        <w:pStyle w:val="Prrafodelista"/>
        <w:numPr>
          <w:ilvl w:val="0"/>
          <w:numId w:val="6"/>
        </w:numPr>
        <w:tabs>
          <w:tab w:val="num" w:pos="720"/>
        </w:tabs>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Solicito información adicional cuando existan dudas sobre la identidad del beneficiario final o sobre el origen de los recursos involucrados.</w:t>
      </w:r>
    </w:p>
    <w:p w14:paraId="251833BB" w14:textId="77777777" w:rsidR="00A5397D" w:rsidRPr="0009531D" w:rsidRDefault="00A5397D" w:rsidP="00572FEF">
      <w:pPr>
        <w:pStyle w:val="Prrafodelista"/>
        <w:numPr>
          <w:ilvl w:val="0"/>
          <w:numId w:val="6"/>
        </w:numPr>
        <w:spacing w:after="16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Cuando mantengo una relación profesional continua con un cliente, actualizo periódicamente la información obtenida y verifico que esta permanezca consistente con su perfil de riesgo, actividad económica y el tipo de operaciones que realiza.</w:t>
      </w:r>
    </w:p>
    <w:p w14:paraId="3DF83A6A" w14:textId="65009225" w:rsidR="00635B78" w:rsidRPr="0009531D" w:rsidRDefault="00A5397D" w:rsidP="00572FEF">
      <w:pPr>
        <w:pStyle w:val="Prrafodelista"/>
        <w:numPr>
          <w:ilvl w:val="0"/>
          <w:numId w:val="6"/>
        </w:numPr>
        <w:spacing w:after="160" w:line="240" w:lineRule="auto"/>
        <w:jc w:val="both"/>
        <w:rPr>
          <w:rFonts w:ascii="Times New Roman" w:eastAsia="Times New Roman" w:hAnsi="Times New Roman"/>
          <w:szCs w:val="21"/>
          <w:lang w:eastAsia="es-CR"/>
        </w:rPr>
      </w:pPr>
      <w:r w:rsidRPr="0009531D">
        <w:rPr>
          <w:rFonts w:ascii="Times New Roman" w:eastAsia="Times New Roman" w:hAnsi="Times New Roman"/>
          <w:sz w:val="22"/>
          <w:lang w:eastAsia="es-CR"/>
        </w:rPr>
        <w:t xml:space="preserve">Si no logro identificar razonablemente al beneficiario final, o si la información proporcionada resulta insuficiente, contradictoria o no puede ser verificada, </w:t>
      </w:r>
      <w:r w:rsidR="009D095F">
        <w:rPr>
          <w:rFonts w:ascii="Times New Roman" w:eastAsia="Times New Roman" w:hAnsi="Times New Roman"/>
          <w:sz w:val="22"/>
          <w:lang w:eastAsia="es-CR"/>
        </w:rPr>
        <w:t>realizo lo dispuesto en el artículo 36</w:t>
      </w:r>
      <w:r w:rsidR="002F46B6">
        <w:rPr>
          <w:rFonts w:ascii="Times New Roman" w:eastAsia="Times New Roman" w:hAnsi="Times New Roman"/>
          <w:sz w:val="22"/>
          <w:lang w:eastAsia="es-CR"/>
        </w:rPr>
        <w:t xml:space="preserve"> del Código, así como valorar la emisión de un reporte de operación sospechosa</w:t>
      </w:r>
      <w:r w:rsidRPr="0009531D">
        <w:rPr>
          <w:rFonts w:ascii="Times New Roman" w:eastAsia="Times New Roman" w:hAnsi="Times New Roman"/>
          <w:szCs w:val="21"/>
          <w:lang w:eastAsia="es-CR"/>
        </w:rPr>
        <w:t>.</w:t>
      </w:r>
    </w:p>
    <w:p w14:paraId="00C87CD9" w14:textId="767475A9" w:rsidR="001849CE" w:rsidRPr="0009531D" w:rsidRDefault="001849CE" w:rsidP="00572FEF">
      <w:p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Para cumplir con </w:t>
      </w:r>
      <w:r w:rsidR="00817C3B">
        <w:rPr>
          <w:rFonts w:ascii="Times New Roman" w:eastAsia="Times New Roman" w:hAnsi="Times New Roman"/>
          <w:sz w:val="22"/>
          <w:lang w:eastAsia="es-CR"/>
        </w:rPr>
        <w:t>mi</w:t>
      </w:r>
      <w:r w:rsidRPr="0009531D">
        <w:rPr>
          <w:rFonts w:ascii="Times New Roman" w:eastAsia="Times New Roman" w:hAnsi="Times New Roman"/>
          <w:sz w:val="22"/>
          <w:lang w:eastAsia="es-CR"/>
        </w:rPr>
        <w:t xml:space="preserve"> obligación de identificar y verificar al beneficiario final, </w:t>
      </w:r>
      <w:r w:rsidR="00CB2FF0" w:rsidRPr="0009531D">
        <w:rPr>
          <w:rFonts w:ascii="Times New Roman" w:eastAsia="Times New Roman" w:hAnsi="Times New Roman"/>
          <w:sz w:val="22"/>
          <w:lang w:eastAsia="es-CR"/>
        </w:rPr>
        <w:t>utilizo la siguiente herramienta de documentación:</w:t>
      </w:r>
    </w:p>
    <w:p w14:paraId="385B6D09" w14:textId="74646550" w:rsidR="00A73174" w:rsidRPr="0009531D" w:rsidRDefault="00A73174" w:rsidP="00572FEF">
      <w:pPr>
        <w:spacing w:after="0" w:line="240" w:lineRule="auto"/>
        <w:rPr>
          <w:rFonts w:ascii="Times New Roman" w:eastAsia="Arial Nova" w:hAnsi="Times New Roman"/>
          <w:b/>
          <w:bCs/>
          <w:color w:val="4472C4" w:themeColor="accent1"/>
        </w:rPr>
      </w:pPr>
    </w:p>
    <w:tbl>
      <w:tblPr>
        <w:tblStyle w:val="TableGrid"/>
        <w:tblW w:w="9493" w:type="dxa"/>
        <w:tblInd w:w="-431" w:type="dxa"/>
        <w:tblCellMar>
          <w:top w:w="12" w:type="dxa"/>
          <w:left w:w="106" w:type="dxa"/>
          <w:right w:w="54" w:type="dxa"/>
        </w:tblCellMar>
        <w:tblLook w:val="04A0" w:firstRow="1" w:lastRow="0" w:firstColumn="1" w:lastColumn="0" w:noHBand="0" w:noVBand="1"/>
      </w:tblPr>
      <w:tblGrid>
        <w:gridCol w:w="2830"/>
        <w:gridCol w:w="6663"/>
      </w:tblGrid>
      <w:tr w:rsidR="00A73174" w:rsidRPr="0009531D" w14:paraId="6027B55A" w14:textId="77777777" w:rsidTr="001C4543">
        <w:trPr>
          <w:trHeight w:val="565"/>
        </w:trPr>
        <w:tc>
          <w:tcPr>
            <w:tcW w:w="9493" w:type="dxa"/>
            <w:gridSpan w:val="2"/>
            <w:tcBorders>
              <w:top w:val="single" w:sz="4" w:space="0" w:color="000000" w:themeColor="text1"/>
              <w:left w:val="single" w:sz="4" w:space="0" w:color="000000" w:themeColor="text1"/>
              <w:right w:val="single" w:sz="4" w:space="0" w:color="000000" w:themeColor="text1"/>
            </w:tcBorders>
            <w:vAlign w:val="center"/>
          </w:tcPr>
          <w:p w14:paraId="4B824897" w14:textId="710E49B1" w:rsidR="00A73174" w:rsidRPr="0009531D" w:rsidRDefault="005F7BC0" w:rsidP="00572FEF">
            <w:pPr>
              <w:spacing w:after="0" w:line="240" w:lineRule="auto"/>
              <w:jc w:val="center"/>
              <w:rPr>
                <w:rFonts w:ascii="Times New Roman" w:eastAsia="Arial Nova" w:hAnsi="Times New Roman"/>
                <w:b/>
                <w:bCs/>
                <w:color w:val="4472C4" w:themeColor="accent1"/>
                <w:sz w:val="20"/>
                <w:szCs w:val="20"/>
              </w:rPr>
            </w:pPr>
            <w:r w:rsidRPr="0009531D">
              <w:rPr>
                <w:rFonts w:ascii="Times New Roman" w:eastAsia="Arial Nova" w:hAnsi="Times New Roman"/>
                <w:b/>
                <w:bCs/>
                <w:color w:val="4472C4" w:themeColor="accent1"/>
                <w:sz w:val="20"/>
                <w:szCs w:val="20"/>
              </w:rPr>
              <w:t xml:space="preserve">IDENTIFICACIÓN DE BENEFICIARIO </w:t>
            </w:r>
            <w:r w:rsidR="002F46B6" w:rsidRPr="0009531D">
              <w:rPr>
                <w:rFonts w:ascii="Times New Roman" w:eastAsia="Arial Nova" w:hAnsi="Times New Roman"/>
                <w:b/>
                <w:bCs/>
                <w:color w:val="4472C4" w:themeColor="accent1"/>
                <w:sz w:val="20"/>
                <w:szCs w:val="20"/>
              </w:rPr>
              <w:t>FINAL</w:t>
            </w:r>
            <w:r w:rsidR="002F46B6">
              <w:rPr>
                <w:rFonts w:ascii="Times New Roman" w:eastAsia="Arial Nova" w:hAnsi="Times New Roman"/>
                <w:b/>
                <w:bCs/>
                <w:color w:val="4472C4" w:themeColor="accent1"/>
                <w:sz w:val="20"/>
                <w:szCs w:val="20"/>
              </w:rPr>
              <w:t xml:space="preserve"> </w:t>
            </w:r>
            <w:r w:rsidR="002F46B6" w:rsidRPr="002F46B6">
              <w:rPr>
                <w:rFonts w:ascii="Times New Roman" w:eastAsia="Times New Roman" w:hAnsi="Times New Roman"/>
                <w:b/>
                <w:color w:val="00B0F0"/>
                <w:kern w:val="2"/>
                <w:sz w:val="22"/>
                <w:szCs w:val="24"/>
                <w14:ligatures w14:val="standardContextual"/>
              </w:rPr>
              <w:t>(Formato editable</w:t>
            </w:r>
            <w:r w:rsidR="002F46B6" w:rsidRPr="002F46B6">
              <w:rPr>
                <w:rFonts w:eastAsia="Times New Roman"/>
                <w:b/>
                <w:color w:val="00B0F0"/>
                <w:sz w:val="22"/>
              </w:rPr>
              <w:t>)</w:t>
            </w:r>
          </w:p>
        </w:tc>
      </w:tr>
      <w:tr w:rsidR="00A73174" w:rsidRPr="0009531D" w14:paraId="46962A2A" w14:textId="77777777" w:rsidTr="0094642B">
        <w:trPr>
          <w:trHeight w:val="565"/>
        </w:trPr>
        <w:tc>
          <w:tcPr>
            <w:tcW w:w="2830" w:type="dxa"/>
            <w:tcBorders>
              <w:top w:val="single" w:sz="4" w:space="0" w:color="000000" w:themeColor="text1"/>
              <w:left w:val="single" w:sz="4" w:space="0" w:color="000000" w:themeColor="text1"/>
              <w:right w:val="single" w:sz="4" w:space="0" w:color="000000" w:themeColor="text1"/>
            </w:tcBorders>
            <w:vAlign w:val="center"/>
          </w:tcPr>
          <w:p w14:paraId="2672C8BD" w14:textId="77777777" w:rsidR="00A73174" w:rsidRPr="0009531D" w:rsidRDefault="00A73174"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t>Identificación del beneficiario final</w:t>
            </w:r>
          </w:p>
        </w:tc>
        <w:tc>
          <w:tcPr>
            <w:tcW w:w="6663" w:type="dxa"/>
            <w:tcBorders>
              <w:top w:val="single" w:sz="4" w:space="0" w:color="000000" w:themeColor="text1"/>
              <w:left w:val="single" w:sz="4" w:space="0" w:color="000000" w:themeColor="text1"/>
              <w:right w:val="single" w:sz="4" w:space="0" w:color="000000" w:themeColor="text1"/>
            </w:tcBorders>
          </w:tcPr>
          <w:p w14:paraId="4C06177B" w14:textId="77777777" w:rsidR="003D3B25" w:rsidRPr="0009531D" w:rsidRDefault="00A73174" w:rsidP="00572FEF">
            <w:pPr>
              <w:pStyle w:val="NormalWeb"/>
              <w:spacing w:after="0" w:line="240" w:lineRule="auto"/>
              <w:rPr>
                <w:rFonts w:eastAsia="Arial Nova"/>
                <w:sz w:val="16"/>
                <w:szCs w:val="16"/>
              </w:rPr>
            </w:pPr>
            <w:proofErr w:type="gramStart"/>
            <w:r w:rsidRPr="0009531D">
              <w:rPr>
                <w:rFonts w:eastAsia="Arial Nova"/>
                <w:sz w:val="16"/>
                <w:szCs w:val="16"/>
              </w:rPr>
              <w:t>( )</w:t>
            </w:r>
            <w:proofErr w:type="gramEnd"/>
            <w:r w:rsidRPr="0009531D">
              <w:rPr>
                <w:rFonts w:eastAsia="Arial Nova"/>
                <w:sz w:val="16"/>
                <w:szCs w:val="16"/>
              </w:rPr>
              <w:t xml:space="preserve"> Nombre completo de la(s) persona(s) física(s) que poseen o controlan la entidad: </w:t>
            </w:r>
          </w:p>
          <w:p w14:paraId="6644484F" w14:textId="77777777" w:rsidR="00346D6D" w:rsidRPr="0009531D" w:rsidRDefault="00346D6D" w:rsidP="00572FEF">
            <w:pPr>
              <w:pStyle w:val="NormalWeb"/>
              <w:spacing w:after="0" w:line="240" w:lineRule="auto"/>
              <w:rPr>
                <w:rFonts w:eastAsia="Arial Nova"/>
                <w:sz w:val="16"/>
                <w:szCs w:val="16"/>
              </w:rPr>
            </w:pPr>
          </w:p>
          <w:p w14:paraId="0D36F2B1" w14:textId="67ECEC0B" w:rsidR="00346D6D" w:rsidRPr="0009531D" w:rsidRDefault="00346D6D" w:rsidP="00572FEF">
            <w:pPr>
              <w:pStyle w:val="NormalWeb"/>
              <w:spacing w:after="0" w:line="240" w:lineRule="auto"/>
              <w:rPr>
                <w:rFonts w:eastAsia="Arial Nova"/>
                <w:sz w:val="16"/>
                <w:szCs w:val="16"/>
              </w:rPr>
            </w:pPr>
            <w:proofErr w:type="gramStart"/>
            <w:r w:rsidRPr="0009531D">
              <w:rPr>
                <w:rFonts w:eastAsia="Arial Nova"/>
                <w:sz w:val="16"/>
                <w:szCs w:val="16"/>
              </w:rPr>
              <w:t>( )</w:t>
            </w:r>
            <w:proofErr w:type="gramEnd"/>
            <w:r w:rsidRPr="0009531D">
              <w:rPr>
                <w:rFonts w:eastAsia="Arial Nova"/>
                <w:sz w:val="16"/>
                <w:szCs w:val="16"/>
              </w:rPr>
              <w:t xml:space="preserve"> </w:t>
            </w:r>
            <w:r w:rsidR="007D7F47">
              <w:rPr>
                <w:rFonts w:eastAsia="Arial Nova"/>
                <w:sz w:val="16"/>
                <w:szCs w:val="16"/>
              </w:rPr>
              <w:t xml:space="preserve">Identificado al </w:t>
            </w:r>
            <w:r w:rsidR="008443E1">
              <w:rPr>
                <w:rFonts w:eastAsia="Arial Nova"/>
                <w:sz w:val="16"/>
                <w:szCs w:val="16"/>
              </w:rPr>
              <w:t xml:space="preserve">Beneficiario Final, consultar si </w:t>
            </w:r>
            <w:r w:rsidRPr="008443E1">
              <w:rPr>
                <w:rFonts w:eastAsia="Arial Nova"/>
                <w:sz w:val="16"/>
                <w:szCs w:val="16"/>
              </w:rPr>
              <w:t>tiene condición de PEP</w:t>
            </w:r>
          </w:p>
          <w:p w14:paraId="1C8BC5AA" w14:textId="3210DD49" w:rsidR="00A73174" w:rsidRPr="0009531D" w:rsidRDefault="00A73174" w:rsidP="00572FEF">
            <w:pPr>
              <w:pStyle w:val="NormalWeb"/>
              <w:spacing w:after="0" w:line="240" w:lineRule="auto"/>
              <w:rPr>
                <w:rFonts w:eastAsia="Arial Nova"/>
                <w:sz w:val="16"/>
                <w:szCs w:val="16"/>
              </w:rPr>
            </w:pPr>
            <w:r w:rsidRPr="0009531D">
              <w:rPr>
                <w:rFonts w:eastAsia="Arial Nova"/>
                <w:sz w:val="16"/>
                <w:szCs w:val="16"/>
              </w:rPr>
              <w:t>__________________________________________________________________________</w:t>
            </w:r>
          </w:p>
          <w:p w14:paraId="392ADDC7"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Número de cédula, pasaporte o documento de identidad personal: ___________________</w:t>
            </w:r>
          </w:p>
          <w:p w14:paraId="3C8AFF06"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Fecha de nacimiento: ________________________________</w:t>
            </w:r>
          </w:p>
          <w:p w14:paraId="3B6659F4"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Nacionalidad: _______________________________________</w:t>
            </w:r>
          </w:p>
          <w:p w14:paraId="6095B823"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Dirección: ___________________________________________</w:t>
            </w:r>
          </w:p>
          <w:p w14:paraId="6AC5F007"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Fecha en la que se adquiere la condición de beneficiario de la persona jurídica: ______________________________________________</w:t>
            </w:r>
          </w:p>
        </w:tc>
      </w:tr>
      <w:tr w:rsidR="00A73174" w:rsidRPr="0009531D" w14:paraId="3B67554D" w14:textId="77777777" w:rsidTr="0094642B">
        <w:trPr>
          <w:trHeight w:val="2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DC5D36" w14:textId="77777777" w:rsidR="00A73174" w:rsidRPr="0009531D" w:rsidRDefault="00A73174"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t>Revisión de información</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08CD3" w14:textId="3D1E383C"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Revisión de Libros legales. Detalle: _____________________________________________</w:t>
            </w:r>
            <w:r w:rsidRPr="0009531D">
              <w:rPr>
                <w:rFonts w:ascii="Times New Roman" w:eastAsia="Arial Nova" w:hAnsi="Times New Roman"/>
                <w:sz w:val="16"/>
                <w:szCs w:val="16"/>
              </w:rPr>
              <w:br/>
              <w:t>( )</w:t>
            </w:r>
            <w:r w:rsidR="004D51AE">
              <w:rPr>
                <w:rFonts w:ascii="Times New Roman" w:eastAsia="Arial Nova" w:hAnsi="Times New Roman"/>
                <w:sz w:val="16"/>
                <w:szCs w:val="16"/>
              </w:rPr>
              <w:t xml:space="preserve"> </w:t>
            </w:r>
            <w:r w:rsidRPr="0009531D">
              <w:rPr>
                <w:rFonts w:ascii="Times New Roman" w:eastAsia="Arial Nova" w:hAnsi="Times New Roman"/>
                <w:sz w:val="16"/>
                <w:szCs w:val="16"/>
              </w:rPr>
              <w:t>Estudios registrales de constitución y modificaciones______________________________</w:t>
            </w:r>
          </w:p>
          <w:p w14:paraId="58575AEF"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Verificación realizada en el módulo público del Banco Central </w:t>
            </w:r>
            <w:hyperlink r:id="rId29" w:history="1">
              <w:r w:rsidRPr="0009531D">
                <w:rPr>
                  <w:rStyle w:val="Hipervnculo"/>
                  <w:rFonts w:ascii="Times New Roman" w:hAnsi="Times New Roman"/>
                  <w:sz w:val="16"/>
                  <w:szCs w:val="16"/>
                </w:rPr>
                <w:t>https://www.centraldirecto.fi.cr</w:t>
              </w:r>
            </w:hyperlink>
          </w:p>
          <w:p w14:paraId="2A486C53"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Entidad al día con la declaración RBTF</w:t>
            </w:r>
          </w:p>
          <w:p w14:paraId="37707C67" w14:textId="77777777" w:rsidR="00A73174" w:rsidRPr="0009531D" w:rsidRDefault="00A73174"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Copia de la última declaración RBTF</w:t>
            </w:r>
          </w:p>
          <w:p w14:paraId="7161437F" w14:textId="7507D9A4" w:rsidR="00A73174" w:rsidRPr="0009531D" w:rsidRDefault="00A73174" w:rsidP="00572FEF">
            <w:pPr>
              <w:spacing w:after="0" w:line="240" w:lineRule="auto"/>
              <w:rPr>
                <w:rFonts w:ascii="Times New Roman" w:eastAsia="Arial Nova" w:hAnsi="Times New Roman"/>
                <w:b/>
                <w:bCs/>
                <w:sz w:val="16"/>
                <w:szCs w:val="16"/>
              </w:rPr>
            </w:pPr>
            <w:r w:rsidRPr="0009531D">
              <w:rPr>
                <w:rFonts w:ascii="Times New Roman" w:eastAsia="Arial Nova" w:hAnsi="Times New Roman"/>
                <w:b/>
                <w:bCs/>
                <w:sz w:val="16"/>
                <w:szCs w:val="16"/>
              </w:rPr>
              <w:lastRenderedPageBreak/>
              <w:t>En caso de incumplimiento:</w:t>
            </w:r>
            <w:r w:rsidRPr="0009531D">
              <w:rPr>
                <w:rFonts w:ascii="Times New Roman" w:eastAsia="Arial Nova" w:hAnsi="Times New Roman"/>
                <w:sz w:val="16"/>
                <w:szCs w:val="16"/>
              </w:rPr>
              <w:br/>
              <w:t>( ) Advertencia expresa en el instrumento público</w:t>
            </w:r>
            <w:r w:rsidRPr="0009531D">
              <w:rPr>
                <w:rFonts w:ascii="Times New Roman" w:eastAsia="Arial Nova" w:hAnsi="Times New Roman"/>
                <w:sz w:val="16"/>
                <w:szCs w:val="16"/>
              </w:rPr>
              <w:br/>
              <w:t>( )</w:t>
            </w:r>
            <w:r w:rsidR="001240DC">
              <w:rPr>
                <w:rFonts w:ascii="Times New Roman" w:eastAsia="Arial Nova" w:hAnsi="Times New Roman"/>
                <w:sz w:val="16"/>
                <w:szCs w:val="16"/>
              </w:rPr>
              <w:t xml:space="preserve"> </w:t>
            </w:r>
            <w:r w:rsidRPr="0009531D">
              <w:rPr>
                <w:rFonts w:ascii="Times New Roman" w:eastAsia="Arial Nova" w:hAnsi="Times New Roman"/>
                <w:sz w:val="16"/>
                <w:szCs w:val="16"/>
              </w:rPr>
              <w:t>Abstención de autorizar el acto (cuando la ley lo exija)</w:t>
            </w:r>
            <w:r w:rsidRPr="0009531D">
              <w:rPr>
                <w:rFonts w:ascii="Times New Roman" w:eastAsia="Arial Nova" w:hAnsi="Times New Roman"/>
                <w:sz w:val="16"/>
                <w:szCs w:val="16"/>
              </w:rPr>
              <w:br/>
              <w:t>( )</w:t>
            </w:r>
            <w:r w:rsidR="001240DC">
              <w:rPr>
                <w:rFonts w:ascii="Times New Roman" w:eastAsia="Arial Nova" w:hAnsi="Times New Roman"/>
                <w:sz w:val="16"/>
                <w:szCs w:val="16"/>
              </w:rPr>
              <w:t xml:space="preserve"> </w:t>
            </w:r>
            <w:r w:rsidRPr="0009531D">
              <w:rPr>
                <w:rFonts w:ascii="Times New Roman" w:eastAsia="Arial Nova" w:hAnsi="Times New Roman"/>
                <w:sz w:val="16"/>
                <w:szCs w:val="16"/>
              </w:rPr>
              <w:t>Otra información pertinente_________________________________________</w:t>
            </w:r>
          </w:p>
        </w:tc>
      </w:tr>
      <w:tr w:rsidR="00A73174" w:rsidRPr="0009531D" w14:paraId="1EB77F06" w14:textId="77777777" w:rsidTr="0094642B">
        <w:trPr>
          <w:trHeight w:val="2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02FB0" w14:textId="77777777" w:rsidR="00A73174" w:rsidRPr="0009531D" w:rsidRDefault="00A73174"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lastRenderedPageBreak/>
              <w:t>Fideicomisos (cuando aplique)</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215B4" w14:textId="77777777" w:rsidR="00A73174" w:rsidRPr="0009531D" w:rsidRDefault="00A73174" w:rsidP="00572FEF">
            <w:pPr>
              <w:pStyle w:val="NormalWeb"/>
              <w:spacing w:after="0" w:line="240" w:lineRule="auto"/>
              <w:rPr>
                <w:sz w:val="16"/>
                <w:szCs w:val="16"/>
              </w:rPr>
            </w:pPr>
            <w:proofErr w:type="gramStart"/>
            <w:r w:rsidRPr="0009531D">
              <w:rPr>
                <w:rFonts w:eastAsia="Arial Nova"/>
                <w:color w:val="000000"/>
                <w:sz w:val="16"/>
                <w:szCs w:val="16"/>
              </w:rPr>
              <w:t>( )</w:t>
            </w:r>
            <w:proofErr w:type="gramEnd"/>
            <w:r w:rsidRPr="0009531D">
              <w:rPr>
                <w:rFonts w:eastAsia="Arial Nova"/>
                <w:color w:val="000000"/>
                <w:sz w:val="16"/>
                <w:szCs w:val="16"/>
              </w:rPr>
              <w:t xml:space="preserve"> Identificación del fideicomitente. </w:t>
            </w:r>
            <w:r w:rsidRPr="0009531D">
              <w:rPr>
                <w:rFonts w:eastAsia="Arial Nova"/>
                <w:i/>
                <w:iCs/>
                <w:color w:val="000000"/>
                <w:sz w:val="16"/>
                <w:szCs w:val="16"/>
              </w:rPr>
              <w:t>Nombre, número de identificación</w:t>
            </w:r>
            <w:r w:rsidRPr="0009531D">
              <w:rPr>
                <w:rFonts w:eastAsia="Arial Nova"/>
                <w:color w:val="000000"/>
                <w:sz w:val="16"/>
                <w:szCs w:val="16"/>
              </w:rPr>
              <w:t>__________________</w:t>
            </w:r>
            <w:r w:rsidRPr="0009531D">
              <w:rPr>
                <w:rFonts w:eastAsia="Arial Nova"/>
                <w:color w:val="000000"/>
                <w:sz w:val="16"/>
                <w:szCs w:val="16"/>
              </w:rPr>
              <w:br/>
              <w:t xml:space="preserve">( ) Identificación del fiduciario. </w:t>
            </w:r>
            <w:r w:rsidRPr="0009531D">
              <w:rPr>
                <w:rFonts w:eastAsia="Arial Nova"/>
                <w:i/>
                <w:iCs/>
                <w:color w:val="000000"/>
                <w:sz w:val="16"/>
                <w:szCs w:val="16"/>
              </w:rPr>
              <w:t>Nombre, número de identificación</w:t>
            </w:r>
            <w:r w:rsidRPr="0009531D">
              <w:rPr>
                <w:rFonts w:eastAsia="Arial Nova"/>
                <w:color w:val="000000"/>
                <w:sz w:val="16"/>
                <w:szCs w:val="16"/>
              </w:rPr>
              <w:t>______________________</w:t>
            </w:r>
            <w:r w:rsidRPr="0009531D">
              <w:rPr>
                <w:rFonts w:eastAsia="Arial Nova"/>
                <w:color w:val="000000"/>
                <w:sz w:val="16"/>
                <w:szCs w:val="16"/>
              </w:rPr>
              <w:br/>
              <w:t xml:space="preserve">( ) Identificación de los beneficiarios. </w:t>
            </w:r>
            <w:r w:rsidRPr="0009531D">
              <w:rPr>
                <w:rFonts w:eastAsia="Arial Nova"/>
                <w:i/>
                <w:iCs/>
                <w:color w:val="000000"/>
                <w:sz w:val="16"/>
                <w:szCs w:val="16"/>
              </w:rPr>
              <w:t>Nombre, número de identificación</w:t>
            </w:r>
            <w:r w:rsidRPr="0009531D">
              <w:rPr>
                <w:rFonts w:eastAsia="Arial Nova"/>
                <w:color w:val="000000"/>
                <w:sz w:val="16"/>
                <w:szCs w:val="16"/>
              </w:rPr>
              <w:t>__________________</w:t>
            </w:r>
            <w:r w:rsidRPr="0009531D">
              <w:rPr>
                <w:rFonts w:eastAsia="Arial Nova"/>
                <w:color w:val="000000"/>
                <w:sz w:val="16"/>
                <w:szCs w:val="16"/>
              </w:rPr>
              <w:br/>
              <w:t xml:space="preserve">( ) Identificación de otras personas con control efectivo final. </w:t>
            </w:r>
            <w:r w:rsidRPr="0009531D">
              <w:rPr>
                <w:rFonts w:eastAsia="Arial Nova"/>
                <w:i/>
                <w:iCs/>
                <w:color w:val="000000"/>
                <w:sz w:val="16"/>
                <w:szCs w:val="16"/>
              </w:rPr>
              <w:t>Nombre, número de identificación</w:t>
            </w:r>
            <w:r w:rsidRPr="0009531D">
              <w:rPr>
                <w:rFonts w:eastAsia="Arial Nova"/>
                <w:color w:val="000000"/>
                <w:sz w:val="16"/>
                <w:szCs w:val="16"/>
              </w:rPr>
              <w:t>__________________</w:t>
            </w:r>
            <w:r w:rsidRPr="0009531D">
              <w:rPr>
                <w:rFonts w:eastAsia="Arial Nova"/>
                <w:color w:val="000000"/>
                <w:sz w:val="16"/>
                <w:szCs w:val="16"/>
              </w:rPr>
              <w:br/>
              <w:t xml:space="preserve">( ) Identificación de personas físicas que controlen estructuras jurídicas interpuestas. </w:t>
            </w:r>
            <w:r w:rsidRPr="0009531D">
              <w:rPr>
                <w:rFonts w:eastAsia="Arial Nova"/>
                <w:i/>
                <w:iCs/>
                <w:color w:val="000000"/>
                <w:sz w:val="16"/>
                <w:szCs w:val="16"/>
              </w:rPr>
              <w:t>Nombre, número de identificación</w:t>
            </w:r>
            <w:r w:rsidRPr="0009531D">
              <w:rPr>
                <w:rFonts w:eastAsia="Arial Nova"/>
                <w:color w:val="000000"/>
                <w:sz w:val="16"/>
                <w:szCs w:val="16"/>
              </w:rPr>
              <w:t>__________________</w:t>
            </w:r>
          </w:p>
        </w:tc>
      </w:tr>
    </w:tbl>
    <w:p w14:paraId="3F096478" w14:textId="77777777" w:rsidR="000A5840" w:rsidRPr="0009531D" w:rsidRDefault="000A5840" w:rsidP="00572FEF">
      <w:pPr>
        <w:pStyle w:val="Ttulo4"/>
        <w:spacing w:line="240" w:lineRule="auto"/>
        <w:jc w:val="both"/>
        <w:rPr>
          <w:rFonts w:ascii="Times New Roman" w:hAnsi="Times New Roman" w:cs="Times New Roman"/>
          <w:b/>
          <w:i w:val="0"/>
          <w:iCs w:val="0"/>
          <w:color w:val="auto"/>
          <w:spacing w:val="4"/>
          <w:sz w:val="22"/>
          <w:lang w:eastAsia="zh-CN"/>
        </w:rPr>
      </w:pPr>
    </w:p>
    <w:p w14:paraId="5F908772" w14:textId="6980181E" w:rsidR="008F4909" w:rsidRPr="004C23A0" w:rsidRDefault="000A5840" w:rsidP="00572FEF">
      <w:pPr>
        <w:pStyle w:val="Ttulo1"/>
        <w:spacing w:before="0" w:line="240" w:lineRule="auto"/>
        <w:rPr>
          <w:rFonts w:ascii="Times New Roman" w:hAnsi="Times New Roman" w:cs="Times New Roman"/>
          <w:sz w:val="22"/>
          <w:szCs w:val="22"/>
          <w:lang w:val="es-CR"/>
        </w:rPr>
      </w:pPr>
      <w:bookmarkStart w:id="14" w:name="_Toc240295227"/>
      <w:r w:rsidRPr="004C23A0">
        <w:rPr>
          <w:rFonts w:ascii="Times New Roman" w:hAnsi="Times New Roman" w:cs="Times New Roman"/>
          <w:sz w:val="22"/>
          <w:szCs w:val="22"/>
          <w:lang w:val="es-CR"/>
        </w:rPr>
        <w:t>PERSONAS POLÍTICAMENTE EXPUESTAS (PEPS)</w:t>
      </w:r>
      <w:bookmarkEnd w:id="14"/>
    </w:p>
    <w:p w14:paraId="0A74F331" w14:textId="09BAD52B" w:rsidR="00711B2E" w:rsidRPr="0009531D" w:rsidRDefault="000A5840" w:rsidP="00572FEF">
      <w:pPr>
        <w:pStyle w:val="Ttulo4"/>
        <w:spacing w:line="240" w:lineRule="auto"/>
        <w:jc w:val="both"/>
        <w:rPr>
          <w:rFonts w:ascii="Times New Roman" w:hAnsi="Times New Roman" w:cs="Times New Roman"/>
          <w:i w:val="0"/>
          <w:iCs w:val="0"/>
          <w:sz w:val="22"/>
          <w:highlight w:val="yellow"/>
        </w:rPr>
      </w:pPr>
      <w:r w:rsidRPr="0009531D">
        <w:rPr>
          <w:rFonts w:ascii="Times New Roman" w:hAnsi="Times New Roman" w:cs="Times New Roman"/>
          <w:i w:val="0"/>
          <w:iCs w:val="0"/>
          <w:sz w:val="22"/>
          <w:highlight w:val="yellow"/>
        </w:rPr>
        <w:t xml:space="preserve"> </w:t>
      </w:r>
      <w:r w:rsidR="00454473" w:rsidRPr="0009531D">
        <w:rPr>
          <w:rFonts w:ascii="Times New Roman" w:hAnsi="Times New Roman" w:cs="Times New Roman"/>
          <w:i w:val="0"/>
          <w:iCs w:val="0"/>
          <w:sz w:val="22"/>
          <w:highlight w:val="yellow"/>
        </w:rPr>
        <w:t xml:space="preserve"> </w:t>
      </w:r>
    </w:p>
    <w:p w14:paraId="4CDAF9CF" w14:textId="77777777" w:rsidR="00711B2E" w:rsidRPr="0009531D" w:rsidRDefault="00711B2E" w:rsidP="00572FEF">
      <w:pPr>
        <w:spacing w:line="240" w:lineRule="auto"/>
        <w:jc w:val="both"/>
        <w:rPr>
          <w:rFonts w:ascii="Times New Roman" w:hAnsi="Times New Roman"/>
          <w:sz w:val="22"/>
        </w:rPr>
      </w:pPr>
      <w:r w:rsidRPr="00E47F3B">
        <w:rPr>
          <w:rFonts w:ascii="Times New Roman" w:hAnsi="Times New Roman"/>
          <w:sz w:val="22"/>
        </w:rPr>
        <w:t>Cuando identifico</w:t>
      </w:r>
      <w:r w:rsidRPr="0009531D">
        <w:rPr>
          <w:rFonts w:ascii="Times New Roman" w:hAnsi="Times New Roman"/>
          <w:sz w:val="22"/>
        </w:rPr>
        <w:t xml:space="preserve"> que una de las personas involucradas en un acto o contrato tiene la condición de Persona Políticamente Expuesta (PEP), aplico medidas de </w:t>
      </w:r>
      <w:r w:rsidRPr="0009531D">
        <w:rPr>
          <w:rFonts w:ascii="Times New Roman" w:hAnsi="Times New Roman"/>
          <w:b/>
          <w:bCs/>
          <w:sz w:val="22"/>
        </w:rPr>
        <w:t>debida diligencia reforzada</w:t>
      </w:r>
      <w:r w:rsidRPr="0009531D">
        <w:rPr>
          <w:rFonts w:ascii="Times New Roman" w:hAnsi="Times New Roman"/>
          <w:sz w:val="22"/>
        </w:rPr>
        <w:t>, de conformidad con la normativa vigente y considerando el nivel de riesgo asociado a este tipo de clientes.</w:t>
      </w:r>
    </w:p>
    <w:p w14:paraId="4325824B" w14:textId="38828B7C" w:rsidR="000F70D3" w:rsidRPr="0009531D" w:rsidRDefault="00711B2E" w:rsidP="00572FEF">
      <w:pPr>
        <w:spacing w:line="240" w:lineRule="auto"/>
        <w:jc w:val="both"/>
        <w:rPr>
          <w:rFonts w:ascii="Times New Roman" w:hAnsi="Times New Roman"/>
          <w:sz w:val="22"/>
        </w:rPr>
      </w:pPr>
      <w:r w:rsidRPr="0009531D">
        <w:rPr>
          <w:rFonts w:ascii="Times New Roman" w:hAnsi="Times New Roman"/>
          <w:sz w:val="22"/>
        </w:rPr>
        <w:t>La condición de PEP no implica, por sí sola, que exista una actividad ilícita ni que la persona deba ser considerada sospechosa. Sin embargo, representa un factor de riesgo que requiere una verificación más exhaustiva para conocer adecuadamente al cliente, el origen de los recursos y la finalidad de la operación.</w:t>
      </w:r>
    </w:p>
    <w:p w14:paraId="0C28AAA1" w14:textId="219A6CB9" w:rsidR="000F70D3" w:rsidRPr="0009531D" w:rsidRDefault="000F70D3" w:rsidP="00572FEF">
      <w:pPr>
        <w:spacing w:line="240" w:lineRule="auto"/>
        <w:jc w:val="both"/>
        <w:rPr>
          <w:rFonts w:ascii="Times New Roman" w:hAnsi="Times New Roman"/>
          <w:sz w:val="22"/>
        </w:rPr>
      </w:pPr>
      <w:r w:rsidRPr="0009531D">
        <w:rPr>
          <w:rFonts w:ascii="Times New Roman" w:hAnsi="Times New Roman"/>
          <w:sz w:val="22"/>
        </w:rPr>
        <w:t xml:space="preserve">Con el objetivo de poder identificar si se está ante una persona políticamente expuesta, </w:t>
      </w:r>
      <w:r w:rsidR="00632437" w:rsidRPr="0009531D">
        <w:rPr>
          <w:rFonts w:ascii="Times New Roman" w:hAnsi="Times New Roman"/>
          <w:sz w:val="22"/>
        </w:rPr>
        <w:t>implemento</w:t>
      </w:r>
      <w:r w:rsidRPr="0009531D">
        <w:rPr>
          <w:rFonts w:ascii="Times New Roman" w:hAnsi="Times New Roman"/>
          <w:sz w:val="22"/>
        </w:rPr>
        <w:t xml:space="preserve"> una serie de preguntas:</w:t>
      </w:r>
    </w:p>
    <w:tbl>
      <w:tblPr>
        <w:tblStyle w:val="Tablaconcuadrcula5oscura-nfasis1"/>
        <w:tblW w:w="8960" w:type="dxa"/>
        <w:tblLook w:val="04A0" w:firstRow="1" w:lastRow="0" w:firstColumn="1" w:lastColumn="0" w:noHBand="0" w:noVBand="1"/>
      </w:tblPr>
      <w:tblGrid>
        <w:gridCol w:w="4531"/>
        <w:gridCol w:w="4414"/>
        <w:gridCol w:w="15"/>
      </w:tblGrid>
      <w:tr w:rsidR="000F70D3" w:rsidRPr="0009531D" w14:paraId="54AA898B" w14:textId="77777777" w:rsidTr="009464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0" w:type="dxa"/>
            <w:gridSpan w:val="3"/>
          </w:tcPr>
          <w:p w14:paraId="0F268AE1" w14:textId="77777777" w:rsidR="000F70D3" w:rsidRPr="0009531D" w:rsidRDefault="000F70D3" w:rsidP="00572FEF">
            <w:pPr>
              <w:pStyle w:val="Textosinformato"/>
              <w:jc w:val="center"/>
              <w:rPr>
                <w:rFonts w:ascii="Times New Roman" w:hAnsi="Times New Roman" w:cs="Times New Roman"/>
                <w:sz w:val="16"/>
                <w:szCs w:val="16"/>
              </w:rPr>
            </w:pPr>
            <w:r w:rsidRPr="004E3396">
              <w:rPr>
                <w:rFonts w:ascii="Times New Roman" w:hAnsi="Times New Roman" w:cs="Times New Roman"/>
                <w:color w:val="FFFFFF" w:themeColor="background1"/>
                <w:sz w:val="16"/>
                <w:szCs w:val="16"/>
              </w:rPr>
              <w:t>LISTADO DE PREGUNTAS</w:t>
            </w:r>
            <w:r w:rsidRPr="004E3396">
              <w:rPr>
                <w:rStyle w:val="Refdenotaalpie"/>
                <w:rFonts w:ascii="Times New Roman" w:hAnsi="Times New Roman" w:cs="Times New Roman"/>
                <w:color w:val="FFFFFF" w:themeColor="background1"/>
                <w:sz w:val="16"/>
                <w:szCs w:val="16"/>
              </w:rPr>
              <w:footnoteReference w:id="3"/>
            </w:r>
          </w:p>
        </w:tc>
      </w:tr>
      <w:tr w:rsidR="000F70D3" w:rsidRPr="0009531D" w14:paraId="7A01A2AF" w14:textId="77777777" w:rsidTr="0094642B">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2D6B6EFE" w14:textId="77777777" w:rsidR="000F70D3" w:rsidRPr="0032536D" w:rsidRDefault="000F70D3" w:rsidP="00572FEF">
            <w:pPr>
              <w:pStyle w:val="Textosinformato"/>
              <w:jc w:val="both"/>
              <w:rPr>
                <w:rFonts w:ascii="Times New Roman" w:hAnsi="Times New Roman" w:cs="Times New Roman"/>
                <w:b w:val="0"/>
                <w:bCs w:val="0"/>
                <w:sz w:val="16"/>
                <w:szCs w:val="16"/>
              </w:rPr>
            </w:pPr>
          </w:p>
          <w:p w14:paraId="0D8DC36B" w14:textId="77777777" w:rsidR="000F70D3" w:rsidRPr="0032536D" w:rsidRDefault="000F70D3" w:rsidP="00572FEF">
            <w:pPr>
              <w:pStyle w:val="Textosinformato"/>
              <w:jc w:val="both"/>
              <w:rPr>
                <w:rFonts w:ascii="Times New Roman" w:hAnsi="Times New Roman" w:cs="Times New Roman"/>
                <w:b w:val="0"/>
                <w:bCs w:val="0"/>
                <w:color w:val="FFFFFF" w:themeColor="background1"/>
                <w:sz w:val="16"/>
                <w:szCs w:val="16"/>
              </w:rPr>
            </w:pPr>
            <w:r w:rsidRPr="0032536D">
              <w:rPr>
                <w:rFonts w:ascii="Times New Roman" w:hAnsi="Times New Roman" w:cs="Times New Roman"/>
                <w:color w:val="FFFFFF" w:themeColor="background1"/>
                <w:sz w:val="16"/>
                <w:szCs w:val="16"/>
              </w:rPr>
              <w:t>Información Personal y de Identificación:</w:t>
            </w:r>
          </w:p>
          <w:p w14:paraId="128E9BBE" w14:textId="77777777" w:rsidR="000F70D3" w:rsidRPr="0032536D" w:rsidRDefault="000F70D3" w:rsidP="00572FEF">
            <w:pPr>
              <w:pStyle w:val="Textosinformato"/>
              <w:jc w:val="both"/>
              <w:rPr>
                <w:rFonts w:ascii="Times New Roman" w:hAnsi="Times New Roman" w:cs="Times New Roman"/>
                <w:b w:val="0"/>
                <w:bCs w:val="0"/>
                <w:sz w:val="16"/>
                <w:szCs w:val="16"/>
              </w:rPr>
            </w:pPr>
          </w:p>
        </w:tc>
        <w:tc>
          <w:tcPr>
            <w:tcW w:w="4414" w:type="dxa"/>
          </w:tcPr>
          <w:p w14:paraId="03F98086" w14:textId="77777777" w:rsidR="000F70D3" w:rsidRPr="0009531D" w:rsidRDefault="000F70D3" w:rsidP="00572FEF">
            <w:pPr>
              <w:pStyle w:val="Textosinforma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¿Cuál es su nombre completo?</w:t>
            </w:r>
          </w:p>
          <w:p w14:paraId="15C44683" w14:textId="77777777" w:rsidR="000F70D3" w:rsidRPr="0009531D" w:rsidRDefault="000F70D3" w:rsidP="00572FEF">
            <w:pPr>
              <w:pStyle w:val="Textosinforma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¿Cuál es su número de identificación (cédula de identidad o pasaporte)?</w:t>
            </w:r>
          </w:p>
          <w:p w14:paraId="1631E3A0" w14:textId="77777777" w:rsidR="000F70D3" w:rsidRPr="0009531D" w:rsidRDefault="000F70D3" w:rsidP="00572FEF">
            <w:pPr>
              <w:pStyle w:val="Textosinforma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Consult</w:t>
            </w:r>
            <w:r w:rsidR="000F6EE6" w:rsidRPr="0009531D">
              <w:rPr>
                <w:rFonts w:ascii="Times New Roman" w:hAnsi="Times New Roman" w:cs="Times New Roman"/>
                <w:sz w:val="16"/>
                <w:szCs w:val="16"/>
              </w:rPr>
              <w:t>o</w:t>
            </w:r>
            <w:r w:rsidRPr="0009531D">
              <w:rPr>
                <w:rFonts w:ascii="Times New Roman" w:hAnsi="Times New Roman" w:cs="Times New Roman"/>
                <w:sz w:val="16"/>
                <w:szCs w:val="16"/>
              </w:rPr>
              <w:t xml:space="preserve"> los listados PEPS que se encuentran en la plataforma de la UIF.</w:t>
            </w:r>
          </w:p>
          <w:p w14:paraId="784A961F" w14:textId="77777777" w:rsidR="00CD2994" w:rsidRPr="0009531D" w:rsidRDefault="00236731"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kern w:val="2"/>
                <w:sz w:val="16"/>
                <w:szCs w:val="16"/>
                <w14:ligatures w14:val="standardContextual"/>
              </w:rPr>
            </w:pPr>
            <w:r w:rsidRPr="0009531D">
              <w:rPr>
                <w:rFonts w:ascii="Times New Roman" w:eastAsia="Times New Roman" w:hAnsi="Times New Roman"/>
                <w:kern w:val="2"/>
                <w:sz w:val="16"/>
                <w:szCs w:val="16"/>
                <w14:ligatures w14:val="standardContextual"/>
              </w:rPr>
              <w:t>R</w:t>
            </w:r>
            <w:r w:rsidR="00CD2994" w:rsidRPr="0009531D">
              <w:rPr>
                <w:rFonts w:ascii="Times New Roman" w:eastAsia="Times New Roman" w:hAnsi="Times New Roman"/>
                <w:kern w:val="2"/>
                <w:sz w:val="16"/>
                <w:szCs w:val="16"/>
                <w14:ligatures w14:val="standardContextual"/>
              </w:rPr>
              <w:t>eviso si los r</w:t>
            </w:r>
            <w:r w:rsidRPr="0009531D">
              <w:rPr>
                <w:rFonts w:ascii="Times New Roman" w:eastAsia="Times New Roman" w:hAnsi="Times New Roman"/>
                <w:kern w:val="2"/>
                <w:sz w:val="16"/>
                <w:szCs w:val="16"/>
                <w14:ligatures w14:val="standardContextual"/>
              </w:rPr>
              <w:t>epresentantes, apoderados, beneficiarios o beneficiarios finales de una PEP.</w:t>
            </w:r>
          </w:p>
          <w:p w14:paraId="25D1BB0D" w14:textId="48A00F29" w:rsidR="00236731" w:rsidRPr="0009531D" w:rsidRDefault="00CD2994"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kern w:val="2"/>
                <w:sz w:val="16"/>
                <w:szCs w:val="16"/>
                <w14:ligatures w14:val="standardContextual"/>
              </w:rPr>
            </w:pPr>
            <w:r w:rsidRPr="0009531D">
              <w:rPr>
                <w:rFonts w:ascii="Times New Roman" w:eastAsia="Times New Roman" w:hAnsi="Times New Roman"/>
                <w:kern w:val="2"/>
                <w:sz w:val="16"/>
                <w:szCs w:val="16"/>
                <w14:ligatures w14:val="standardContextual"/>
              </w:rPr>
              <w:t>Verifico si alguna de las p</w:t>
            </w:r>
            <w:r w:rsidR="00236731" w:rsidRPr="0009531D">
              <w:rPr>
                <w:rFonts w:ascii="Times New Roman" w:eastAsia="Times New Roman" w:hAnsi="Times New Roman"/>
                <w:kern w:val="2"/>
                <w:sz w:val="16"/>
                <w:szCs w:val="16"/>
                <w14:ligatures w14:val="standardContextual"/>
              </w:rPr>
              <w:t>ersonas jurídicas cuyo beneficiario final tenga la condición de PEP.</w:t>
            </w:r>
          </w:p>
        </w:tc>
      </w:tr>
      <w:tr w:rsidR="000F70D3" w:rsidRPr="0009531D" w14:paraId="1E8BD4C5" w14:textId="77777777" w:rsidTr="0094642B">
        <w:trPr>
          <w:gridAfter w:val="1"/>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2BCAFFEC" w14:textId="77777777" w:rsidR="000F70D3" w:rsidRPr="0032536D" w:rsidRDefault="000F70D3" w:rsidP="00572FEF">
            <w:pPr>
              <w:spacing w:line="240" w:lineRule="auto"/>
              <w:contextualSpacing/>
              <w:jc w:val="both"/>
              <w:rPr>
                <w:rFonts w:ascii="Times New Roman" w:hAnsi="Times New Roman"/>
                <w:b w:val="0"/>
                <w:bCs w:val="0"/>
                <w:color w:val="FFFFFF" w:themeColor="background1"/>
                <w:sz w:val="16"/>
                <w:szCs w:val="16"/>
              </w:rPr>
            </w:pPr>
            <w:r w:rsidRPr="0032536D">
              <w:rPr>
                <w:rFonts w:ascii="Times New Roman" w:hAnsi="Times New Roman"/>
                <w:color w:val="FFFFFF" w:themeColor="background1"/>
                <w:sz w:val="16"/>
                <w:szCs w:val="16"/>
              </w:rPr>
              <w:t>Información sobre Cargos Públicos:</w:t>
            </w:r>
          </w:p>
          <w:p w14:paraId="25C8CD63" w14:textId="77777777" w:rsidR="000F70D3" w:rsidRPr="0032536D" w:rsidRDefault="000F70D3" w:rsidP="00572FEF">
            <w:pPr>
              <w:spacing w:line="240" w:lineRule="auto"/>
              <w:contextualSpacing/>
              <w:jc w:val="both"/>
              <w:rPr>
                <w:rFonts w:ascii="Times New Roman" w:hAnsi="Times New Roman"/>
                <w:b w:val="0"/>
                <w:bCs w:val="0"/>
                <w:color w:val="FFFFFF" w:themeColor="background1"/>
                <w:sz w:val="16"/>
                <w:szCs w:val="16"/>
              </w:rPr>
            </w:pPr>
            <w:r w:rsidRPr="0032536D">
              <w:rPr>
                <w:rFonts w:ascii="Times New Roman" w:hAnsi="Times New Roman"/>
                <w:color w:val="FFFFFF" w:themeColor="background1"/>
                <w:sz w:val="16"/>
                <w:szCs w:val="16"/>
              </w:rPr>
              <w:t>*</w:t>
            </w:r>
            <w:r w:rsidRPr="0032536D">
              <w:rPr>
                <w:rFonts w:ascii="Times New Roman" w:hAnsi="Times New Roman"/>
                <w:b w:val="0"/>
                <w:bCs w:val="0"/>
                <w:color w:val="FFFFFF" w:themeColor="background1"/>
                <w:sz w:val="16"/>
                <w:szCs w:val="16"/>
              </w:rPr>
              <w:t>Con la posición y el nivel de influencia que pueda llegar a tener un PEP, normalmente entre más alto el puesto existen más riesgos asociados. Referente al tiempo que la persona ostentó u ostenta en el presente el cargo, si la persona ha mantenido ese cargo por un largo periodo de tiempo se puede tomar más peligroso, esto debido a que se puede obtener más poder e influencia con el tiempo.</w:t>
            </w:r>
          </w:p>
        </w:tc>
        <w:tc>
          <w:tcPr>
            <w:tcW w:w="4414" w:type="dxa"/>
          </w:tcPr>
          <w:p w14:paraId="237C21D6"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¿Ha ocupado u ocupa actualmente algún cargo público de relevancia, ya sea en el ámbito nacional o internacional?</w:t>
            </w:r>
          </w:p>
          <w:p w14:paraId="6C2AE488"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¿Puede especificar el cargo público que ha ocupado u ocupa actualmente?</w:t>
            </w:r>
          </w:p>
          <w:p w14:paraId="448E34C9"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¿Cuál fue el período en el que ocupó dicho cargo?</w:t>
            </w:r>
          </w:p>
        </w:tc>
      </w:tr>
      <w:tr w:rsidR="000F70D3" w:rsidRPr="0009531D" w14:paraId="6FC59940" w14:textId="77777777" w:rsidTr="002E3E1B">
        <w:trPr>
          <w:gridAfter w:val="1"/>
          <w:cnfStyle w:val="000000100000" w:firstRow="0" w:lastRow="0" w:firstColumn="0" w:lastColumn="0" w:oddVBand="0" w:evenVBand="0" w:oddHBand="1" w:evenHBand="0" w:firstRowFirstColumn="0" w:firstRowLastColumn="0" w:lastRowFirstColumn="0" w:lastRowLastColumn="0"/>
          <w:wAfter w:w="15" w:type="dxa"/>
          <w:trHeight w:val="1069"/>
        </w:trPr>
        <w:tc>
          <w:tcPr>
            <w:cnfStyle w:val="001000000000" w:firstRow="0" w:lastRow="0" w:firstColumn="1" w:lastColumn="0" w:oddVBand="0" w:evenVBand="0" w:oddHBand="0" w:evenHBand="0" w:firstRowFirstColumn="0" w:firstRowLastColumn="0" w:lastRowFirstColumn="0" w:lastRowLastColumn="0"/>
            <w:tcW w:w="4531" w:type="dxa"/>
          </w:tcPr>
          <w:p w14:paraId="756E438F" w14:textId="77777777" w:rsidR="000F70D3" w:rsidRPr="0032536D" w:rsidRDefault="000F70D3" w:rsidP="00572FEF">
            <w:pPr>
              <w:spacing w:line="240" w:lineRule="auto"/>
              <w:jc w:val="both"/>
              <w:rPr>
                <w:rFonts w:ascii="Times New Roman" w:hAnsi="Times New Roman"/>
                <w:b w:val="0"/>
                <w:bCs w:val="0"/>
                <w:color w:val="FFFFFF" w:themeColor="background1"/>
                <w:sz w:val="16"/>
                <w:szCs w:val="16"/>
              </w:rPr>
            </w:pPr>
            <w:r w:rsidRPr="0032536D">
              <w:rPr>
                <w:rFonts w:ascii="Times New Roman" w:hAnsi="Times New Roman"/>
                <w:color w:val="FFFFFF" w:themeColor="background1"/>
                <w:sz w:val="16"/>
                <w:szCs w:val="16"/>
              </w:rPr>
              <w:t>Relaciones Familiares y Asociados Cercanos:</w:t>
            </w:r>
          </w:p>
          <w:p w14:paraId="2222B56B" w14:textId="74A13148" w:rsidR="000F70D3" w:rsidRPr="0032536D" w:rsidRDefault="000F70D3" w:rsidP="00572FEF">
            <w:pPr>
              <w:spacing w:line="240" w:lineRule="auto"/>
              <w:jc w:val="both"/>
              <w:rPr>
                <w:rFonts w:ascii="Times New Roman" w:hAnsi="Times New Roman"/>
                <w:color w:val="FFFFFF" w:themeColor="background1"/>
                <w:sz w:val="16"/>
                <w:szCs w:val="16"/>
              </w:rPr>
            </w:pPr>
          </w:p>
        </w:tc>
        <w:tc>
          <w:tcPr>
            <w:tcW w:w="4414" w:type="dxa"/>
          </w:tcPr>
          <w:p w14:paraId="28969613" w14:textId="77777777" w:rsidR="000F70D3" w:rsidRPr="0009531D" w:rsidRDefault="000F70D3" w:rsidP="00572FE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09531D">
              <w:rPr>
                <w:rFonts w:ascii="Times New Roman" w:hAnsi="Times New Roman"/>
                <w:sz w:val="16"/>
                <w:szCs w:val="16"/>
              </w:rPr>
              <w:t>¿Tiene algún familiar cercano (padres, cónyuge, hijos, hermanos) que ocupe o haya ocupado un cargo público relevante?</w:t>
            </w:r>
          </w:p>
          <w:p w14:paraId="37B32CAC" w14:textId="2E4F6A70" w:rsidR="000F70D3" w:rsidRPr="002E3E1B" w:rsidRDefault="000F70D3" w:rsidP="00572FE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09531D">
              <w:rPr>
                <w:rFonts w:ascii="Times New Roman" w:hAnsi="Times New Roman"/>
                <w:sz w:val="16"/>
                <w:szCs w:val="16"/>
              </w:rPr>
              <w:t>¿Alguno de sus socios o asociados comerciales cercanos ocupa o ha ocupado un cargo público relevante?</w:t>
            </w:r>
          </w:p>
        </w:tc>
      </w:tr>
      <w:tr w:rsidR="000F70D3" w:rsidRPr="0009531D" w14:paraId="34703AE2" w14:textId="77777777" w:rsidTr="0094642B">
        <w:trPr>
          <w:gridAfter w:val="1"/>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0A951321" w14:textId="77777777" w:rsidR="000F70D3" w:rsidRPr="0032536D" w:rsidRDefault="000F70D3" w:rsidP="00572FEF">
            <w:pPr>
              <w:pStyle w:val="Textosinformato"/>
              <w:jc w:val="both"/>
              <w:rPr>
                <w:rFonts w:ascii="Times New Roman" w:hAnsi="Times New Roman" w:cs="Times New Roman"/>
                <w:b w:val="0"/>
                <w:bCs w:val="0"/>
                <w:color w:val="FFFFFF" w:themeColor="background1"/>
                <w:sz w:val="16"/>
                <w:szCs w:val="16"/>
              </w:rPr>
            </w:pPr>
            <w:r w:rsidRPr="0032536D">
              <w:rPr>
                <w:rFonts w:ascii="Times New Roman" w:hAnsi="Times New Roman" w:cs="Times New Roman"/>
                <w:color w:val="FFFFFF" w:themeColor="background1"/>
                <w:sz w:val="16"/>
                <w:szCs w:val="16"/>
              </w:rPr>
              <w:t>Naturaleza del Cargo:</w:t>
            </w:r>
          </w:p>
          <w:p w14:paraId="140B9B9A" w14:textId="77777777" w:rsidR="000F70D3" w:rsidRPr="0032536D" w:rsidRDefault="000F70D3" w:rsidP="00572FEF">
            <w:pPr>
              <w:pStyle w:val="Textosinformato"/>
              <w:jc w:val="both"/>
              <w:rPr>
                <w:rFonts w:ascii="Times New Roman" w:hAnsi="Times New Roman" w:cs="Times New Roman"/>
                <w:color w:val="FFFFFF" w:themeColor="background1"/>
                <w:sz w:val="16"/>
                <w:szCs w:val="16"/>
                <w:highlight w:val="green"/>
              </w:rPr>
            </w:pPr>
            <w:r w:rsidRPr="0032536D">
              <w:rPr>
                <w:rFonts w:ascii="Times New Roman" w:hAnsi="Times New Roman" w:cs="Times New Roman"/>
                <w:color w:val="FFFFFF" w:themeColor="background1"/>
                <w:sz w:val="16"/>
                <w:szCs w:val="16"/>
                <w:highlight w:val="green"/>
              </w:rPr>
              <w:t xml:space="preserve"> </w:t>
            </w:r>
          </w:p>
        </w:tc>
        <w:tc>
          <w:tcPr>
            <w:tcW w:w="4414" w:type="dxa"/>
          </w:tcPr>
          <w:p w14:paraId="1C5D28C8"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El cargo público ocupado o que ocupa implica responsabilidades de alto nivel en la formulación de políticas, la toma de decisiones, ¿o la administración de recursos públicos?</w:t>
            </w:r>
          </w:p>
          <w:p w14:paraId="3CF23F39"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¿El cargo ocupado incluye funciones en la administración pública, gobierno, organismos internacionales, partidos políticos, o empresas estatales?</w:t>
            </w:r>
          </w:p>
        </w:tc>
      </w:tr>
      <w:tr w:rsidR="000F70D3" w:rsidRPr="0009531D" w14:paraId="7FFAAA8D" w14:textId="77777777" w:rsidTr="00EE67F5">
        <w:trPr>
          <w:gridAfter w:val="1"/>
          <w:cnfStyle w:val="000000100000" w:firstRow="0" w:lastRow="0" w:firstColumn="0" w:lastColumn="0" w:oddVBand="0" w:evenVBand="0" w:oddHBand="1" w:evenHBand="0" w:firstRowFirstColumn="0" w:firstRowLastColumn="0" w:lastRowFirstColumn="0" w:lastRowLastColumn="0"/>
          <w:wAfter w:w="15" w:type="dxa"/>
          <w:trHeight w:val="1169"/>
        </w:trPr>
        <w:tc>
          <w:tcPr>
            <w:cnfStyle w:val="001000000000" w:firstRow="0" w:lastRow="0" w:firstColumn="1" w:lastColumn="0" w:oddVBand="0" w:evenVBand="0" w:oddHBand="0" w:evenHBand="0" w:firstRowFirstColumn="0" w:firstRowLastColumn="0" w:lastRowFirstColumn="0" w:lastRowLastColumn="0"/>
            <w:tcW w:w="4531" w:type="dxa"/>
          </w:tcPr>
          <w:p w14:paraId="508FCD63" w14:textId="77777777" w:rsidR="000F70D3" w:rsidRPr="0032536D" w:rsidRDefault="000F70D3" w:rsidP="00572FEF">
            <w:pPr>
              <w:spacing w:line="240" w:lineRule="auto"/>
              <w:jc w:val="both"/>
              <w:rPr>
                <w:rFonts w:ascii="Times New Roman" w:hAnsi="Times New Roman"/>
                <w:b w:val="0"/>
                <w:bCs w:val="0"/>
                <w:color w:val="FFFFFF" w:themeColor="background1"/>
                <w:sz w:val="16"/>
                <w:szCs w:val="16"/>
              </w:rPr>
            </w:pPr>
            <w:r w:rsidRPr="0032536D">
              <w:rPr>
                <w:rFonts w:ascii="Times New Roman" w:hAnsi="Times New Roman"/>
                <w:color w:val="FFFFFF" w:themeColor="background1"/>
                <w:sz w:val="16"/>
                <w:szCs w:val="16"/>
              </w:rPr>
              <w:lastRenderedPageBreak/>
              <w:t>Origen de Fondos y Patrimonio:</w:t>
            </w:r>
          </w:p>
          <w:p w14:paraId="37C72E46" w14:textId="0C257C5F" w:rsidR="000F70D3" w:rsidRPr="0032536D" w:rsidRDefault="000F70D3" w:rsidP="00572FEF">
            <w:pPr>
              <w:spacing w:line="240" w:lineRule="auto"/>
              <w:jc w:val="both"/>
              <w:rPr>
                <w:rFonts w:ascii="Times New Roman" w:hAnsi="Times New Roman"/>
                <w:b w:val="0"/>
                <w:bCs w:val="0"/>
                <w:color w:val="FFFFFF" w:themeColor="background1"/>
                <w:sz w:val="16"/>
                <w:szCs w:val="16"/>
              </w:rPr>
            </w:pPr>
            <w:r w:rsidRPr="0032536D">
              <w:rPr>
                <w:rFonts w:ascii="Times New Roman" w:hAnsi="Times New Roman"/>
                <w:color w:val="FFFFFF" w:themeColor="background1"/>
                <w:sz w:val="16"/>
                <w:szCs w:val="16"/>
              </w:rPr>
              <w:t>*</w:t>
            </w:r>
            <w:r w:rsidRPr="0032536D">
              <w:rPr>
                <w:rFonts w:ascii="Times New Roman" w:hAnsi="Times New Roman"/>
                <w:b w:val="0"/>
                <w:bCs w:val="0"/>
                <w:color w:val="FFFFFF" w:themeColor="background1"/>
                <w:sz w:val="16"/>
                <w:szCs w:val="16"/>
              </w:rPr>
              <w:t xml:space="preserve">Detallar el origen de fondos, así como su transparencia y legitimidad de la fuente de ese dinero tales como lo son un salario y actividades e inversiones lícitas, </w:t>
            </w:r>
            <w:r w:rsidR="00BD5117" w:rsidRPr="0032536D">
              <w:rPr>
                <w:rFonts w:ascii="Times New Roman" w:hAnsi="Times New Roman"/>
                <w:b w:val="0"/>
                <w:bCs w:val="0"/>
                <w:color w:val="FFFFFF" w:themeColor="background1"/>
                <w:sz w:val="16"/>
                <w:szCs w:val="16"/>
              </w:rPr>
              <w:t>verificar</w:t>
            </w:r>
            <w:r w:rsidRPr="0032536D">
              <w:rPr>
                <w:rFonts w:ascii="Times New Roman" w:hAnsi="Times New Roman"/>
                <w:b w:val="0"/>
                <w:bCs w:val="0"/>
                <w:color w:val="FFFFFF" w:themeColor="background1"/>
                <w:sz w:val="16"/>
                <w:szCs w:val="16"/>
              </w:rPr>
              <w:t xml:space="preserve"> que el patrimonio que ostenta es igualitario a su cargo y salario. </w:t>
            </w:r>
          </w:p>
        </w:tc>
        <w:tc>
          <w:tcPr>
            <w:tcW w:w="4414" w:type="dxa"/>
          </w:tcPr>
          <w:p w14:paraId="6F470F10" w14:textId="77777777" w:rsidR="000F70D3" w:rsidRPr="0009531D" w:rsidRDefault="000F70D3" w:rsidP="00572FE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09531D">
              <w:rPr>
                <w:rFonts w:ascii="Times New Roman" w:hAnsi="Times New Roman"/>
                <w:sz w:val="16"/>
                <w:szCs w:val="16"/>
              </w:rPr>
              <w:t>¿Puede proporcionar información sobre la fuente de los fondos y la riqueza que posee o maneja?</w:t>
            </w:r>
          </w:p>
          <w:p w14:paraId="3F7ED693" w14:textId="45760B2C" w:rsidR="000F70D3" w:rsidRPr="002E3E1B" w:rsidRDefault="000F70D3" w:rsidP="00572FE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09531D">
              <w:rPr>
                <w:rFonts w:ascii="Times New Roman" w:hAnsi="Times New Roman"/>
                <w:sz w:val="16"/>
                <w:szCs w:val="16"/>
              </w:rPr>
              <w:t>¿Los fondos provienen de su salario por un cargo público, inversiones, negocios privados, herencias u otras fuentes?</w:t>
            </w:r>
          </w:p>
        </w:tc>
      </w:tr>
      <w:tr w:rsidR="000F70D3" w:rsidRPr="0009531D" w14:paraId="4C48A1C9" w14:textId="77777777" w:rsidTr="0094642B">
        <w:trPr>
          <w:gridAfter w:val="1"/>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4E6DEBAB" w14:textId="77777777" w:rsidR="000F70D3" w:rsidRPr="0032536D" w:rsidRDefault="000F70D3" w:rsidP="00572FEF">
            <w:pPr>
              <w:pStyle w:val="Textosinformato"/>
              <w:jc w:val="both"/>
              <w:rPr>
                <w:rFonts w:ascii="Times New Roman" w:eastAsiaTheme="minorHAnsi" w:hAnsi="Times New Roman" w:cs="Times New Roman"/>
                <w:color w:val="FFFFFF" w:themeColor="background1"/>
                <w:sz w:val="16"/>
                <w:szCs w:val="16"/>
              </w:rPr>
            </w:pPr>
            <w:r w:rsidRPr="0032536D">
              <w:rPr>
                <w:rFonts w:ascii="Times New Roman" w:eastAsiaTheme="minorHAnsi" w:hAnsi="Times New Roman" w:cs="Times New Roman"/>
                <w:color w:val="FFFFFF" w:themeColor="background1"/>
                <w:sz w:val="16"/>
                <w:szCs w:val="16"/>
              </w:rPr>
              <w:t>Actividades y Transacciones Financieras:</w:t>
            </w:r>
          </w:p>
          <w:p w14:paraId="69F6D01E" w14:textId="77777777" w:rsidR="000F70D3" w:rsidRPr="0032536D" w:rsidRDefault="000F70D3" w:rsidP="00572FEF">
            <w:pPr>
              <w:pStyle w:val="Textosinformato"/>
              <w:jc w:val="both"/>
              <w:rPr>
                <w:rFonts w:ascii="Times New Roman" w:eastAsiaTheme="minorHAnsi" w:hAnsi="Times New Roman" w:cs="Times New Roman"/>
                <w:b w:val="0"/>
                <w:bCs w:val="0"/>
                <w:color w:val="FFFFFF" w:themeColor="background1"/>
                <w:sz w:val="16"/>
                <w:szCs w:val="16"/>
              </w:rPr>
            </w:pPr>
            <w:r w:rsidRPr="0032536D">
              <w:rPr>
                <w:rFonts w:ascii="Times New Roman" w:eastAsiaTheme="minorHAnsi" w:hAnsi="Times New Roman" w:cs="Times New Roman"/>
                <w:b w:val="0"/>
                <w:bCs w:val="0"/>
                <w:color w:val="FFFFFF" w:themeColor="background1"/>
                <w:sz w:val="16"/>
                <w:szCs w:val="16"/>
              </w:rPr>
              <w:t>*Sobre el tipo, frecuencia de las transacciones realizadas, si las mismas son constantemente de un alto volumen de dinero o constante, si se pudiese anotar o comprender bien el destino, propósito y justificación del envió de ese dinero, de manera especial si los mismos tienen que ver con compraventa de muebles e inmuebles, inversiones, arte.</w:t>
            </w:r>
          </w:p>
          <w:p w14:paraId="3C9AF64D" w14:textId="77777777" w:rsidR="000F70D3" w:rsidRPr="0032536D" w:rsidRDefault="000F70D3" w:rsidP="00572FEF">
            <w:pPr>
              <w:pStyle w:val="Textosinformato"/>
              <w:jc w:val="both"/>
              <w:rPr>
                <w:rFonts w:ascii="Times New Roman" w:eastAsiaTheme="minorHAnsi" w:hAnsi="Times New Roman" w:cs="Times New Roman"/>
                <w:b w:val="0"/>
                <w:bCs w:val="0"/>
                <w:color w:val="FFFFFF" w:themeColor="background1"/>
                <w:sz w:val="16"/>
                <w:szCs w:val="16"/>
              </w:rPr>
            </w:pPr>
          </w:p>
        </w:tc>
        <w:tc>
          <w:tcPr>
            <w:tcW w:w="4414" w:type="dxa"/>
          </w:tcPr>
          <w:p w14:paraId="1FE7B4ED"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¿Realiza o planea realizar transacciones de alto valor o frecuentes?</w:t>
            </w:r>
          </w:p>
          <w:p w14:paraId="0FC323FF" w14:textId="20259493" w:rsidR="000F70D3" w:rsidRPr="002E3E1B"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¿Puede especificar el propósito y la naturaleza de las transacciones que desea realizar?</w:t>
            </w:r>
          </w:p>
        </w:tc>
      </w:tr>
      <w:tr w:rsidR="000F70D3" w:rsidRPr="0009531D" w14:paraId="463A14C5" w14:textId="77777777" w:rsidTr="0094642B">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1973860C" w14:textId="77777777" w:rsidR="000F70D3" w:rsidRPr="0032536D" w:rsidRDefault="000F70D3" w:rsidP="00572FEF">
            <w:pPr>
              <w:pStyle w:val="Textosinformato"/>
              <w:jc w:val="both"/>
              <w:rPr>
                <w:rFonts w:ascii="Times New Roman" w:hAnsi="Times New Roman" w:cs="Times New Roman"/>
                <w:b w:val="0"/>
                <w:bCs w:val="0"/>
                <w:color w:val="FFFFFF" w:themeColor="background1"/>
                <w:sz w:val="16"/>
                <w:szCs w:val="16"/>
              </w:rPr>
            </w:pPr>
            <w:r w:rsidRPr="0032536D">
              <w:rPr>
                <w:rFonts w:ascii="Times New Roman" w:eastAsiaTheme="minorHAnsi" w:hAnsi="Times New Roman" w:cs="Times New Roman"/>
                <w:color w:val="FFFFFF" w:themeColor="background1"/>
                <w:sz w:val="16"/>
                <w:szCs w:val="16"/>
              </w:rPr>
              <w:t>Historial y antecedentes</w:t>
            </w:r>
          </w:p>
        </w:tc>
        <w:tc>
          <w:tcPr>
            <w:tcW w:w="4414" w:type="dxa"/>
          </w:tcPr>
          <w:p w14:paraId="560CDAFE" w14:textId="05415D73" w:rsidR="000F70D3" w:rsidRPr="002E3E1B" w:rsidRDefault="000F70D3" w:rsidP="00572FEF">
            <w:pPr>
              <w:pStyle w:val="Textosinforma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 xml:space="preserve">Cualquier estudio con relación a su cargo, que se haya visto involucrado en algún caso de corrupción, fraude, en relación con el tiempo laborado en ese puesto, también debe ser indicado si se está bajo algún tipo de investigación o sancionado. </w:t>
            </w:r>
          </w:p>
        </w:tc>
      </w:tr>
      <w:tr w:rsidR="000F70D3" w:rsidRPr="0009531D" w14:paraId="02E13C53" w14:textId="77777777" w:rsidTr="0094642B">
        <w:trPr>
          <w:gridAfter w:val="1"/>
          <w:wAfter w:w="15" w:type="dxa"/>
        </w:trPr>
        <w:tc>
          <w:tcPr>
            <w:cnfStyle w:val="001000000000" w:firstRow="0" w:lastRow="0" w:firstColumn="1" w:lastColumn="0" w:oddVBand="0" w:evenVBand="0" w:oddHBand="0" w:evenHBand="0" w:firstRowFirstColumn="0" w:firstRowLastColumn="0" w:lastRowFirstColumn="0" w:lastRowLastColumn="0"/>
            <w:tcW w:w="4531" w:type="dxa"/>
          </w:tcPr>
          <w:p w14:paraId="3D3BA2E2" w14:textId="77777777" w:rsidR="000F70D3" w:rsidRPr="0032536D" w:rsidRDefault="000F70D3" w:rsidP="00572FEF">
            <w:pPr>
              <w:pStyle w:val="Textosinformato"/>
              <w:jc w:val="both"/>
              <w:rPr>
                <w:rFonts w:ascii="Times New Roman" w:hAnsi="Times New Roman" w:cs="Times New Roman"/>
                <w:b w:val="0"/>
                <w:bCs w:val="0"/>
                <w:color w:val="FFFFFF" w:themeColor="background1"/>
                <w:sz w:val="16"/>
                <w:szCs w:val="16"/>
              </w:rPr>
            </w:pPr>
            <w:r w:rsidRPr="0032536D">
              <w:rPr>
                <w:rFonts w:ascii="Times New Roman" w:hAnsi="Times New Roman" w:cs="Times New Roman"/>
                <w:color w:val="FFFFFF" w:themeColor="background1"/>
                <w:sz w:val="16"/>
                <w:szCs w:val="16"/>
              </w:rPr>
              <w:t>Jurisdicciones:</w:t>
            </w:r>
          </w:p>
          <w:p w14:paraId="33E47F5C" w14:textId="77777777" w:rsidR="000F70D3" w:rsidRPr="0032536D" w:rsidRDefault="000F70D3" w:rsidP="00572FEF">
            <w:pPr>
              <w:pStyle w:val="Textosinformato"/>
              <w:jc w:val="both"/>
              <w:rPr>
                <w:rFonts w:ascii="Times New Roman" w:eastAsiaTheme="minorHAnsi" w:hAnsi="Times New Roman" w:cs="Times New Roman"/>
                <w:b w:val="0"/>
                <w:bCs w:val="0"/>
                <w:color w:val="FFFFFF" w:themeColor="background1"/>
                <w:sz w:val="16"/>
                <w:szCs w:val="16"/>
              </w:rPr>
            </w:pPr>
            <w:r w:rsidRPr="0032536D">
              <w:rPr>
                <w:rFonts w:ascii="Times New Roman" w:eastAsiaTheme="minorHAnsi" w:hAnsi="Times New Roman" w:cs="Times New Roman"/>
                <w:b w:val="0"/>
                <w:bCs w:val="0"/>
                <w:color w:val="FFFFFF" w:themeColor="background1"/>
                <w:sz w:val="16"/>
                <w:szCs w:val="16"/>
              </w:rPr>
              <w:t xml:space="preserve">* Se tiene que evaluar el país de origen donde tiene el cargo la persona PEP esto a razón de que hay países y nacionalidades con un alto nivel de riesgo en corrupción o que son conocidos por ser paraísos fiscales. </w:t>
            </w:r>
          </w:p>
          <w:p w14:paraId="5FF6BC4B" w14:textId="77777777" w:rsidR="000F70D3" w:rsidRPr="0032536D" w:rsidRDefault="000F70D3" w:rsidP="00572FEF">
            <w:pPr>
              <w:pStyle w:val="Textosinformato"/>
              <w:jc w:val="both"/>
              <w:rPr>
                <w:rFonts w:ascii="Times New Roman" w:hAnsi="Times New Roman" w:cs="Times New Roman"/>
                <w:b w:val="0"/>
                <w:bCs w:val="0"/>
                <w:color w:val="FFFFFF" w:themeColor="background1"/>
                <w:sz w:val="16"/>
                <w:szCs w:val="16"/>
              </w:rPr>
            </w:pPr>
          </w:p>
        </w:tc>
        <w:tc>
          <w:tcPr>
            <w:tcW w:w="4414" w:type="dxa"/>
          </w:tcPr>
          <w:p w14:paraId="17A27B37" w14:textId="77777777" w:rsidR="000F70D3" w:rsidRPr="0009531D"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¿Ha tenido o tiene actividades, propiedades o cuentas bancarias en el extranjero? Si es así, ¿en qué países?</w:t>
            </w:r>
          </w:p>
          <w:p w14:paraId="5776C7F1" w14:textId="3AB9B865" w:rsidR="000F70D3" w:rsidRPr="002E3E1B" w:rsidRDefault="000F70D3" w:rsidP="00572FEF">
            <w:pPr>
              <w:pStyle w:val="Textosinforma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9531D">
              <w:rPr>
                <w:rFonts w:ascii="Times New Roman" w:hAnsi="Times New Roman" w:cs="Times New Roman"/>
                <w:sz w:val="16"/>
                <w:szCs w:val="16"/>
              </w:rPr>
              <w:t>¿Algún miembro de su familia o asociado cercano tiene actividades, propiedades o cuentas bancarias en el extranjero? Si es así, ¿en qué países?</w:t>
            </w:r>
          </w:p>
        </w:tc>
      </w:tr>
      <w:tr w:rsidR="003A3DF6" w:rsidRPr="0009531D" w14:paraId="1E69A1E8" w14:textId="77777777" w:rsidTr="0032536D">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5A50D51" w14:textId="77777777" w:rsidR="003A0F52" w:rsidRPr="0032536D" w:rsidRDefault="003A0F52" w:rsidP="00572FEF">
            <w:pPr>
              <w:pStyle w:val="Textosinformato"/>
              <w:rPr>
                <w:rFonts w:ascii="Times New Roman" w:hAnsi="Times New Roman" w:cs="Times New Roman"/>
                <w:b w:val="0"/>
                <w:bCs w:val="0"/>
                <w:color w:val="FFFFFF" w:themeColor="background1"/>
                <w:sz w:val="16"/>
                <w:szCs w:val="16"/>
              </w:rPr>
            </w:pPr>
          </w:p>
          <w:p w14:paraId="50311378" w14:textId="2EC183D4" w:rsidR="003A3DF6" w:rsidRPr="0032536D" w:rsidRDefault="003A0F52" w:rsidP="00572FEF">
            <w:pPr>
              <w:pStyle w:val="Textosinformato"/>
              <w:rPr>
                <w:rFonts w:ascii="Times New Roman" w:hAnsi="Times New Roman" w:cs="Times New Roman"/>
                <w:color w:val="FFFFFF" w:themeColor="background1"/>
                <w:sz w:val="16"/>
                <w:szCs w:val="16"/>
              </w:rPr>
            </w:pPr>
            <w:r w:rsidRPr="0032536D">
              <w:rPr>
                <w:rFonts w:ascii="Times New Roman" w:hAnsi="Times New Roman" w:cs="Times New Roman"/>
                <w:color w:val="FFFFFF" w:themeColor="background1"/>
                <w:sz w:val="16"/>
                <w:szCs w:val="16"/>
              </w:rPr>
              <w:t>PEP NACIONALES</w:t>
            </w:r>
          </w:p>
          <w:p w14:paraId="1D0E827C" w14:textId="621C113C" w:rsidR="003A3DF6" w:rsidRPr="0032536D" w:rsidRDefault="003A3DF6" w:rsidP="00572FEF">
            <w:pPr>
              <w:pStyle w:val="Textosinformato"/>
              <w:rPr>
                <w:rFonts w:ascii="Times New Roman" w:hAnsi="Times New Roman" w:cs="Times New Roman"/>
                <w:color w:val="FFFFFF" w:themeColor="background1"/>
                <w:sz w:val="16"/>
                <w:szCs w:val="16"/>
              </w:rPr>
            </w:pPr>
          </w:p>
        </w:tc>
        <w:tc>
          <w:tcPr>
            <w:tcW w:w="4414" w:type="dxa"/>
          </w:tcPr>
          <w:p w14:paraId="50B0819F" w14:textId="07AB1EC8" w:rsidR="003A3DF6" w:rsidRPr="002340B7" w:rsidRDefault="003A3DF6" w:rsidP="00572FE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kern w:val="2"/>
                <w:sz w:val="16"/>
                <w:szCs w:val="16"/>
                <w14:ligatures w14:val="standardContextual"/>
              </w:rPr>
            </w:pPr>
            <w:r w:rsidRPr="0009531D">
              <w:rPr>
                <w:rFonts w:ascii="Times New Roman" w:eastAsia="Times New Roman" w:hAnsi="Times New Roman"/>
                <w:kern w:val="2"/>
                <w:sz w:val="16"/>
                <w:szCs w:val="16"/>
                <w14:ligatures w14:val="standardContextual"/>
              </w:rPr>
              <w:t>Personas que desempeñan o han desempeñado funciones públicas prominentes en el país, tales como jefes de Estado o de Gobierno, altos funcionarios públicos, autoridades judiciales de alto nivel, oficiales superiores de las fuerzas armadas, altos ejecutivos de empresas estatales y dirigentes relevantes de partidos políticos</w:t>
            </w:r>
            <w:r w:rsidR="002340B7">
              <w:rPr>
                <w:rFonts w:ascii="Times New Roman" w:eastAsia="Times New Roman" w:hAnsi="Times New Roman"/>
                <w:kern w:val="2"/>
                <w:sz w:val="16"/>
                <w:szCs w:val="16"/>
                <w14:ligatures w14:val="standardContextual"/>
              </w:rPr>
              <w:t>.</w:t>
            </w:r>
          </w:p>
        </w:tc>
      </w:tr>
      <w:tr w:rsidR="003A0F52" w:rsidRPr="0009531D" w14:paraId="0AB5BBB7" w14:textId="77777777" w:rsidTr="0032536D">
        <w:trPr>
          <w:gridAfter w:val="1"/>
          <w:wAfter w:w="15" w:type="dxa"/>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5115712" w14:textId="743E2A68" w:rsidR="003A0F52" w:rsidRPr="0032536D" w:rsidRDefault="003A0F52" w:rsidP="00572FEF">
            <w:pPr>
              <w:pStyle w:val="Textosinformato"/>
              <w:rPr>
                <w:rFonts w:ascii="Times New Roman" w:hAnsi="Times New Roman" w:cs="Times New Roman"/>
                <w:color w:val="FFFFFF" w:themeColor="background1"/>
                <w:sz w:val="16"/>
                <w:szCs w:val="16"/>
              </w:rPr>
            </w:pPr>
            <w:r w:rsidRPr="0032536D">
              <w:rPr>
                <w:rFonts w:ascii="Times New Roman" w:hAnsi="Times New Roman" w:cs="Times New Roman"/>
                <w:color w:val="FFFFFF" w:themeColor="background1"/>
                <w:sz w:val="16"/>
                <w:szCs w:val="16"/>
              </w:rPr>
              <w:t>PEP EXTRANJERAS</w:t>
            </w:r>
          </w:p>
        </w:tc>
        <w:tc>
          <w:tcPr>
            <w:tcW w:w="4414" w:type="dxa"/>
          </w:tcPr>
          <w:p w14:paraId="25460836" w14:textId="6327BA4A" w:rsidR="003A0F52" w:rsidRPr="0009531D" w:rsidRDefault="003A0F52" w:rsidP="00572FE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kern w:val="2"/>
                <w:sz w:val="16"/>
                <w:szCs w:val="16"/>
                <w14:ligatures w14:val="standardContextual"/>
              </w:rPr>
            </w:pPr>
            <w:r w:rsidRPr="0009531D">
              <w:rPr>
                <w:rFonts w:ascii="Times New Roman" w:eastAsia="Times New Roman" w:hAnsi="Times New Roman"/>
                <w:kern w:val="2"/>
                <w:sz w:val="16"/>
                <w:szCs w:val="16"/>
                <w14:ligatures w14:val="standardContextual"/>
              </w:rPr>
              <w:t>Personas que desempeñan o han desempeñado funciones públicas prominentes en otro país, incluyendo jefes de Estado o de Gobierno, ministros, legisladores, magistrados de altas cortes, autoridades gubernamentales de alto nivel, oficiales militares superiores, altos ejecutivos de empresas estatales y dirigentes relevantes de partidos políticos.</w:t>
            </w:r>
            <w:r w:rsidR="002C1B3B" w:rsidRPr="0009531D">
              <w:rPr>
                <w:rFonts w:ascii="Times New Roman" w:eastAsia="Times New Roman" w:hAnsi="Times New Roman"/>
                <w:kern w:val="2"/>
                <w:sz w:val="16"/>
                <w:szCs w:val="16"/>
                <w14:ligatures w14:val="standardContextual"/>
              </w:rPr>
              <w:t xml:space="preserve"> </w:t>
            </w:r>
            <w:r w:rsidRPr="0009531D">
              <w:rPr>
                <w:rFonts w:ascii="Times New Roman" w:eastAsia="Times New Roman" w:hAnsi="Times New Roman"/>
                <w:kern w:val="2"/>
                <w:sz w:val="16"/>
                <w:szCs w:val="16"/>
                <w14:ligatures w14:val="standardContextual"/>
              </w:rPr>
              <w:t>Debido a su nivel de exposición y al riesgo inherente asociado a sus funciones, cuando interviene una PEP extranjera aplico una revisión especialmente rigurosa respecto de la procedencia de los fondos, la finalidad de la operación y la legitimidad de los recursos involucrados.</w:t>
            </w:r>
          </w:p>
        </w:tc>
      </w:tr>
    </w:tbl>
    <w:p w14:paraId="63C32687" w14:textId="77777777" w:rsidR="00CD2994" w:rsidRPr="0009531D" w:rsidRDefault="00CD2994" w:rsidP="00572FEF">
      <w:pPr>
        <w:spacing w:line="240" w:lineRule="auto"/>
        <w:jc w:val="both"/>
        <w:rPr>
          <w:rFonts w:ascii="Times New Roman" w:hAnsi="Times New Roman"/>
          <w:b/>
          <w:bCs/>
          <w:sz w:val="22"/>
          <w:highlight w:val="yellow"/>
        </w:rPr>
      </w:pPr>
    </w:p>
    <w:p w14:paraId="367FB0E2" w14:textId="77777777" w:rsidR="00994B2D" w:rsidRPr="0009531D" w:rsidRDefault="00994B2D" w:rsidP="00572FEF">
      <w:pPr>
        <w:spacing w:line="240" w:lineRule="auto"/>
        <w:jc w:val="both"/>
        <w:rPr>
          <w:rFonts w:ascii="Times New Roman" w:hAnsi="Times New Roman"/>
          <w:sz w:val="22"/>
        </w:rPr>
      </w:pPr>
      <w:r w:rsidRPr="0009531D">
        <w:rPr>
          <w:rFonts w:ascii="Times New Roman" w:hAnsi="Times New Roman"/>
          <w:sz w:val="22"/>
        </w:rPr>
        <w:t>Si interviene una PEP, dejo constancia en el expediente de: la verificación realizada, su condición y categoría de PEP, su relación con el cliente u operación, la información obtenida, el origen de los fondos (y de la riqueza, si aplica), las medidas reforzadas adoptadas, la documentación adicional aportada y las conclusiones del análisis realizado.</w:t>
      </w:r>
    </w:p>
    <w:p w14:paraId="6EABF79A" w14:textId="7ADF86D6" w:rsidR="004E617C" w:rsidRDefault="004E617C" w:rsidP="00572FEF">
      <w:p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Para cumplir con la obligación de identificar </w:t>
      </w:r>
      <w:r w:rsidR="005705F8" w:rsidRPr="0009531D">
        <w:rPr>
          <w:rFonts w:ascii="Times New Roman" w:eastAsia="Times New Roman" w:hAnsi="Times New Roman"/>
          <w:sz w:val="22"/>
          <w:lang w:eastAsia="es-CR"/>
        </w:rPr>
        <w:t>a una PEP</w:t>
      </w:r>
      <w:r w:rsidRPr="0009531D">
        <w:rPr>
          <w:rFonts w:ascii="Times New Roman" w:eastAsia="Times New Roman" w:hAnsi="Times New Roman"/>
          <w:sz w:val="22"/>
          <w:lang w:eastAsia="es-CR"/>
        </w:rPr>
        <w:t>, utilizo la siguiente herramienta de documentación:</w:t>
      </w:r>
    </w:p>
    <w:p w14:paraId="2287AFA1" w14:textId="3D1BB3D9" w:rsidR="002D5A9E" w:rsidRPr="0009531D" w:rsidRDefault="002D5A9E" w:rsidP="00572FEF">
      <w:pPr>
        <w:spacing w:after="0" w:line="240" w:lineRule="auto"/>
        <w:rPr>
          <w:rFonts w:ascii="Times New Roman" w:eastAsia="Arial Nova" w:hAnsi="Times New Roman"/>
          <w:b/>
          <w:bCs/>
          <w:color w:val="4472C4" w:themeColor="accent1"/>
          <w:sz w:val="20"/>
          <w:szCs w:val="20"/>
        </w:rPr>
      </w:pPr>
    </w:p>
    <w:tbl>
      <w:tblPr>
        <w:tblStyle w:val="Tablaconcuadrcula"/>
        <w:tblW w:w="9493" w:type="dxa"/>
        <w:tblInd w:w="-431" w:type="dxa"/>
        <w:tblLook w:val="04A0" w:firstRow="1" w:lastRow="0" w:firstColumn="1" w:lastColumn="0" w:noHBand="0" w:noVBand="1"/>
      </w:tblPr>
      <w:tblGrid>
        <w:gridCol w:w="3942"/>
        <w:gridCol w:w="1343"/>
        <w:gridCol w:w="4208"/>
      </w:tblGrid>
      <w:tr w:rsidR="002D5A9E" w:rsidRPr="0009531D" w14:paraId="0C3B9398" w14:textId="77777777" w:rsidTr="00F84F3F">
        <w:tc>
          <w:tcPr>
            <w:tcW w:w="9493" w:type="dxa"/>
            <w:gridSpan w:val="3"/>
            <w:vAlign w:val="center"/>
          </w:tcPr>
          <w:p w14:paraId="771C1AC3" w14:textId="7261631B" w:rsidR="002D5A9E" w:rsidRPr="0009531D" w:rsidRDefault="002D5A9E" w:rsidP="00572FEF">
            <w:pPr>
              <w:spacing w:after="0" w:line="240" w:lineRule="auto"/>
              <w:jc w:val="center"/>
              <w:rPr>
                <w:rFonts w:ascii="Times New Roman" w:eastAsia="Arial Nova" w:hAnsi="Times New Roman"/>
                <w:sz w:val="16"/>
                <w:szCs w:val="16"/>
              </w:rPr>
            </w:pPr>
            <w:r w:rsidRPr="002D5A9E">
              <w:rPr>
                <w:rFonts w:ascii="Times New Roman" w:eastAsia="Arial Nova" w:hAnsi="Times New Roman"/>
                <w:b/>
                <w:bCs/>
                <w:color w:val="4472C4" w:themeColor="accent1"/>
                <w:sz w:val="20"/>
                <w:szCs w:val="20"/>
                <w:lang w:eastAsia="es-CR"/>
              </w:rPr>
              <w:t>IDE</w:t>
            </w:r>
            <w:r>
              <w:rPr>
                <w:rFonts w:ascii="Times New Roman" w:eastAsia="Arial Nova" w:hAnsi="Times New Roman"/>
                <w:b/>
                <w:bCs/>
                <w:color w:val="4472C4" w:themeColor="accent1"/>
                <w:sz w:val="20"/>
                <w:szCs w:val="20"/>
                <w:lang w:eastAsia="es-CR"/>
              </w:rPr>
              <w:t>NTIFICACIÓN DE PERSONA EXPUESTA POLÍTICAMENTE</w:t>
            </w:r>
            <w:r w:rsidR="00E47F3B">
              <w:rPr>
                <w:rFonts w:ascii="Times New Roman" w:eastAsia="Arial Nova" w:hAnsi="Times New Roman"/>
                <w:b/>
                <w:bCs/>
                <w:color w:val="4472C4" w:themeColor="accent1"/>
                <w:sz w:val="20"/>
                <w:szCs w:val="20"/>
                <w:lang w:eastAsia="es-CR"/>
              </w:rPr>
              <w:t xml:space="preserve"> </w:t>
            </w:r>
            <w:r w:rsidR="00E47F3B" w:rsidRPr="002F46B6">
              <w:rPr>
                <w:rFonts w:ascii="Times New Roman" w:eastAsia="Times New Roman" w:hAnsi="Times New Roman"/>
                <w:b/>
                <w:color w:val="00B0F0"/>
                <w:kern w:val="2"/>
                <w:sz w:val="22"/>
                <w:szCs w:val="24"/>
                <w14:ligatures w14:val="standardContextual"/>
              </w:rPr>
              <w:t>(</w:t>
            </w:r>
            <w:r w:rsidR="00E47F3B" w:rsidRPr="002F46B6">
              <w:rPr>
                <w:rFonts w:ascii="Times New Roman" w:eastAsia="Times New Roman" w:hAnsi="Times New Roman"/>
                <w:b/>
                <w:color w:val="00B0F0"/>
                <w:kern w:val="2"/>
                <w:sz w:val="22"/>
                <w:szCs w:val="24"/>
                <w:lang w:eastAsia="es-CR"/>
                <w14:ligatures w14:val="standardContextual"/>
              </w:rPr>
              <w:t>Formato editable</w:t>
            </w:r>
            <w:r w:rsidR="00E47F3B" w:rsidRPr="002F46B6">
              <w:rPr>
                <w:rFonts w:eastAsia="Times New Roman"/>
                <w:b/>
                <w:color w:val="00B0F0"/>
                <w:sz w:val="22"/>
                <w:lang w:eastAsia="es-CR"/>
              </w:rPr>
              <w:t>)</w:t>
            </w:r>
          </w:p>
        </w:tc>
      </w:tr>
      <w:tr w:rsidR="004A35BA" w:rsidRPr="0009531D" w14:paraId="47FA62B6" w14:textId="77777777" w:rsidTr="0094642B">
        <w:tc>
          <w:tcPr>
            <w:tcW w:w="3942" w:type="dxa"/>
            <w:vAlign w:val="center"/>
          </w:tcPr>
          <w:p w14:paraId="549E280F"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Compareciente ha ocupado algún cargo público determinado como persona expuesta políticamente:</w:t>
            </w:r>
          </w:p>
          <w:p w14:paraId="5273B345" w14:textId="77777777" w:rsidR="004A35BA" w:rsidRPr="0009531D" w:rsidRDefault="004A35BA" w:rsidP="00572FEF">
            <w:pPr>
              <w:spacing w:after="0" w:line="240" w:lineRule="auto"/>
              <w:jc w:val="both"/>
              <w:rPr>
                <w:rFonts w:ascii="Times New Roman" w:eastAsia="Arial Nova" w:hAnsi="Times New Roman"/>
                <w:b/>
                <w:bCs/>
                <w:i/>
                <w:iCs/>
                <w:color w:val="4472C4" w:themeColor="accent1"/>
                <w:sz w:val="14"/>
                <w:szCs w:val="14"/>
              </w:rPr>
            </w:pPr>
            <w:r w:rsidRPr="0009531D">
              <w:rPr>
                <w:rFonts w:ascii="Times New Roman" w:eastAsia="Arial Nova" w:hAnsi="Times New Roman"/>
                <w:i/>
                <w:iCs/>
                <w:sz w:val="16"/>
                <w:szCs w:val="16"/>
              </w:rPr>
              <w:t>(Si la respuesta es afirmativa, complete los siguientes campos)</w:t>
            </w:r>
          </w:p>
        </w:tc>
        <w:tc>
          <w:tcPr>
            <w:tcW w:w="5551" w:type="dxa"/>
            <w:gridSpan w:val="2"/>
            <w:vAlign w:val="center"/>
          </w:tcPr>
          <w:p w14:paraId="3BB14684"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Sí</w:t>
            </w:r>
          </w:p>
          <w:p w14:paraId="1AEB17BD" w14:textId="77777777" w:rsidR="004A35BA" w:rsidRPr="0009531D" w:rsidRDefault="004A35BA" w:rsidP="00572FEF">
            <w:pPr>
              <w:spacing w:after="0" w:line="240" w:lineRule="auto"/>
              <w:rPr>
                <w:rFonts w:ascii="Times New Roman" w:eastAsia="Arial Nova" w:hAnsi="Times New Roman"/>
                <w:b/>
                <w:bCs/>
                <w:color w:val="4472C4" w:themeColor="accent1"/>
                <w:sz w:val="14"/>
                <w:szCs w:val="14"/>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w:t>
            </w:r>
          </w:p>
        </w:tc>
      </w:tr>
      <w:tr w:rsidR="004A35BA" w:rsidRPr="0009531D" w14:paraId="29EA1BC4" w14:textId="77777777" w:rsidTr="0094642B">
        <w:tc>
          <w:tcPr>
            <w:tcW w:w="3942" w:type="dxa"/>
            <w:vAlign w:val="center"/>
          </w:tcPr>
          <w:p w14:paraId="6BA9AAAB"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Preguntas orientadoras para identificar un PEPS:</w:t>
            </w:r>
          </w:p>
        </w:tc>
        <w:tc>
          <w:tcPr>
            <w:tcW w:w="5551" w:type="dxa"/>
            <w:gridSpan w:val="2"/>
            <w:vAlign w:val="center"/>
          </w:tcPr>
          <w:p w14:paraId="6705580E" w14:textId="77777777" w:rsidR="004A35BA" w:rsidRPr="0009531D" w:rsidRDefault="004A35BA" w:rsidP="00572FEF">
            <w:pPr>
              <w:spacing w:after="0" w:line="240" w:lineRule="auto"/>
              <w:rPr>
                <w:rFonts w:ascii="Times New Roman" w:eastAsia="Arial Nova" w:hAnsi="Times New Roman"/>
                <w:sz w:val="16"/>
                <w:szCs w:val="16"/>
              </w:rPr>
            </w:pPr>
            <w:hyperlink r:id="rId30" w:history="1">
              <w:r w:rsidRPr="0009531D">
                <w:rPr>
                  <w:rStyle w:val="Hipervnculo"/>
                  <w:rFonts w:ascii="Times New Roman" w:eastAsia="Arial Nova" w:hAnsi="Times New Roman"/>
                  <w:sz w:val="16"/>
                  <w:szCs w:val="16"/>
                </w:rPr>
                <w:t>https://icd.go.cr/portalicd/images/docs/uif/doc_interes/acerca_uif/GUIA1.pdf</w:t>
              </w:r>
            </w:hyperlink>
          </w:p>
          <w:p w14:paraId="53100DB1" w14:textId="77777777" w:rsidR="004A35BA" w:rsidRPr="0009531D" w:rsidRDefault="004A35BA" w:rsidP="00572FEF">
            <w:pPr>
              <w:spacing w:after="0" w:line="240" w:lineRule="auto"/>
              <w:rPr>
                <w:rFonts w:ascii="Times New Roman" w:eastAsia="Arial Nova" w:hAnsi="Times New Roman"/>
                <w:sz w:val="16"/>
                <w:szCs w:val="16"/>
              </w:rPr>
            </w:pPr>
          </w:p>
        </w:tc>
      </w:tr>
      <w:tr w:rsidR="004A35BA" w:rsidRPr="0009531D" w14:paraId="070DC302" w14:textId="77777777" w:rsidTr="0094642B">
        <w:tc>
          <w:tcPr>
            <w:tcW w:w="3942" w:type="dxa"/>
            <w:vAlign w:val="center"/>
          </w:tcPr>
          <w:p w14:paraId="1537E73A"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Revisión de listados de PEP:</w:t>
            </w:r>
          </w:p>
        </w:tc>
        <w:tc>
          <w:tcPr>
            <w:tcW w:w="5551" w:type="dxa"/>
            <w:gridSpan w:val="2"/>
            <w:vAlign w:val="center"/>
          </w:tcPr>
          <w:p w14:paraId="1CAE5851"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Sí</w:t>
            </w:r>
          </w:p>
          <w:p w14:paraId="677ED066"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w:t>
            </w:r>
          </w:p>
        </w:tc>
      </w:tr>
      <w:tr w:rsidR="004A35BA" w:rsidRPr="0009531D" w14:paraId="210AFDAB" w14:textId="77777777" w:rsidTr="0094642B">
        <w:tc>
          <w:tcPr>
            <w:tcW w:w="3942" w:type="dxa"/>
            <w:vAlign w:val="center"/>
          </w:tcPr>
          <w:p w14:paraId="35FED10F"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Cargo:</w:t>
            </w:r>
          </w:p>
        </w:tc>
        <w:tc>
          <w:tcPr>
            <w:tcW w:w="5551" w:type="dxa"/>
            <w:gridSpan w:val="2"/>
            <w:vAlign w:val="center"/>
          </w:tcPr>
          <w:p w14:paraId="0BA7022C" w14:textId="77777777" w:rsidR="004A35BA" w:rsidRPr="0009531D" w:rsidRDefault="004A35BA" w:rsidP="00572FEF">
            <w:pPr>
              <w:spacing w:after="0" w:line="240" w:lineRule="auto"/>
              <w:rPr>
                <w:rFonts w:ascii="Times New Roman" w:eastAsia="Arial Nova" w:hAnsi="Times New Roman"/>
                <w:sz w:val="16"/>
                <w:szCs w:val="16"/>
              </w:rPr>
            </w:pPr>
          </w:p>
        </w:tc>
      </w:tr>
      <w:tr w:rsidR="004A35BA" w:rsidRPr="0009531D" w14:paraId="48E9F1D1" w14:textId="77777777" w:rsidTr="0094642B">
        <w:tc>
          <w:tcPr>
            <w:tcW w:w="3942" w:type="dxa"/>
            <w:vAlign w:val="center"/>
          </w:tcPr>
          <w:p w14:paraId="3DB25EFD"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Organización:</w:t>
            </w:r>
          </w:p>
        </w:tc>
        <w:tc>
          <w:tcPr>
            <w:tcW w:w="5551" w:type="dxa"/>
            <w:gridSpan w:val="2"/>
            <w:vAlign w:val="center"/>
          </w:tcPr>
          <w:p w14:paraId="7EF2EFE4" w14:textId="77777777" w:rsidR="004A35BA" w:rsidRPr="0009531D" w:rsidRDefault="004A35BA" w:rsidP="00572FEF">
            <w:pPr>
              <w:spacing w:after="0" w:line="240" w:lineRule="auto"/>
              <w:rPr>
                <w:rFonts w:ascii="Times New Roman" w:eastAsia="Arial Nova" w:hAnsi="Times New Roman"/>
                <w:sz w:val="16"/>
                <w:szCs w:val="16"/>
              </w:rPr>
            </w:pPr>
          </w:p>
        </w:tc>
      </w:tr>
      <w:tr w:rsidR="004A35BA" w:rsidRPr="0009531D" w14:paraId="1928CA16" w14:textId="77777777" w:rsidTr="0094642B">
        <w:tc>
          <w:tcPr>
            <w:tcW w:w="3942" w:type="dxa"/>
            <w:vMerge w:val="restart"/>
            <w:vAlign w:val="center"/>
          </w:tcPr>
          <w:p w14:paraId="51EEBFA8"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Ocupa el cargo actualmente:</w:t>
            </w:r>
          </w:p>
        </w:tc>
        <w:tc>
          <w:tcPr>
            <w:tcW w:w="1343" w:type="dxa"/>
            <w:vAlign w:val="center"/>
          </w:tcPr>
          <w:p w14:paraId="4F3B7CFA"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Sí</w:t>
            </w:r>
          </w:p>
        </w:tc>
        <w:tc>
          <w:tcPr>
            <w:tcW w:w="4208" w:type="dxa"/>
            <w:vAlign w:val="center"/>
          </w:tcPr>
          <w:p w14:paraId="383660B5" w14:textId="77777777" w:rsidR="004A35BA" w:rsidRPr="0009531D" w:rsidRDefault="004A35BA" w:rsidP="00572FEF">
            <w:pPr>
              <w:spacing w:after="0" w:line="240" w:lineRule="auto"/>
              <w:rPr>
                <w:rFonts w:ascii="Times New Roman" w:eastAsia="Arial Nova" w:hAnsi="Times New Roman"/>
                <w:sz w:val="16"/>
                <w:szCs w:val="16"/>
              </w:rPr>
            </w:pPr>
            <w:r w:rsidRPr="0009531D">
              <w:rPr>
                <w:rFonts w:ascii="Times New Roman" w:eastAsia="Arial Nova" w:hAnsi="Times New Roman"/>
                <w:sz w:val="16"/>
                <w:szCs w:val="16"/>
              </w:rPr>
              <w:t>Fecha de inicio:</w:t>
            </w:r>
          </w:p>
        </w:tc>
      </w:tr>
      <w:tr w:rsidR="004A35BA" w:rsidRPr="0009531D" w14:paraId="7D2BF668" w14:textId="77777777" w:rsidTr="0094642B">
        <w:tc>
          <w:tcPr>
            <w:tcW w:w="3942" w:type="dxa"/>
            <w:vMerge/>
            <w:vAlign w:val="center"/>
          </w:tcPr>
          <w:p w14:paraId="4CDD68A9" w14:textId="77777777" w:rsidR="004A35BA" w:rsidRPr="0009531D" w:rsidRDefault="004A35BA" w:rsidP="00572FEF">
            <w:pPr>
              <w:spacing w:after="0" w:line="240" w:lineRule="auto"/>
              <w:ind w:left="2"/>
              <w:jc w:val="both"/>
              <w:rPr>
                <w:rFonts w:ascii="Times New Roman" w:eastAsia="Arial" w:hAnsi="Times New Roman"/>
                <w:sz w:val="16"/>
                <w:szCs w:val="18"/>
              </w:rPr>
            </w:pPr>
          </w:p>
        </w:tc>
        <w:tc>
          <w:tcPr>
            <w:tcW w:w="1343" w:type="dxa"/>
            <w:vAlign w:val="center"/>
          </w:tcPr>
          <w:p w14:paraId="6504FDD9"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w:t>
            </w:r>
          </w:p>
        </w:tc>
        <w:tc>
          <w:tcPr>
            <w:tcW w:w="4208" w:type="dxa"/>
            <w:vAlign w:val="center"/>
          </w:tcPr>
          <w:p w14:paraId="0B8B619A" w14:textId="77777777" w:rsidR="004A35BA" w:rsidRPr="0009531D" w:rsidRDefault="004A35BA" w:rsidP="00572FEF">
            <w:pPr>
              <w:spacing w:after="0" w:line="240" w:lineRule="auto"/>
              <w:rPr>
                <w:rFonts w:ascii="Times New Roman" w:eastAsia="Arial Nova" w:hAnsi="Times New Roman"/>
                <w:sz w:val="16"/>
                <w:szCs w:val="16"/>
              </w:rPr>
            </w:pPr>
            <w:r w:rsidRPr="0009531D">
              <w:rPr>
                <w:rFonts w:ascii="Times New Roman" w:eastAsia="Arial Nova" w:hAnsi="Times New Roman"/>
                <w:sz w:val="16"/>
                <w:szCs w:val="16"/>
              </w:rPr>
              <w:t>Fecha de finalización:</w:t>
            </w:r>
          </w:p>
        </w:tc>
      </w:tr>
      <w:tr w:rsidR="004A35BA" w:rsidRPr="0009531D" w14:paraId="20628D82" w14:textId="77777777" w:rsidTr="0094642B">
        <w:tc>
          <w:tcPr>
            <w:tcW w:w="3942" w:type="dxa"/>
            <w:vAlign w:val="center"/>
          </w:tcPr>
          <w:p w14:paraId="1A98ED18"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lastRenderedPageBreak/>
              <w:t>Alcance familiar hasta segundo grado de consanguinidad o afinidad</w:t>
            </w:r>
            <w:r w:rsidRPr="0009531D">
              <w:rPr>
                <w:rStyle w:val="Refdenotaalpie"/>
                <w:rFonts w:ascii="Times New Roman" w:eastAsia="Arial Nova" w:hAnsi="Times New Roman"/>
                <w:sz w:val="16"/>
                <w:szCs w:val="16"/>
              </w:rPr>
              <w:footnoteReference w:id="4"/>
            </w:r>
            <w:r w:rsidRPr="0009531D">
              <w:rPr>
                <w:rFonts w:ascii="Times New Roman" w:eastAsia="Arial Nova" w:hAnsi="Times New Roman"/>
                <w:sz w:val="16"/>
                <w:szCs w:val="16"/>
              </w:rPr>
              <w:t>, o socio cercano de un PEP:</w:t>
            </w:r>
          </w:p>
        </w:tc>
        <w:tc>
          <w:tcPr>
            <w:tcW w:w="1343" w:type="dxa"/>
            <w:vAlign w:val="center"/>
          </w:tcPr>
          <w:p w14:paraId="77CC6830"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Sí</w:t>
            </w:r>
          </w:p>
          <w:p w14:paraId="77C5FBA9"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w:t>
            </w:r>
          </w:p>
        </w:tc>
        <w:tc>
          <w:tcPr>
            <w:tcW w:w="4208" w:type="dxa"/>
            <w:vAlign w:val="center"/>
          </w:tcPr>
          <w:p w14:paraId="015476EA" w14:textId="77777777" w:rsidR="004A35BA" w:rsidRPr="0009531D" w:rsidRDefault="004A35BA" w:rsidP="00572FEF">
            <w:pPr>
              <w:spacing w:after="0" w:line="240" w:lineRule="auto"/>
              <w:rPr>
                <w:rFonts w:ascii="Times New Roman" w:eastAsia="Arial Nova" w:hAnsi="Times New Roman"/>
                <w:sz w:val="16"/>
                <w:szCs w:val="16"/>
              </w:rPr>
            </w:pPr>
            <w:r w:rsidRPr="0009531D">
              <w:rPr>
                <w:rFonts w:ascii="Times New Roman" w:eastAsia="Arial Nova" w:hAnsi="Times New Roman"/>
                <w:sz w:val="16"/>
                <w:szCs w:val="16"/>
              </w:rPr>
              <w:t>Especifique:</w:t>
            </w:r>
          </w:p>
        </w:tc>
      </w:tr>
      <w:tr w:rsidR="004A35BA" w:rsidRPr="0009531D" w14:paraId="6419F9F5" w14:textId="77777777" w:rsidTr="0094642B">
        <w:tc>
          <w:tcPr>
            <w:tcW w:w="3942" w:type="dxa"/>
            <w:vAlign w:val="center"/>
          </w:tcPr>
          <w:p w14:paraId="7FDB64ED" w14:textId="77777777" w:rsidR="004A35BA" w:rsidRPr="0009531D" w:rsidRDefault="004A35BA" w:rsidP="00572FEF">
            <w:pPr>
              <w:spacing w:after="0" w:line="240" w:lineRule="auto"/>
              <w:ind w:left="2"/>
              <w:jc w:val="both"/>
              <w:rPr>
                <w:rFonts w:ascii="Times New Roman" w:eastAsia="Arial Nova" w:hAnsi="Times New Roman"/>
                <w:sz w:val="16"/>
                <w:szCs w:val="16"/>
              </w:rPr>
            </w:pPr>
            <w:r w:rsidRPr="0009531D">
              <w:rPr>
                <w:rFonts w:ascii="Times New Roman" w:eastAsia="Arial Nova" w:hAnsi="Times New Roman"/>
                <w:sz w:val="16"/>
                <w:szCs w:val="16"/>
              </w:rPr>
              <w:t>Información adicional y documentación que acredite el cargo desempeñado, el origen lícito de los fondos y de la riqueza involucrada en el acto o contrato.</w:t>
            </w:r>
          </w:p>
        </w:tc>
        <w:tc>
          <w:tcPr>
            <w:tcW w:w="5551" w:type="dxa"/>
            <w:gridSpan w:val="2"/>
            <w:vAlign w:val="center"/>
          </w:tcPr>
          <w:p w14:paraId="1EBBE65A" w14:textId="77777777" w:rsidR="004A35BA" w:rsidRPr="0009531D" w:rsidRDefault="004A35BA" w:rsidP="00572FEF">
            <w:pPr>
              <w:spacing w:after="0" w:line="240" w:lineRule="auto"/>
              <w:ind w:left="2"/>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Consistencia entre perfil y naturaleza del acto o contrato</w:t>
            </w:r>
          </w:p>
          <w:p w14:paraId="2980CB83" w14:textId="77777777" w:rsidR="004A35BA" w:rsidRPr="0009531D" w:rsidRDefault="004A35BA" w:rsidP="00572FEF">
            <w:pPr>
              <w:spacing w:after="0" w:line="240" w:lineRule="auto"/>
              <w:ind w:left="2"/>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Consulta de noticias y fuentes abiertas</w:t>
            </w:r>
            <w:r w:rsidRPr="0009531D">
              <w:rPr>
                <w:rFonts w:ascii="Times New Roman" w:eastAsia="Arial Nova" w:hAnsi="Times New Roman"/>
                <w:sz w:val="16"/>
                <w:szCs w:val="16"/>
              </w:rPr>
              <w:br/>
              <w:t>( ) Fuentes objetivas y confiables revisadas</w:t>
            </w:r>
            <w:r w:rsidRPr="0009531D">
              <w:rPr>
                <w:rFonts w:ascii="Times New Roman" w:eastAsia="Arial Nova" w:hAnsi="Times New Roman"/>
                <w:sz w:val="16"/>
                <w:szCs w:val="16"/>
              </w:rPr>
              <w:br/>
              <w:t>( ) Hallazgos relevantes que afecten la reputación del cliente</w:t>
            </w:r>
            <w:r w:rsidRPr="0009531D">
              <w:rPr>
                <w:rFonts w:ascii="Times New Roman" w:eastAsia="Arial Nova" w:hAnsi="Times New Roman"/>
                <w:sz w:val="16"/>
                <w:szCs w:val="16"/>
              </w:rPr>
              <w:br/>
              <w:t>( ) Información tributaria / declaraciones de renta</w:t>
            </w:r>
            <w:r w:rsidRPr="0009531D">
              <w:rPr>
                <w:rFonts w:ascii="Times New Roman" w:eastAsia="Arial Nova" w:hAnsi="Times New Roman"/>
                <w:sz w:val="16"/>
                <w:szCs w:val="16"/>
              </w:rPr>
              <w:br/>
              <w:t>( ) Certificación de ingresos (CPA u otro profesional autorizado)</w:t>
            </w:r>
            <w:r w:rsidRPr="0009531D">
              <w:rPr>
                <w:rFonts w:ascii="Times New Roman" w:eastAsia="Arial Nova" w:hAnsi="Times New Roman"/>
                <w:sz w:val="16"/>
                <w:szCs w:val="16"/>
              </w:rPr>
              <w:br/>
              <w:t>( ) Fuentes de información adicionales examinadas</w:t>
            </w:r>
            <w:r w:rsidRPr="0009531D">
              <w:rPr>
                <w:rFonts w:ascii="Times New Roman" w:eastAsia="Arial Nova" w:hAnsi="Times New Roman"/>
                <w:sz w:val="16"/>
                <w:szCs w:val="16"/>
              </w:rPr>
              <w:br/>
              <w:t>( ) Evidencia documentada que justifica la autorización del acto</w:t>
            </w:r>
          </w:p>
          <w:p w14:paraId="4D0C18A3" w14:textId="77777777" w:rsidR="004A35BA" w:rsidRPr="0009531D" w:rsidRDefault="004A35BA"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Otro: Especifique___________________________________</w:t>
            </w:r>
          </w:p>
        </w:tc>
      </w:tr>
    </w:tbl>
    <w:p w14:paraId="137BEB51" w14:textId="77777777" w:rsidR="00F37793" w:rsidRPr="0009531D" w:rsidRDefault="00F37793" w:rsidP="00572FEF">
      <w:pPr>
        <w:pStyle w:val="Textoindependiente"/>
        <w:rPr>
          <w:rFonts w:ascii="Times New Roman" w:hAnsi="Times New Roman" w:cs="Times New Roman"/>
          <w:highlight w:val="yellow"/>
          <w:lang w:eastAsia="zh-CN"/>
        </w:rPr>
      </w:pPr>
    </w:p>
    <w:p w14:paraId="5A613703" w14:textId="2DF95286" w:rsidR="000A5840" w:rsidRPr="004C23A0" w:rsidRDefault="007879B9" w:rsidP="00572FEF">
      <w:pPr>
        <w:pStyle w:val="Ttulo1"/>
        <w:spacing w:before="0" w:line="240" w:lineRule="auto"/>
        <w:rPr>
          <w:rFonts w:ascii="Times New Roman" w:hAnsi="Times New Roman" w:cs="Times New Roman"/>
          <w:sz w:val="22"/>
          <w:szCs w:val="22"/>
          <w:lang w:val="es-CR"/>
        </w:rPr>
      </w:pPr>
      <w:bookmarkStart w:id="15" w:name="_Toc240295228"/>
      <w:r w:rsidRPr="004C23A0">
        <w:rPr>
          <w:rFonts w:ascii="Times New Roman" w:hAnsi="Times New Roman" w:cs="Times New Roman"/>
          <w:sz w:val="22"/>
          <w:szCs w:val="22"/>
          <w:lang w:val="es-CR"/>
        </w:rPr>
        <w:t>CONTROLES SOBRE NUEVAS TECNOLOGÍAS</w:t>
      </w:r>
      <w:bookmarkEnd w:id="15"/>
    </w:p>
    <w:p w14:paraId="1CB98529" w14:textId="121C9C7A" w:rsidR="003437E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Cuando en un acto o contrato intervienen activos virtuales, aplico medidas de debida diligencia reforzada, debido al nivel de riesgo asociado a este tipo de operaciones. Mi objetivo es obtener información suficiente para comprender la operación, verificar la procedencia de los activos, documentar su trazabilidad y conservar la información de respaldo en el expediente del cliente.</w:t>
      </w:r>
      <w:r w:rsidR="00633471">
        <w:rPr>
          <w:rFonts w:ascii="Times New Roman" w:hAnsi="Times New Roman"/>
          <w:sz w:val="22"/>
        </w:rPr>
        <w:t xml:space="preserve"> Para ello tomo en cuenta la guía facilitada por la DNN, que puedo consultar en el siguiente enlace:</w:t>
      </w:r>
      <w:r w:rsidR="003437ED" w:rsidRPr="003437ED">
        <w:t xml:space="preserve"> </w:t>
      </w:r>
      <w:hyperlink r:id="rId31" w:history="1">
        <w:r w:rsidR="003437ED" w:rsidRPr="00F03EC5">
          <w:rPr>
            <w:rStyle w:val="Hipervnculo"/>
            <w:rFonts w:ascii="Times New Roman" w:hAnsi="Times New Roman"/>
            <w:sz w:val="22"/>
          </w:rPr>
          <w:t>https://www.dnn.go.cr/sites/default/files/2026-09/GUIA%20TEMA%204_0.pdf</w:t>
        </w:r>
      </w:hyperlink>
    </w:p>
    <w:p w14:paraId="6DC67979" w14:textId="77777777" w:rsidR="00F37793"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Para efectos de este manual, considero relevantes aquellas operaciones en las que los activos virtuales, tales como criptomonedas, tokens u otros bienes digitales, constituyen total o parcialmente el objeto del negocio jurídico, se utilizan como medio de pago o intervienen de cualquier otra forma en la transacción que pretendo formalizar.</w:t>
      </w:r>
    </w:p>
    <w:p w14:paraId="22A067F5" w14:textId="34C206FE" w:rsidR="00364541"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Como parte de mi análisis, procuro determinar:</w:t>
      </w:r>
    </w:p>
    <w:p w14:paraId="094663FA" w14:textId="77777777" w:rsidR="00364541" w:rsidRPr="0009531D" w:rsidRDefault="00F37793" w:rsidP="00572FEF">
      <w:pPr>
        <w:pStyle w:val="Prrafodelista"/>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¿Quién es el titular de los activos virtuales?</w:t>
      </w:r>
    </w:p>
    <w:p w14:paraId="1397E088" w14:textId="298C5FDD" w:rsidR="00F37793" w:rsidRPr="0009531D" w:rsidRDefault="00F37793" w:rsidP="00572FEF">
      <w:pPr>
        <w:pStyle w:val="Prrafodelista"/>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¿Quién ejerce el control efectivo sobre ellos?</w:t>
      </w:r>
    </w:p>
    <w:p w14:paraId="448D7794"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¿Quién los transfiere y quién los recibe?</w:t>
      </w:r>
    </w:p>
    <w:p w14:paraId="02314F1F"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¿Cuál es el valor atribuido a los activos para efectos de la operación?</w:t>
      </w:r>
    </w:p>
    <w:p w14:paraId="38B51062"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¿Cuál es la finalidad económica del acto o contrato?</w:t>
      </w:r>
    </w:p>
    <w:p w14:paraId="15425B52"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¿Cómo se realizará la transferencia de los activos?</w:t>
      </w:r>
    </w:p>
    <w:p w14:paraId="2DB6097E"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¿Qué plataforma, proveedor o mecanismo de custodia interviene?</w:t>
      </w:r>
    </w:p>
    <w:p w14:paraId="3B970329"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¿Cuál es la dirección de la billetera electrónica o el identificador utilizado para la transacción?</w:t>
      </w:r>
    </w:p>
    <w:p w14:paraId="2B611450"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¿Cuál es el origen de los activos virtuales?</w:t>
      </w:r>
    </w:p>
    <w:p w14:paraId="4655016D" w14:textId="77777777" w:rsidR="00F37793" w:rsidRPr="0009531D" w:rsidRDefault="00F37793" w:rsidP="00572FEF">
      <w:pPr>
        <w:numPr>
          <w:ilvl w:val="0"/>
          <w:numId w:val="9"/>
        </w:numPr>
        <w:spacing w:after="100" w:afterAutospacing="1" w:line="240" w:lineRule="auto"/>
        <w:jc w:val="both"/>
        <w:rPr>
          <w:rFonts w:ascii="Times New Roman" w:hAnsi="Times New Roman"/>
          <w:sz w:val="22"/>
        </w:rPr>
      </w:pPr>
      <w:r w:rsidRPr="0009531D">
        <w:rPr>
          <w:rFonts w:ascii="Times New Roman" w:hAnsi="Times New Roman"/>
          <w:sz w:val="22"/>
        </w:rPr>
        <w:t>¿Cómo fueron adquiridos, generados o recibidos?</w:t>
      </w:r>
    </w:p>
    <w:p w14:paraId="0357946C" w14:textId="77777777" w:rsidR="00F37793"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Cuando la operación involucra activos virtuales, procuro conservar información suficiente que permita reconstruir razonablemente la transacción y su trazabilidad. Para ello documento, entre otros aspectos:</w:t>
      </w:r>
    </w:p>
    <w:p w14:paraId="51E5B52C" w14:textId="7DDD9E43"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 xml:space="preserve">El valor de la operación </w:t>
      </w:r>
      <w:r w:rsidR="00F47847" w:rsidRPr="0009531D">
        <w:rPr>
          <w:rFonts w:ascii="Times New Roman" w:hAnsi="Times New Roman"/>
          <w:sz w:val="22"/>
        </w:rPr>
        <w:t>según la moneda de curso legal</w:t>
      </w:r>
      <w:r w:rsidRPr="0009531D">
        <w:rPr>
          <w:rFonts w:ascii="Times New Roman" w:hAnsi="Times New Roman"/>
          <w:sz w:val="22"/>
        </w:rPr>
        <w:t xml:space="preserve"> momento de su formalización.</w:t>
      </w:r>
    </w:p>
    <w:p w14:paraId="74642CD4"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 identificación del originador y del beneficiario de la transacción.</w:t>
      </w:r>
    </w:p>
    <w:p w14:paraId="4218A4AC"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 fecha y hora de la operación.</w:t>
      </w:r>
    </w:p>
    <w:p w14:paraId="46722470"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El tipo de activo virtual utilizado.</w:t>
      </w:r>
    </w:p>
    <w:p w14:paraId="23ECC13E"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Las direcciones de billeteras electrónicas o identificadores únicos asociados.</w:t>
      </w:r>
    </w:p>
    <w:p w14:paraId="4CBE3839"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 documentación que respalde la titularidad y el origen de los activos.</w:t>
      </w:r>
    </w:p>
    <w:p w14:paraId="387FAE3C" w14:textId="77777777" w:rsidR="00F37793" w:rsidRPr="0009531D" w:rsidRDefault="00F37793" w:rsidP="00572FEF">
      <w:pPr>
        <w:numPr>
          <w:ilvl w:val="0"/>
          <w:numId w:val="10"/>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lastRenderedPageBreak/>
        <w:t>La información obtenida durante el proceso de debida diligencia.</w:t>
      </w:r>
    </w:p>
    <w:p w14:paraId="412F4BFD" w14:textId="77777777" w:rsidR="00F37793"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Además de identificar a las partes involucradas, procuro comprender el recorrido de los activos virtuales desde su origen hasta su utilización en la operación. Esta revisión me permite valorar la razonabilidad de la transacción, la coherencia de la información suministrada y el perfil económico del cliente.</w:t>
      </w:r>
    </w:p>
    <w:p w14:paraId="10DCCAA5" w14:textId="77777777" w:rsidR="00F37793"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Si no logro determinar razonablemente la titularidad de los activos virtuales, su procedencia, la identidad de las personas involucradas o la finalidad de la operación, me abstengo de formalizar el acto mientras la situación no sea debidamente aclarada y documentada.</w:t>
      </w:r>
    </w:p>
    <w:p w14:paraId="0156CCF3" w14:textId="41E659EB" w:rsidR="00F37793" w:rsidRPr="0009531D" w:rsidRDefault="00F37793"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 xml:space="preserve">Asimismo, cuando los hechos, documentos o circunstancias observadas generen una sospecha razonable sobre la legitimidad de los activos o de la operación, analizo la procedencia de realizar </w:t>
      </w:r>
      <w:r w:rsidR="00217BF5" w:rsidRPr="0009531D">
        <w:rPr>
          <w:rFonts w:ascii="Times New Roman" w:hAnsi="Times New Roman"/>
          <w:sz w:val="22"/>
        </w:rPr>
        <w:t xml:space="preserve">un reporte de operación sospechosa </w:t>
      </w:r>
      <w:r w:rsidRPr="0009531D">
        <w:rPr>
          <w:rFonts w:ascii="Times New Roman" w:hAnsi="Times New Roman"/>
          <w:sz w:val="22"/>
        </w:rPr>
        <w:t>conforme a las obligaciones establecidas en la normativa aplicable.</w:t>
      </w:r>
    </w:p>
    <w:p w14:paraId="53A0B966" w14:textId="023E2C2D" w:rsidR="00FE015C" w:rsidRDefault="00C4167C" w:rsidP="00572FEF">
      <w:pPr>
        <w:spacing w:after="0" w:line="240" w:lineRule="auto"/>
        <w:jc w:val="both"/>
        <w:rPr>
          <w:rFonts w:ascii="Times New Roman" w:eastAsia="Times New Roman" w:hAnsi="Times New Roman"/>
          <w:sz w:val="22"/>
          <w:lang w:eastAsia="es-CR"/>
        </w:rPr>
      </w:pPr>
      <w:r w:rsidRPr="00C4167C">
        <w:rPr>
          <w:rFonts w:ascii="Times New Roman" w:hAnsi="Times New Roman"/>
          <w:sz w:val="22"/>
        </w:rPr>
        <w:t>Incorporo al expediente del cliente evidencia suficiente que respalda la valoración utilizada para determinar el monto de la transacción. Asimismo, documento y conservo la fuente de mercado empleada para la conversión o valoración del criptoactivo, incluyendo la plataforma consultada, la cotización utilizada y la fecha y hora de la consulta. Verifico que la valoración se encuentre sustentada en condiciones de mercado vigentes y en fuentes de precios razonables, objetivas y verificables para su conversión a moneda de curso legal.</w:t>
      </w:r>
      <w:r w:rsidR="00FE015C">
        <w:rPr>
          <w:rFonts w:ascii="Times New Roman" w:hAnsi="Times New Roman"/>
          <w:sz w:val="22"/>
        </w:rPr>
        <w:t xml:space="preserve"> </w:t>
      </w:r>
      <w:r w:rsidR="00FE015C" w:rsidRPr="0009531D">
        <w:rPr>
          <w:rFonts w:ascii="Times New Roman" w:eastAsia="Times New Roman" w:hAnsi="Times New Roman"/>
          <w:sz w:val="22"/>
          <w:lang w:eastAsia="es-CR"/>
        </w:rPr>
        <w:t xml:space="preserve">Para cumplir con </w:t>
      </w:r>
      <w:r w:rsidR="00A60152">
        <w:rPr>
          <w:rFonts w:ascii="Times New Roman" w:eastAsia="Times New Roman" w:hAnsi="Times New Roman"/>
          <w:sz w:val="22"/>
          <w:lang w:eastAsia="es-CR"/>
        </w:rPr>
        <w:t>esta disposición,</w:t>
      </w:r>
      <w:r w:rsidR="00FE015C" w:rsidRPr="0009531D">
        <w:rPr>
          <w:rFonts w:ascii="Times New Roman" w:eastAsia="Times New Roman" w:hAnsi="Times New Roman"/>
          <w:sz w:val="22"/>
          <w:lang w:eastAsia="es-CR"/>
        </w:rPr>
        <w:t xml:space="preserve"> utilizo la siguiente herramienta de documentación:</w:t>
      </w:r>
    </w:p>
    <w:p w14:paraId="55DB3648" w14:textId="57FE5C7C" w:rsidR="009F3157" w:rsidRPr="0009531D" w:rsidRDefault="009F3157" w:rsidP="00572FEF">
      <w:pPr>
        <w:spacing w:after="0" w:line="240" w:lineRule="auto"/>
        <w:rPr>
          <w:rFonts w:ascii="Times New Roman" w:eastAsia="Arial Nova" w:hAnsi="Times New Roman"/>
          <w:b/>
          <w:bCs/>
          <w:color w:val="4472C4" w:themeColor="accent1"/>
          <w:sz w:val="20"/>
          <w:szCs w:val="20"/>
        </w:rPr>
      </w:pPr>
    </w:p>
    <w:tbl>
      <w:tblPr>
        <w:tblStyle w:val="TableGrid"/>
        <w:tblW w:w="9493" w:type="dxa"/>
        <w:tblInd w:w="-431" w:type="dxa"/>
        <w:tblCellMar>
          <w:top w:w="12" w:type="dxa"/>
          <w:left w:w="106" w:type="dxa"/>
          <w:right w:w="54" w:type="dxa"/>
        </w:tblCellMar>
        <w:tblLook w:val="04A0" w:firstRow="1" w:lastRow="0" w:firstColumn="1" w:lastColumn="0" w:noHBand="0" w:noVBand="1"/>
      </w:tblPr>
      <w:tblGrid>
        <w:gridCol w:w="2830"/>
        <w:gridCol w:w="6663"/>
      </w:tblGrid>
      <w:tr w:rsidR="00CD632A" w:rsidRPr="0009531D" w14:paraId="3D64519E" w14:textId="77777777" w:rsidTr="00CD632A">
        <w:trPr>
          <w:trHeight w:val="353"/>
        </w:trPr>
        <w:tc>
          <w:tcPr>
            <w:tcW w:w="9493" w:type="dxa"/>
            <w:gridSpan w:val="2"/>
            <w:tcBorders>
              <w:top w:val="single" w:sz="4" w:space="0" w:color="000000" w:themeColor="text1"/>
              <w:left w:val="single" w:sz="4" w:space="0" w:color="000000" w:themeColor="text1"/>
              <w:right w:val="single" w:sz="4" w:space="0" w:color="000000" w:themeColor="text1"/>
            </w:tcBorders>
            <w:vAlign w:val="center"/>
          </w:tcPr>
          <w:p w14:paraId="6A619A2B" w14:textId="30CD059E" w:rsidR="00CD632A" w:rsidRPr="0009531D" w:rsidRDefault="00CD632A" w:rsidP="00572FEF">
            <w:pPr>
              <w:pStyle w:val="NormalWeb"/>
              <w:spacing w:after="0" w:line="240" w:lineRule="auto"/>
              <w:jc w:val="center"/>
              <w:rPr>
                <w:rFonts w:eastAsia="Arial Nova"/>
                <w:sz w:val="16"/>
                <w:szCs w:val="16"/>
              </w:rPr>
            </w:pPr>
            <w:r w:rsidRPr="0009531D">
              <w:rPr>
                <w:rFonts w:eastAsia="Arial Nova"/>
                <w:b/>
                <w:bCs/>
                <w:color w:val="4472C4" w:themeColor="accent1"/>
                <w:sz w:val="20"/>
                <w:szCs w:val="20"/>
              </w:rPr>
              <w:t>NUEVAS TECNOLOGÍAS</w:t>
            </w:r>
            <w:r w:rsidRPr="00CD632A">
              <w:rPr>
                <w:rFonts w:eastAsia="Times New Roman"/>
                <w:b/>
                <w:color w:val="00B0F0"/>
                <w:kern w:val="2"/>
                <w:sz w:val="22"/>
                <w14:ligatures w14:val="standardContextual"/>
              </w:rPr>
              <w:t xml:space="preserve"> </w:t>
            </w:r>
            <w:r w:rsidRPr="002F46B6">
              <w:rPr>
                <w:rFonts w:eastAsia="Times New Roman"/>
                <w:b/>
                <w:color w:val="00B0F0"/>
                <w:kern w:val="2"/>
                <w:sz w:val="22"/>
                <w14:ligatures w14:val="standardContextual"/>
              </w:rPr>
              <w:t>(Formato editable</w:t>
            </w:r>
            <w:r w:rsidRPr="002F46B6">
              <w:rPr>
                <w:rFonts w:eastAsia="Times New Roman"/>
                <w:b/>
                <w:color w:val="00B0F0"/>
                <w:sz w:val="22"/>
              </w:rPr>
              <w:t>)</w:t>
            </w:r>
          </w:p>
        </w:tc>
      </w:tr>
      <w:tr w:rsidR="009F3157" w:rsidRPr="0009531D" w14:paraId="1AC39918" w14:textId="77777777" w:rsidTr="0094642B">
        <w:trPr>
          <w:trHeight w:val="565"/>
        </w:trPr>
        <w:tc>
          <w:tcPr>
            <w:tcW w:w="2830" w:type="dxa"/>
            <w:tcBorders>
              <w:top w:val="single" w:sz="4" w:space="0" w:color="000000" w:themeColor="text1"/>
              <w:left w:val="single" w:sz="4" w:space="0" w:color="000000" w:themeColor="text1"/>
              <w:right w:val="single" w:sz="4" w:space="0" w:color="000000" w:themeColor="text1"/>
            </w:tcBorders>
            <w:vAlign w:val="center"/>
          </w:tcPr>
          <w:p w14:paraId="55BE4118" w14:textId="77777777" w:rsidR="009F3157" w:rsidRPr="0009531D" w:rsidRDefault="009F3157"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t>Medio de pago:</w:t>
            </w:r>
          </w:p>
        </w:tc>
        <w:tc>
          <w:tcPr>
            <w:tcW w:w="6663" w:type="dxa"/>
            <w:tcBorders>
              <w:top w:val="single" w:sz="4" w:space="0" w:color="000000" w:themeColor="text1"/>
              <w:left w:val="single" w:sz="4" w:space="0" w:color="000000" w:themeColor="text1"/>
              <w:right w:val="single" w:sz="4" w:space="0" w:color="000000" w:themeColor="text1"/>
            </w:tcBorders>
          </w:tcPr>
          <w:p w14:paraId="6899117B" w14:textId="2562D0AF" w:rsidR="00C71933" w:rsidRPr="0009531D" w:rsidRDefault="009F3157" w:rsidP="00C71933">
            <w:pPr>
              <w:pStyle w:val="NormalWeb"/>
              <w:spacing w:after="0" w:line="240" w:lineRule="auto"/>
              <w:rPr>
                <w:rFonts w:eastAsia="Arial Nova"/>
                <w:sz w:val="16"/>
                <w:szCs w:val="16"/>
              </w:rPr>
            </w:pPr>
            <w:proofErr w:type="gramStart"/>
            <w:r w:rsidRPr="0009531D">
              <w:rPr>
                <w:rFonts w:eastAsia="Arial Nova"/>
                <w:sz w:val="16"/>
                <w:szCs w:val="16"/>
              </w:rPr>
              <w:t>( )</w:t>
            </w:r>
            <w:proofErr w:type="gramEnd"/>
            <w:r w:rsidRPr="0009531D">
              <w:rPr>
                <w:rFonts w:eastAsia="Arial Nova"/>
                <w:sz w:val="16"/>
                <w:szCs w:val="16"/>
              </w:rPr>
              <w:t xml:space="preserve"> </w:t>
            </w:r>
            <w:r w:rsidR="00C71933" w:rsidRPr="0009531D">
              <w:rPr>
                <w:rFonts w:eastAsia="Arial Nova"/>
                <w:sz w:val="16"/>
                <w:szCs w:val="16"/>
              </w:rPr>
              <w:t>criptomonedas</w:t>
            </w:r>
            <w:r w:rsidR="00C71933">
              <w:rPr>
                <w:rFonts w:eastAsia="Arial Nova"/>
                <w:sz w:val="16"/>
                <w:szCs w:val="16"/>
              </w:rPr>
              <w:t xml:space="preserve"> </w:t>
            </w:r>
            <w:proofErr w:type="gramStart"/>
            <w:r w:rsidR="00C71933">
              <w:rPr>
                <w:rFonts w:eastAsia="Arial Nova"/>
                <w:sz w:val="16"/>
                <w:szCs w:val="16"/>
              </w:rPr>
              <w:t>(</w:t>
            </w:r>
            <w:r w:rsidR="00C71933" w:rsidRPr="0009531D">
              <w:rPr>
                <w:rFonts w:eastAsia="Arial Nova"/>
                <w:sz w:val="16"/>
                <w:szCs w:val="16"/>
              </w:rPr>
              <w:t xml:space="preserve"> )</w:t>
            </w:r>
            <w:proofErr w:type="gramEnd"/>
            <w:r w:rsidR="00C71933" w:rsidRPr="0009531D">
              <w:rPr>
                <w:rFonts w:eastAsia="Arial Nova"/>
                <w:sz w:val="16"/>
                <w:szCs w:val="16"/>
              </w:rPr>
              <w:t xml:space="preserve"> otros bienes digitales</w:t>
            </w:r>
          </w:p>
          <w:p w14:paraId="7ED426DB" w14:textId="53409810" w:rsidR="009F3157" w:rsidRPr="0009531D" w:rsidRDefault="009F3157" w:rsidP="00572FEF">
            <w:pPr>
              <w:pStyle w:val="NormalWeb"/>
              <w:spacing w:after="0" w:line="240" w:lineRule="auto"/>
              <w:rPr>
                <w:rFonts w:eastAsia="Arial Nova"/>
                <w:sz w:val="16"/>
                <w:szCs w:val="16"/>
              </w:rPr>
            </w:pPr>
          </w:p>
          <w:p w14:paraId="2BE3AA67" w14:textId="2E300A05" w:rsidR="009F3157" w:rsidRPr="0009531D" w:rsidRDefault="009F3157" w:rsidP="00572FEF">
            <w:pPr>
              <w:pStyle w:val="NormalWeb"/>
              <w:spacing w:after="0" w:line="240" w:lineRule="auto"/>
              <w:rPr>
                <w:rFonts w:eastAsia="Arial Nova"/>
                <w:sz w:val="16"/>
                <w:szCs w:val="16"/>
              </w:rPr>
            </w:pPr>
            <w:proofErr w:type="gramStart"/>
            <w:r w:rsidRPr="0009531D">
              <w:rPr>
                <w:rFonts w:eastAsia="Arial Nova"/>
                <w:sz w:val="16"/>
                <w:szCs w:val="16"/>
              </w:rPr>
              <w:t>( )</w:t>
            </w:r>
            <w:proofErr w:type="gramEnd"/>
            <w:r w:rsidRPr="0009531D">
              <w:rPr>
                <w:rFonts w:eastAsia="Arial Nova"/>
                <w:sz w:val="16"/>
                <w:szCs w:val="16"/>
              </w:rPr>
              <w:t xml:space="preserve"> tokens </w:t>
            </w:r>
            <w:r w:rsidR="00C71933" w:rsidRPr="0009531D">
              <w:rPr>
                <w:rFonts w:eastAsia="Arial Nova"/>
                <w:sz w:val="16"/>
                <w:szCs w:val="16"/>
              </w:rPr>
              <w:t>Especificar________________________________________________________________</w:t>
            </w:r>
          </w:p>
          <w:p w14:paraId="050E9054" w14:textId="6A1E79B5" w:rsidR="009F3157" w:rsidRPr="0009531D" w:rsidRDefault="009F3157" w:rsidP="00572FEF">
            <w:pPr>
              <w:pStyle w:val="NormalWeb"/>
              <w:spacing w:after="0" w:line="240" w:lineRule="auto"/>
              <w:rPr>
                <w:rFonts w:eastAsia="Arial Nova"/>
                <w:sz w:val="16"/>
                <w:szCs w:val="16"/>
              </w:rPr>
            </w:pPr>
          </w:p>
        </w:tc>
      </w:tr>
      <w:tr w:rsidR="009F3157" w:rsidRPr="0009531D" w14:paraId="0D60EA47" w14:textId="77777777" w:rsidTr="0094642B">
        <w:trPr>
          <w:trHeight w:val="2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4F87F" w14:textId="77777777" w:rsidR="009F3157" w:rsidRPr="0009531D" w:rsidRDefault="009F3157"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t>Monto:</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E049D" w14:textId="77777777" w:rsidR="009F3157" w:rsidRPr="0009531D" w:rsidRDefault="009F3157" w:rsidP="00572FEF">
            <w:pPr>
              <w:spacing w:after="0" w:line="240" w:lineRule="auto"/>
              <w:rPr>
                <w:rFonts w:ascii="Times New Roman" w:eastAsia="Arial Nova" w:hAnsi="Times New Roman"/>
                <w:b/>
                <w:bCs/>
                <w:sz w:val="16"/>
                <w:szCs w:val="16"/>
              </w:rPr>
            </w:pPr>
          </w:p>
          <w:p w14:paraId="5913EB20"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el monto equivalente del pago o negocio en dólares o colones al momento del acto. ______________________ </w:t>
            </w:r>
          </w:p>
          <w:p w14:paraId="6C3020A2" w14:textId="77777777" w:rsidR="009F3157" w:rsidRPr="0009531D" w:rsidRDefault="009F3157" w:rsidP="00572FEF">
            <w:pPr>
              <w:spacing w:after="0" w:line="240" w:lineRule="auto"/>
              <w:rPr>
                <w:rFonts w:ascii="Times New Roman" w:eastAsia="Arial Nova" w:hAnsi="Times New Roman"/>
                <w:b/>
                <w:bCs/>
                <w:sz w:val="16"/>
                <w:szCs w:val="16"/>
              </w:rPr>
            </w:pPr>
          </w:p>
        </w:tc>
      </w:tr>
      <w:tr w:rsidR="009F3157" w:rsidRPr="0009531D" w14:paraId="0AAED2E6" w14:textId="77777777" w:rsidTr="0094642B">
        <w:trPr>
          <w:trHeight w:val="2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87058" w14:textId="77777777" w:rsidR="009F3157" w:rsidRPr="0009531D" w:rsidRDefault="009F3157" w:rsidP="00572FEF">
            <w:pPr>
              <w:spacing w:after="0" w:line="240" w:lineRule="auto"/>
              <w:ind w:left="2"/>
              <w:jc w:val="center"/>
              <w:rPr>
                <w:rFonts w:ascii="Times New Roman" w:eastAsia="Arial Nova" w:hAnsi="Times New Roman"/>
                <w:sz w:val="16"/>
                <w:szCs w:val="16"/>
              </w:rPr>
            </w:pPr>
            <w:r w:rsidRPr="0009531D">
              <w:rPr>
                <w:rFonts w:ascii="Times New Roman" w:eastAsia="Arial Nova" w:hAnsi="Times New Roman"/>
                <w:sz w:val="16"/>
                <w:szCs w:val="16"/>
              </w:rPr>
              <w:t>Resguardo documentación:</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AD5E9" w14:textId="77777777" w:rsidR="009F3157" w:rsidRPr="0009531D" w:rsidRDefault="009F3157" w:rsidP="00572FEF">
            <w:pPr>
              <w:spacing w:after="0" w:line="240" w:lineRule="auto"/>
              <w:rPr>
                <w:rFonts w:ascii="Times New Roman" w:eastAsia="Arial Nova" w:hAnsi="Times New Roman"/>
                <w:b/>
                <w:bCs/>
                <w:sz w:val="16"/>
                <w:szCs w:val="16"/>
              </w:rPr>
            </w:pPr>
            <w:r w:rsidRPr="0009531D">
              <w:rPr>
                <w:rFonts w:ascii="Times New Roman" w:eastAsia="Arial Nova" w:hAnsi="Times New Roman"/>
                <w:b/>
                <w:bCs/>
                <w:sz w:val="16"/>
                <w:szCs w:val="16"/>
              </w:rPr>
              <w:t>Identificación:</w:t>
            </w:r>
          </w:p>
          <w:p w14:paraId="507CFB60"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nombre completo tanto del originador (quien envía) _________________________</w:t>
            </w:r>
          </w:p>
          <w:p w14:paraId="65C46066"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número de identificación________________________________________</w:t>
            </w:r>
          </w:p>
          <w:p w14:paraId="39B310AE"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ubicación geográfica____________________________________</w:t>
            </w:r>
          </w:p>
          <w:p w14:paraId="2593C512"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nombre completo tanto del beneficiario (quien recibe) _______________________</w:t>
            </w:r>
          </w:p>
          <w:p w14:paraId="30FBFF8F"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número de identificación _______________________________________ </w:t>
            </w:r>
          </w:p>
          <w:p w14:paraId="4E87D762"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ubicación geográfica como del beneficiario (quien recibe). </w:t>
            </w:r>
          </w:p>
          <w:p w14:paraId="4C5E9A8D" w14:textId="77777777" w:rsidR="009F3157" w:rsidRPr="0009531D" w:rsidRDefault="009F3157" w:rsidP="00572FEF">
            <w:pPr>
              <w:spacing w:after="0" w:line="240" w:lineRule="auto"/>
              <w:rPr>
                <w:rFonts w:ascii="Times New Roman" w:eastAsia="Arial Nova" w:hAnsi="Times New Roman"/>
                <w:b/>
                <w:bCs/>
                <w:sz w:val="16"/>
                <w:szCs w:val="16"/>
              </w:rPr>
            </w:pPr>
            <w:r w:rsidRPr="0009531D">
              <w:rPr>
                <w:rFonts w:ascii="Times New Roman" w:eastAsia="Arial Nova" w:hAnsi="Times New Roman"/>
                <w:b/>
                <w:bCs/>
                <w:sz w:val="16"/>
                <w:szCs w:val="16"/>
              </w:rPr>
              <w:t>Datos complementarios del medio de pago:</w:t>
            </w:r>
          </w:p>
          <w:p w14:paraId="645BE5CB"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Fecha__________________________</w:t>
            </w:r>
          </w:p>
          <w:p w14:paraId="348B7D08"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Hora___________________________</w:t>
            </w:r>
          </w:p>
          <w:p w14:paraId="66485F0A"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Monto__________________________</w:t>
            </w:r>
          </w:p>
          <w:p w14:paraId="0172F940"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Tipo de activo virtual______________</w:t>
            </w:r>
          </w:p>
          <w:p w14:paraId="32D0ADF8" w14:textId="77777777" w:rsidR="009F3157" w:rsidRPr="0009531D" w:rsidRDefault="009F3157" w:rsidP="00572FEF">
            <w:pPr>
              <w:spacing w:after="0" w:line="240" w:lineRule="auto"/>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Direcciones de las billeteras electrónicas o identificadores únicos utilizados para procesar la transacción_________________________________________________</w:t>
            </w:r>
          </w:p>
        </w:tc>
      </w:tr>
      <w:tr w:rsidR="009F3157" w:rsidRPr="0009531D" w14:paraId="3E43BEC8" w14:textId="77777777" w:rsidTr="0094642B">
        <w:trPr>
          <w:trHeight w:val="20"/>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D6B53" w14:textId="77777777" w:rsidR="009F3157" w:rsidRPr="0009531D" w:rsidRDefault="009F3157" w:rsidP="00572FEF">
            <w:pPr>
              <w:spacing w:after="0" w:line="240" w:lineRule="auto"/>
              <w:ind w:left="2"/>
              <w:jc w:val="both"/>
              <w:rPr>
                <w:rFonts w:ascii="Times New Roman" w:eastAsia="Arial Nova" w:hAnsi="Times New Roman"/>
                <w:b/>
                <w:bCs/>
                <w:sz w:val="16"/>
                <w:szCs w:val="16"/>
              </w:rPr>
            </w:pPr>
            <w:r w:rsidRPr="0009531D">
              <w:rPr>
                <w:rFonts w:ascii="Times New Roman" w:eastAsia="Arial Nova" w:hAnsi="Times New Roman"/>
                <w:sz w:val="16"/>
                <w:szCs w:val="16"/>
              </w:rPr>
              <w:t>Información adicional y documentación que acredite el origen lícito de los fondos y de la riqueza involucrada en la transacción.</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B4654" w14:textId="77777777" w:rsidR="009F3157" w:rsidRPr="0009531D" w:rsidRDefault="009F3157" w:rsidP="00572FEF">
            <w:pPr>
              <w:spacing w:after="0" w:line="240" w:lineRule="auto"/>
              <w:ind w:left="2"/>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Consulta de noticias y fuentes abiertas</w:t>
            </w:r>
            <w:r w:rsidRPr="0009531D">
              <w:rPr>
                <w:rFonts w:ascii="Times New Roman" w:eastAsia="Arial Nova" w:hAnsi="Times New Roman"/>
                <w:sz w:val="16"/>
                <w:szCs w:val="16"/>
              </w:rPr>
              <w:br/>
              <w:t>( ) Fuentes objetivas y confiables revisadas</w:t>
            </w:r>
            <w:r w:rsidRPr="0009531D">
              <w:rPr>
                <w:rFonts w:ascii="Times New Roman" w:eastAsia="Arial Nova" w:hAnsi="Times New Roman"/>
                <w:sz w:val="16"/>
                <w:szCs w:val="16"/>
              </w:rPr>
              <w:br/>
              <w:t>( ) Hallazgos relevantes que afecten la reputación del cliente</w:t>
            </w:r>
            <w:r w:rsidRPr="0009531D">
              <w:rPr>
                <w:rFonts w:ascii="Times New Roman" w:eastAsia="Arial Nova" w:hAnsi="Times New Roman"/>
                <w:sz w:val="16"/>
                <w:szCs w:val="16"/>
              </w:rPr>
              <w:br/>
              <w:t>( ) Información tributaria / declaraciones de renta</w:t>
            </w:r>
            <w:r w:rsidRPr="0009531D">
              <w:rPr>
                <w:rFonts w:ascii="Times New Roman" w:eastAsia="Arial Nova" w:hAnsi="Times New Roman"/>
                <w:sz w:val="16"/>
                <w:szCs w:val="16"/>
              </w:rPr>
              <w:br/>
              <w:t>( ) Certificación de ingresos (CPA u otro profesional autorizado)</w:t>
            </w:r>
            <w:r w:rsidRPr="0009531D">
              <w:rPr>
                <w:rFonts w:ascii="Times New Roman" w:eastAsia="Arial Nova" w:hAnsi="Times New Roman"/>
                <w:sz w:val="16"/>
                <w:szCs w:val="16"/>
              </w:rPr>
              <w:br/>
              <w:t>( ) Fuentes de información adicionales examinadas</w:t>
            </w:r>
            <w:r w:rsidRPr="0009531D">
              <w:rPr>
                <w:rFonts w:ascii="Times New Roman" w:eastAsia="Arial Nova" w:hAnsi="Times New Roman"/>
                <w:sz w:val="16"/>
                <w:szCs w:val="16"/>
              </w:rPr>
              <w:br/>
              <w:t>( ) Evidencia documentada que justifica la autorización del acto</w:t>
            </w:r>
          </w:p>
          <w:p w14:paraId="5A75C76D" w14:textId="77777777" w:rsidR="009F3157" w:rsidRPr="0009531D" w:rsidRDefault="009F3157" w:rsidP="00572FEF">
            <w:pPr>
              <w:spacing w:after="0" w:line="240" w:lineRule="auto"/>
              <w:ind w:left="2"/>
              <w:rPr>
                <w:rFonts w:ascii="Times New Roman" w:eastAsia="Arial Nova" w:hAnsi="Times New Roman"/>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Consistencia entre perfil y naturaleza del acto o contrato</w:t>
            </w:r>
          </w:p>
          <w:p w14:paraId="7370824D" w14:textId="77777777" w:rsidR="009F3157" w:rsidRPr="0009531D" w:rsidRDefault="009F3157" w:rsidP="00572FEF">
            <w:pPr>
              <w:spacing w:after="0" w:line="240" w:lineRule="auto"/>
              <w:rPr>
                <w:rFonts w:ascii="Times New Roman" w:eastAsia="Arial Nova" w:hAnsi="Times New Roman"/>
                <w:b/>
                <w:bCs/>
                <w:sz w:val="16"/>
                <w:szCs w:val="16"/>
              </w:rPr>
            </w:pPr>
            <w:proofErr w:type="gramStart"/>
            <w:r w:rsidRPr="0009531D">
              <w:rPr>
                <w:rFonts w:ascii="Times New Roman" w:eastAsia="Arial Nova" w:hAnsi="Times New Roman"/>
                <w:sz w:val="16"/>
                <w:szCs w:val="16"/>
              </w:rPr>
              <w:t>( )</w:t>
            </w:r>
            <w:proofErr w:type="gramEnd"/>
            <w:r w:rsidRPr="0009531D">
              <w:rPr>
                <w:rFonts w:ascii="Times New Roman" w:eastAsia="Arial Nova" w:hAnsi="Times New Roman"/>
                <w:sz w:val="16"/>
                <w:szCs w:val="16"/>
              </w:rPr>
              <w:t xml:space="preserve"> Otro: Especifique___________________________________</w:t>
            </w:r>
          </w:p>
        </w:tc>
      </w:tr>
    </w:tbl>
    <w:p w14:paraId="2F965C84" w14:textId="77777777" w:rsidR="00FD408D" w:rsidRPr="0009531D" w:rsidRDefault="00FD408D" w:rsidP="00572FEF">
      <w:pPr>
        <w:spacing w:line="240" w:lineRule="auto"/>
        <w:jc w:val="both"/>
        <w:rPr>
          <w:rFonts w:ascii="Times New Roman" w:hAnsi="Times New Roman"/>
          <w:sz w:val="22"/>
        </w:rPr>
      </w:pPr>
    </w:p>
    <w:p w14:paraId="491710AF" w14:textId="3B4C6EFB" w:rsidR="00FD408D" w:rsidRPr="0009531D" w:rsidRDefault="00FD408D" w:rsidP="00572FEF">
      <w:pPr>
        <w:pStyle w:val="Ttulo4"/>
        <w:spacing w:line="240" w:lineRule="auto"/>
        <w:jc w:val="both"/>
        <w:rPr>
          <w:rFonts w:ascii="Times New Roman" w:hAnsi="Times New Roman" w:cs="Times New Roman"/>
          <w:b/>
          <w:i w:val="0"/>
          <w:iCs w:val="0"/>
          <w:color w:val="auto"/>
          <w:spacing w:val="4"/>
          <w:sz w:val="22"/>
          <w:lang w:eastAsia="zh-CN"/>
        </w:rPr>
      </w:pPr>
      <w:r w:rsidRPr="0009531D">
        <w:rPr>
          <w:rFonts w:ascii="Times New Roman" w:hAnsi="Times New Roman" w:cs="Times New Roman"/>
          <w:b/>
          <w:i w:val="0"/>
          <w:iCs w:val="0"/>
          <w:color w:val="auto"/>
          <w:spacing w:val="4"/>
          <w:sz w:val="22"/>
          <w:lang w:eastAsia="zh-CN"/>
        </w:rPr>
        <w:lastRenderedPageBreak/>
        <w:t>CONTROLES SOBRE NACIONALIDADES DE RIESGO</w:t>
      </w:r>
    </w:p>
    <w:p w14:paraId="5807B513" w14:textId="52B484FB" w:rsidR="00FC184F" w:rsidRPr="0009531D" w:rsidRDefault="00FC184F"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 xml:space="preserve">Como parte de la debida diligencia, verifico si, en los actos o contratos contemplados en el artículo 15 ter de la Ley </w:t>
      </w:r>
      <w:proofErr w:type="spellStart"/>
      <w:r w:rsidRPr="0009531D">
        <w:rPr>
          <w:rFonts w:ascii="Times New Roman" w:hAnsi="Times New Roman"/>
          <w:sz w:val="22"/>
        </w:rPr>
        <w:t>N.°</w:t>
      </w:r>
      <w:proofErr w:type="spellEnd"/>
      <w:r w:rsidRPr="0009531D">
        <w:rPr>
          <w:rFonts w:ascii="Times New Roman" w:hAnsi="Times New Roman"/>
          <w:sz w:val="22"/>
        </w:rPr>
        <w:t xml:space="preserve"> 7786 que involucren personas extranjeras o transferencias internacionales, si los intervinientes, beneficiarios finales o el origen de los fondos presentan vínculos con jurisdicciones de riesgo o con personas sancionadas. Para ello, </w:t>
      </w:r>
      <w:r w:rsidR="000E1DC7" w:rsidRPr="0009531D">
        <w:rPr>
          <w:rFonts w:ascii="Times New Roman" w:hAnsi="Times New Roman"/>
          <w:sz w:val="22"/>
        </w:rPr>
        <w:t>consulto las</w:t>
      </w:r>
      <w:r w:rsidRPr="0009531D">
        <w:rPr>
          <w:rFonts w:ascii="Times New Roman" w:hAnsi="Times New Roman"/>
          <w:sz w:val="22"/>
        </w:rPr>
        <w:t xml:space="preserve"> listas oficiales aplicables.</w:t>
      </w:r>
    </w:p>
    <w:p w14:paraId="60545185" w14:textId="77777777" w:rsidR="001B2B49" w:rsidRPr="0009531D" w:rsidRDefault="001B2B49" w:rsidP="00572FEF">
      <w:pPr>
        <w:pStyle w:val="Textoindependiente"/>
        <w:jc w:val="both"/>
        <w:rPr>
          <w:rFonts w:ascii="Times New Roman" w:hAnsi="Times New Roman" w:cs="Times New Roman"/>
          <w:sz w:val="22"/>
          <w:szCs w:val="22"/>
        </w:rPr>
      </w:pPr>
      <w:r w:rsidRPr="0009531D">
        <w:rPr>
          <w:rFonts w:ascii="Times New Roman" w:hAnsi="Times New Roman" w:cs="Times New Roman"/>
          <w:sz w:val="22"/>
          <w:szCs w:val="22"/>
        </w:rPr>
        <w:t>Tengo presente que la nacionalidad, la residencia o el país de origen de una persona no constituyen, por sí solos, indicios de actividad ilícita ni de una operación sospechosa. No obstante, considero estos factores dentro de mi evaluación de riesgo cuando, en conjunto con otras circunstancias identificadas durante el proceso de debida diligencia, puedan incrementar el nivel de riesgo asociado al cliente o a la operación.</w:t>
      </w:r>
    </w:p>
    <w:p w14:paraId="7B4394D9" w14:textId="4F952E8C" w:rsidR="00F34450" w:rsidRPr="0009531D" w:rsidRDefault="004B4DFA"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Aplico medidas de debida diligencia reforzada cuando la operación involucra personas, recursos o estructuras jurídicas relacionadas con jurisdicciones que presentan mayores niveles de riesgo según los organismos internacionales competentes o cuando las circunstancias del caso así lo justifican.</w:t>
      </w:r>
    </w:p>
    <w:p w14:paraId="20B0F066" w14:textId="1EC656AD" w:rsidR="004B4DFA" w:rsidRPr="00F9762F" w:rsidRDefault="004B4DFA" w:rsidP="00572FEF">
      <w:pPr>
        <w:spacing w:before="100" w:beforeAutospacing="1" w:after="100" w:afterAutospacing="1" w:line="240" w:lineRule="auto"/>
        <w:jc w:val="both"/>
        <w:rPr>
          <w:rFonts w:ascii="Times New Roman" w:hAnsi="Times New Roman"/>
          <w:b/>
          <w:bCs/>
          <w:color w:val="0070C0"/>
          <w:sz w:val="22"/>
        </w:rPr>
      </w:pPr>
      <w:r w:rsidRPr="00F9762F">
        <w:rPr>
          <w:rFonts w:ascii="Times New Roman" w:hAnsi="Times New Roman"/>
          <w:b/>
          <w:bCs/>
          <w:color w:val="0070C0"/>
          <w:sz w:val="22"/>
        </w:rPr>
        <w:t>¿Qué verifico?</w:t>
      </w:r>
    </w:p>
    <w:p w14:paraId="3F034F73" w14:textId="77777777" w:rsidR="004B4DFA" w:rsidRPr="0009531D" w:rsidRDefault="004B4DFA"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Cuando identifico una operación con componentes internacionales, procuro determinar:</w:t>
      </w:r>
    </w:p>
    <w:p w14:paraId="7D0BB2CF" w14:textId="77777777" w:rsidR="004B4DFA" w:rsidRPr="0009531D" w:rsidRDefault="004B4DFA" w:rsidP="00572FEF">
      <w:pPr>
        <w:numPr>
          <w:ilvl w:val="0"/>
          <w:numId w:val="11"/>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¿Existe alguna relación con una jurisdicción identificada como de alto riesgo?</w:t>
      </w:r>
    </w:p>
    <w:p w14:paraId="44D7ACB4" w14:textId="77777777" w:rsidR="004B4DFA" w:rsidRPr="0009531D" w:rsidRDefault="004B4DFA" w:rsidP="00572FEF">
      <w:pPr>
        <w:numPr>
          <w:ilvl w:val="0"/>
          <w:numId w:val="11"/>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¿El cliente, beneficiario final o contraparte se encuentra vinculado con un país sujeto a medidas especiales de monitoreo?</w:t>
      </w:r>
    </w:p>
    <w:p w14:paraId="210958D3" w14:textId="77777777" w:rsidR="004B4DFA" w:rsidRPr="0009531D" w:rsidRDefault="004B4DFA" w:rsidP="00572FEF">
      <w:pPr>
        <w:numPr>
          <w:ilvl w:val="0"/>
          <w:numId w:val="11"/>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 estructura jurídica utilizada resulta razonable para la operación?</w:t>
      </w:r>
    </w:p>
    <w:p w14:paraId="7EA14B8C" w14:textId="77777777" w:rsidR="004B4DFA" w:rsidRPr="0009531D" w:rsidRDefault="004B4DFA" w:rsidP="00572FEF">
      <w:pPr>
        <w:numPr>
          <w:ilvl w:val="0"/>
          <w:numId w:val="11"/>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¿El origen de los recursos es claro y verificable?</w:t>
      </w:r>
    </w:p>
    <w:p w14:paraId="0CDC4335" w14:textId="77777777" w:rsidR="004B4DFA" w:rsidRPr="0009531D" w:rsidRDefault="004B4DFA" w:rsidP="00572FEF">
      <w:pPr>
        <w:numPr>
          <w:ilvl w:val="0"/>
          <w:numId w:val="11"/>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¿La finalidad económica de la operación es legítima y coherente con el perfil del cliente?</w:t>
      </w:r>
    </w:p>
    <w:p w14:paraId="351D49F8" w14:textId="77777777" w:rsidR="004B4DFA" w:rsidRPr="0009531D" w:rsidRDefault="004B4DFA" w:rsidP="00572FEF">
      <w:p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Cuando el riesgo lo justifica, puedo adoptar una o varias de las siguientes medidas:</w:t>
      </w:r>
    </w:p>
    <w:p w14:paraId="3FAB808B"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Solicitar información adicional sobre el propósito y naturaleza de la operación.</w:t>
      </w:r>
    </w:p>
    <w:p w14:paraId="316F18FB"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Profundizar en la identificación del beneficiario final.</w:t>
      </w:r>
    </w:p>
    <w:p w14:paraId="0E1E2FC6"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Obtener información complementaria sobre el origen de los recursos.</w:t>
      </w:r>
    </w:p>
    <w:p w14:paraId="371B898F"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Solicitar documentación adicional de respaldo.</w:t>
      </w:r>
    </w:p>
    <w:p w14:paraId="3679097E"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Analizar con mayor detalle la estructura jurídica utilizada.</w:t>
      </w:r>
    </w:p>
    <w:p w14:paraId="5C6DF8BE"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Verificar la información mediante fuentes independientes y confiables.</w:t>
      </w:r>
    </w:p>
    <w:p w14:paraId="01EC864A" w14:textId="77777777" w:rsidR="004B4DFA"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Documentar de forma ampliada las razones económicas y jurídicas de la operación.</w:t>
      </w:r>
    </w:p>
    <w:p w14:paraId="32F8BA52" w14:textId="0B32D4CB" w:rsidR="00F746A0" w:rsidRPr="0009531D" w:rsidRDefault="004B4DFA" w:rsidP="00572FEF">
      <w:pPr>
        <w:numPr>
          <w:ilvl w:val="0"/>
          <w:numId w:val="7"/>
        </w:numPr>
        <w:spacing w:before="100" w:beforeAutospacing="1" w:after="100" w:afterAutospacing="1" w:line="240" w:lineRule="auto"/>
        <w:jc w:val="both"/>
        <w:rPr>
          <w:rFonts w:ascii="Times New Roman" w:hAnsi="Times New Roman"/>
          <w:sz w:val="22"/>
        </w:rPr>
      </w:pPr>
      <w:r w:rsidRPr="0009531D">
        <w:rPr>
          <w:rFonts w:ascii="Times New Roman" w:hAnsi="Times New Roman"/>
          <w:sz w:val="22"/>
        </w:rPr>
        <w:t>Mantener un monitoreo y seguimiento más estricto cuando corresponda.</w:t>
      </w:r>
    </w:p>
    <w:p w14:paraId="420B0DEC" w14:textId="77777777" w:rsidR="006A09D0" w:rsidRPr="0009531D" w:rsidRDefault="006A09D0" w:rsidP="00572FEF">
      <w:pPr>
        <w:spacing w:after="0" w:line="240" w:lineRule="auto"/>
        <w:rPr>
          <w:rFonts w:ascii="Times New Roman" w:eastAsia="Arial Nova" w:hAnsi="Times New Roman"/>
          <w:b/>
          <w:bCs/>
          <w:color w:val="4472C4" w:themeColor="accent1"/>
          <w:sz w:val="14"/>
          <w:szCs w:val="14"/>
        </w:rPr>
      </w:pPr>
    </w:p>
    <w:tbl>
      <w:tblPr>
        <w:tblStyle w:val="TableGrid"/>
        <w:tblW w:w="9493" w:type="dxa"/>
        <w:tblInd w:w="-431" w:type="dxa"/>
        <w:tblCellMar>
          <w:top w:w="12" w:type="dxa"/>
          <w:left w:w="106" w:type="dxa"/>
          <w:right w:w="54" w:type="dxa"/>
        </w:tblCellMar>
        <w:tblLook w:val="04A0" w:firstRow="1" w:lastRow="0" w:firstColumn="1" w:lastColumn="0" w:noHBand="0" w:noVBand="1"/>
      </w:tblPr>
      <w:tblGrid>
        <w:gridCol w:w="6516"/>
        <w:gridCol w:w="2977"/>
      </w:tblGrid>
      <w:tr w:rsidR="00F9762F" w:rsidRPr="0009531D" w14:paraId="7FA1F10A" w14:textId="77777777" w:rsidTr="004E7FC2">
        <w:trPr>
          <w:trHeight w:val="473"/>
        </w:trPr>
        <w:tc>
          <w:tcPr>
            <w:tcW w:w="9493" w:type="dxa"/>
            <w:gridSpan w:val="2"/>
            <w:tcBorders>
              <w:top w:val="single" w:sz="4" w:space="0" w:color="000000" w:themeColor="text1"/>
              <w:left w:val="single" w:sz="4" w:space="0" w:color="000000" w:themeColor="text1"/>
              <w:right w:val="single" w:sz="4" w:space="0" w:color="000000" w:themeColor="text1"/>
            </w:tcBorders>
          </w:tcPr>
          <w:p w14:paraId="00C40CF0" w14:textId="77777777" w:rsidR="00F9762F" w:rsidRPr="0009531D" w:rsidRDefault="00F9762F" w:rsidP="00572FEF">
            <w:pPr>
              <w:spacing w:after="0" w:line="240" w:lineRule="auto"/>
              <w:jc w:val="center"/>
              <w:rPr>
                <w:rFonts w:ascii="Times New Roman" w:eastAsia="Arial Nova" w:hAnsi="Times New Roman"/>
                <w:b/>
                <w:bCs/>
                <w:color w:val="4472C4" w:themeColor="accent1"/>
              </w:rPr>
            </w:pPr>
            <w:r w:rsidRPr="0009531D">
              <w:rPr>
                <w:rFonts w:ascii="Times New Roman" w:eastAsia="Arial Nova" w:hAnsi="Times New Roman"/>
                <w:b/>
                <w:bCs/>
                <w:color w:val="4472C4" w:themeColor="accent1"/>
                <w:sz w:val="20"/>
                <w:szCs w:val="20"/>
              </w:rPr>
              <w:t>CONSULTA DE LISTADOS Y RESOLUCIONES INTERNACIONALES</w:t>
            </w:r>
            <w:r>
              <w:rPr>
                <w:rFonts w:ascii="Times New Roman" w:eastAsia="Arial Nova" w:hAnsi="Times New Roman"/>
                <w:b/>
                <w:bCs/>
                <w:color w:val="4472C4" w:themeColor="accent1"/>
              </w:rPr>
              <w:t xml:space="preserve"> </w:t>
            </w:r>
            <w:r w:rsidRPr="002F46B6">
              <w:rPr>
                <w:rFonts w:ascii="Times New Roman" w:eastAsia="Times New Roman" w:hAnsi="Times New Roman"/>
                <w:b/>
                <w:color w:val="00B0F0"/>
                <w:kern w:val="2"/>
                <w:sz w:val="22"/>
                <w:szCs w:val="24"/>
                <w14:ligatures w14:val="standardContextual"/>
              </w:rPr>
              <w:t>(Formato editable</w:t>
            </w:r>
            <w:r w:rsidRPr="002F46B6">
              <w:rPr>
                <w:rFonts w:eastAsia="Times New Roman"/>
                <w:b/>
                <w:color w:val="00B0F0"/>
                <w:sz w:val="22"/>
              </w:rPr>
              <w:t>)</w:t>
            </w:r>
          </w:p>
          <w:p w14:paraId="7245ECFF" w14:textId="77777777" w:rsidR="00F9762F" w:rsidRPr="0009531D" w:rsidRDefault="00F9762F" w:rsidP="00572FEF">
            <w:pPr>
              <w:spacing w:after="0" w:line="240" w:lineRule="auto"/>
              <w:jc w:val="center"/>
              <w:rPr>
                <w:rFonts w:ascii="Times New Roman" w:eastAsia="Arial Nova" w:hAnsi="Times New Roman"/>
                <w:sz w:val="16"/>
                <w:szCs w:val="16"/>
              </w:rPr>
            </w:pPr>
          </w:p>
        </w:tc>
      </w:tr>
      <w:tr w:rsidR="006A09D0" w:rsidRPr="0009531D" w14:paraId="1ECC89F5" w14:textId="77777777" w:rsidTr="0094642B">
        <w:trPr>
          <w:trHeight w:val="473"/>
        </w:trPr>
        <w:tc>
          <w:tcPr>
            <w:tcW w:w="6516" w:type="dxa"/>
            <w:tcBorders>
              <w:top w:val="single" w:sz="4" w:space="0" w:color="000000" w:themeColor="text1"/>
              <w:left w:val="single" w:sz="4" w:space="0" w:color="000000" w:themeColor="text1"/>
              <w:right w:val="single" w:sz="4" w:space="0" w:color="000000" w:themeColor="text1"/>
            </w:tcBorders>
          </w:tcPr>
          <w:p w14:paraId="3D21E748" w14:textId="77777777" w:rsidR="006A09D0" w:rsidRPr="000A3C5D" w:rsidRDefault="006A09D0" w:rsidP="00572FEF">
            <w:pPr>
              <w:spacing w:after="0" w:line="240" w:lineRule="auto"/>
              <w:jc w:val="both"/>
              <w:rPr>
                <w:rFonts w:ascii="Times New Roman" w:eastAsia="Arial Nova" w:hAnsi="Times New Roman"/>
                <w:b/>
                <w:bCs/>
                <w:sz w:val="18"/>
                <w:szCs w:val="18"/>
              </w:rPr>
            </w:pPr>
            <w:r w:rsidRPr="000A3C5D">
              <w:rPr>
                <w:rFonts w:ascii="Times New Roman" w:eastAsia="Arial Nova" w:hAnsi="Times New Roman"/>
                <w:b/>
                <w:bCs/>
                <w:sz w:val="18"/>
                <w:szCs w:val="18"/>
              </w:rPr>
              <w:t>Listado de países o nacionalidades por nivel de riesgo de acuerdo con el GAFI</w:t>
            </w:r>
          </w:p>
          <w:p w14:paraId="58B2991C" w14:textId="77777777" w:rsidR="006A09D0" w:rsidRPr="000A3C5D" w:rsidRDefault="006A09D0" w:rsidP="00572FEF">
            <w:pPr>
              <w:spacing w:after="0" w:line="240" w:lineRule="auto"/>
              <w:jc w:val="both"/>
              <w:rPr>
                <w:rFonts w:ascii="Times New Roman" w:eastAsia="Arial Nova" w:hAnsi="Times New Roman"/>
                <w:sz w:val="18"/>
                <w:szCs w:val="18"/>
              </w:rPr>
            </w:pPr>
            <w:hyperlink r:id="rId32" w:history="1">
              <w:r w:rsidRPr="000A3C5D">
                <w:rPr>
                  <w:rStyle w:val="Hipervnculo"/>
                  <w:rFonts w:ascii="Times New Roman" w:eastAsia="Arial Nova" w:hAnsi="Times New Roman"/>
                  <w:sz w:val="18"/>
                  <w:szCs w:val="18"/>
                </w:rPr>
                <w:t xml:space="preserve">"Black and grey" </w:t>
              </w:r>
              <w:proofErr w:type="spellStart"/>
              <w:r w:rsidRPr="000A3C5D">
                <w:rPr>
                  <w:rStyle w:val="Hipervnculo"/>
                  <w:rFonts w:ascii="Times New Roman" w:eastAsia="Arial Nova" w:hAnsi="Times New Roman"/>
                  <w:sz w:val="18"/>
                  <w:szCs w:val="18"/>
                </w:rPr>
                <w:t>lists</w:t>
              </w:r>
              <w:proofErr w:type="spellEnd"/>
            </w:hyperlink>
          </w:p>
        </w:tc>
        <w:tc>
          <w:tcPr>
            <w:tcW w:w="2977" w:type="dxa"/>
            <w:tcBorders>
              <w:top w:val="single" w:sz="4" w:space="0" w:color="000000" w:themeColor="text1"/>
              <w:left w:val="single" w:sz="4" w:space="0" w:color="000000" w:themeColor="text1"/>
              <w:right w:val="single" w:sz="4" w:space="0" w:color="000000" w:themeColor="text1"/>
            </w:tcBorders>
          </w:tcPr>
          <w:p w14:paraId="56A8ACD9" w14:textId="77777777" w:rsidR="006A09D0" w:rsidRPr="000A3C5D" w:rsidRDefault="006A09D0" w:rsidP="00572FEF">
            <w:pPr>
              <w:spacing w:after="0" w:line="240" w:lineRule="auto"/>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Sí</w:t>
            </w:r>
          </w:p>
          <w:p w14:paraId="1FFBED55" w14:textId="77777777" w:rsidR="006A09D0" w:rsidRPr="000A3C5D" w:rsidRDefault="006A09D0" w:rsidP="00572FEF">
            <w:pPr>
              <w:spacing w:after="0" w:line="240" w:lineRule="auto"/>
              <w:ind w:left="2"/>
              <w:jc w:val="both"/>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No</w:t>
            </w:r>
          </w:p>
        </w:tc>
      </w:tr>
      <w:tr w:rsidR="006A09D0" w:rsidRPr="0009531D" w14:paraId="4FA20980" w14:textId="77777777" w:rsidTr="0094642B">
        <w:trPr>
          <w:trHeight w:val="20"/>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538B3" w14:textId="77777777" w:rsidR="006A09D0" w:rsidRPr="000A3C5D" w:rsidRDefault="006A09D0" w:rsidP="00572FEF">
            <w:pPr>
              <w:spacing w:after="0" w:line="240" w:lineRule="auto"/>
              <w:rPr>
                <w:rFonts w:ascii="Times New Roman" w:eastAsia="Arial Nova" w:hAnsi="Times New Roman"/>
                <w:b/>
                <w:bCs/>
                <w:sz w:val="18"/>
                <w:szCs w:val="18"/>
              </w:rPr>
            </w:pPr>
            <w:r w:rsidRPr="000A3C5D">
              <w:rPr>
                <w:rFonts w:ascii="Times New Roman" w:eastAsia="Arial Nova" w:hAnsi="Times New Roman"/>
                <w:b/>
                <w:bCs/>
                <w:sz w:val="18"/>
                <w:szCs w:val="18"/>
              </w:rPr>
              <w:t xml:space="preserve">Alertas de la Oficina de Control Activos Extranjeros (OFAC) del Departamento del Tesoro de </w:t>
            </w:r>
            <w:proofErr w:type="gramStart"/>
            <w:r w:rsidRPr="000A3C5D">
              <w:rPr>
                <w:rFonts w:ascii="Times New Roman" w:eastAsia="Arial Nova" w:hAnsi="Times New Roman"/>
                <w:b/>
                <w:bCs/>
                <w:sz w:val="18"/>
                <w:szCs w:val="18"/>
              </w:rPr>
              <w:t>EE.UU.</w:t>
            </w:r>
            <w:proofErr w:type="gramEnd"/>
          </w:p>
          <w:p w14:paraId="39ECE373" w14:textId="77777777" w:rsidR="006A09D0" w:rsidRPr="000A3C5D" w:rsidRDefault="006A09D0" w:rsidP="00572FEF">
            <w:pPr>
              <w:spacing w:after="0" w:line="240" w:lineRule="auto"/>
              <w:rPr>
                <w:rFonts w:ascii="Times New Roman" w:eastAsia="Arial Nova" w:hAnsi="Times New Roman"/>
                <w:sz w:val="18"/>
                <w:szCs w:val="18"/>
              </w:rPr>
            </w:pPr>
            <w:hyperlink r:id="rId33" w:history="1">
              <w:proofErr w:type="spellStart"/>
              <w:r w:rsidRPr="000A3C5D">
                <w:rPr>
                  <w:rStyle w:val="Hipervnculo"/>
                  <w:rFonts w:ascii="Times New Roman" w:eastAsia="Arial Nova" w:hAnsi="Times New Roman"/>
                  <w:sz w:val="18"/>
                  <w:szCs w:val="18"/>
                </w:rPr>
                <w:t>Sanctions</w:t>
              </w:r>
              <w:proofErr w:type="spellEnd"/>
              <w:r w:rsidRPr="000A3C5D">
                <w:rPr>
                  <w:rStyle w:val="Hipervnculo"/>
                  <w:rFonts w:ascii="Times New Roman" w:eastAsia="Arial Nova" w:hAnsi="Times New Roman"/>
                  <w:sz w:val="18"/>
                  <w:szCs w:val="18"/>
                </w:rPr>
                <w:t xml:space="preserve"> List Search</w:t>
              </w:r>
            </w:hyperlink>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E8400" w14:textId="77777777" w:rsidR="006A09D0" w:rsidRPr="000A3C5D" w:rsidRDefault="006A09D0" w:rsidP="00572FEF">
            <w:pPr>
              <w:spacing w:after="0" w:line="240" w:lineRule="auto"/>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Sí</w:t>
            </w:r>
          </w:p>
          <w:p w14:paraId="267AC9F2" w14:textId="77777777" w:rsidR="006A09D0" w:rsidRPr="000A3C5D" w:rsidRDefault="006A09D0" w:rsidP="00572FEF">
            <w:pPr>
              <w:spacing w:after="0" w:line="240" w:lineRule="auto"/>
              <w:jc w:val="both"/>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No</w:t>
            </w:r>
          </w:p>
        </w:tc>
      </w:tr>
      <w:tr w:rsidR="006A09D0" w:rsidRPr="0009531D" w14:paraId="7692D1E9" w14:textId="77777777" w:rsidTr="0094642B">
        <w:trPr>
          <w:trHeight w:val="20"/>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3635F" w14:textId="77777777" w:rsidR="006A09D0" w:rsidRPr="000A3C5D" w:rsidRDefault="006A09D0" w:rsidP="00572FEF">
            <w:pPr>
              <w:spacing w:after="0" w:line="240" w:lineRule="auto"/>
              <w:ind w:left="2"/>
              <w:rPr>
                <w:rFonts w:ascii="Times New Roman" w:eastAsia="Arial Nova" w:hAnsi="Times New Roman"/>
                <w:sz w:val="18"/>
                <w:szCs w:val="18"/>
              </w:rPr>
            </w:pPr>
            <w:r w:rsidRPr="000A3C5D">
              <w:rPr>
                <w:rFonts w:ascii="Times New Roman" w:eastAsia="Arial Nova" w:hAnsi="Times New Roman"/>
                <w:b/>
                <w:bCs/>
                <w:sz w:val="18"/>
                <w:szCs w:val="18"/>
              </w:rPr>
              <w:t xml:space="preserve">Lista consolidada de sanciones del Consejo de Seguridad de las Naciones Unidas (ONU) </w:t>
            </w:r>
            <w:hyperlink r:id="rId34" w:history="1">
              <w:r w:rsidRPr="000A3C5D">
                <w:rPr>
                  <w:rStyle w:val="Hipervnculo"/>
                  <w:rFonts w:ascii="Times New Roman" w:eastAsia="Arial Nova" w:hAnsi="Times New Roman"/>
                  <w:sz w:val="18"/>
                  <w:szCs w:val="18"/>
                </w:rPr>
                <w:t>UNSOL</w:t>
              </w:r>
            </w:hyperlink>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7EE42" w14:textId="77777777" w:rsidR="006A09D0" w:rsidRPr="000A3C5D" w:rsidRDefault="006A09D0" w:rsidP="00572FEF">
            <w:pPr>
              <w:spacing w:after="0" w:line="240" w:lineRule="auto"/>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Sí</w:t>
            </w:r>
          </w:p>
          <w:p w14:paraId="691C1D09" w14:textId="77777777" w:rsidR="006A09D0" w:rsidRPr="000A3C5D" w:rsidRDefault="006A09D0" w:rsidP="00572FEF">
            <w:pPr>
              <w:spacing w:after="0" w:line="240" w:lineRule="auto"/>
              <w:rPr>
                <w:rFonts w:ascii="Times New Roman" w:eastAsia="Arial Nova" w:hAnsi="Times New Roman"/>
                <w:sz w:val="18"/>
                <w:szCs w:val="18"/>
              </w:rPr>
            </w:pPr>
            <w:proofErr w:type="gramStart"/>
            <w:r w:rsidRPr="000A3C5D">
              <w:rPr>
                <w:rFonts w:ascii="Times New Roman" w:eastAsia="Arial Nova" w:hAnsi="Times New Roman"/>
                <w:sz w:val="18"/>
                <w:szCs w:val="18"/>
              </w:rPr>
              <w:t>(  )</w:t>
            </w:r>
            <w:proofErr w:type="gramEnd"/>
            <w:r w:rsidRPr="000A3C5D">
              <w:rPr>
                <w:rFonts w:ascii="Times New Roman" w:eastAsia="Arial Nova" w:hAnsi="Times New Roman"/>
                <w:sz w:val="18"/>
                <w:szCs w:val="18"/>
              </w:rPr>
              <w:t xml:space="preserve"> No</w:t>
            </w:r>
          </w:p>
        </w:tc>
      </w:tr>
      <w:tr w:rsidR="006A09D0" w:rsidRPr="0009531D" w14:paraId="02D9491F" w14:textId="77777777" w:rsidTr="0094642B">
        <w:trPr>
          <w:trHeight w:val="20"/>
        </w:trPr>
        <w:tc>
          <w:tcPr>
            <w:tcW w:w="94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BCA35" w14:textId="77777777" w:rsidR="006A09D0" w:rsidRPr="000A3C5D" w:rsidRDefault="006A09D0" w:rsidP="00572FEF">
            <w:pPr>
              <w:spacing w:line="240" w:lineRule="auto"/>
              <w:jc w:val="both"/>
              <w:rPr>
                <w:rFonts w:ascii="Times New Roman" w:eastAsia="Arial Nova" w:hAnsi="Times New Roman"/>
                <w:sz w:val="18"/>
                <w:szCs w:val="18"/>
              </w:rPr>
            </w:pPr>
            <w:r w:rsidRPr="000A3C5D">
              <w:rPr>
                <w:rFonts w:ascii="Times New Roman" w:eastAsia="Arial Nova" w:hAnsi="Times New Roman"/>
                <w:b/>
                <w:bCs/>
                <w:sz w:val="18"/>
                <w:szCs w:val="18"/>
              </w:rPr>
              <w:t xml:space="preserve">Nota: </w:t>
            </w:r>
            <w:r w:rsidRPr="000A3C5D">
              <w:rPr>
                <w:rFonts w:ascii="Times New Roman" w:eastAsia="Arial Nova" w:hAnsi="Times New Roman"/>
                <w:sz w:val="18"/>
                <w:szCs w:val="18"/>
              </w:rPr>
              <w:t xml:space="preserve">Si el compareciente, el beneficiario final o alguna de las partes relacionadas figura en </w:t>
            </w:r>
            <w:r w:rsidRPr="000A3C5D">
              <w:rPr>
                <w:rFonts w:ascii="Times New Roman" w:eastAsia="Arial Nova" w:hAnsi="Times New Roman"/>
                <w:b/>
                <w:bCs/>
                <w:sz w:val="18"/>
                <w:szCs w:val="18"/>
                <w:u w:val="single"/>
              </w:rPr>
              <w:t>las listas de sanciones del Consejo de Seguridad de la ONU o de la OFAC</w:t>
            </w:r>
            <w:r w:rsidRPr="000A3C5D">
              <w:rPr>
                <w:rFonts w:ascii="Times New Roman" w:eastAsia="Arial Nova" w:hAnsi="Times New Roman"/>
                <w:sz w:val="18"/>
                <w:szCs w:val="18"/>
              </w:rPr>
              <w:t xml:space="preserve">, el notario tiene prohibido prestar sus servicios y deberá abstenerse de autorizar el acto o contrato de manera inmediata. Además, sin notificación previa al usuario, deberá remitir el reporte de operación sospechosa </w:t>
            </w:r>
            <w:r w:rsidRPr="000A3C5D">
              <w:rPr>
                <w:rFonts w:ascii="Times New Roman" w:eastAsia="Arial Nova" w:hAnsi="Times New Roman"/>
                <w:sz w:val="18"/>
                <w:szCs w:val="18"/>
              </w:rPr>
              <w:lastRenderedPageBreak/>
              <w:t>correspondiente a la UIF en un plazo máximo de veinticuatro (24) horas, a efectos de que dicha autoridad proceda con lo de su cargo.</w:t>
            </w:r>
            <w:r w:rsidRPr="000A3C5D">
              <w:rPr>
                <w:rFonts w:ascii="Times New Roman" w:eastAsiaTheme="minorHAnsi" w:hAnsi="Times New Roman"/>
                <w:sz w:val="18"/>
                <w:szCs w:val="18"/>
                <w:lang w:eastAsia="en-US"/>
              </w:rPr>
              <w:t xml:space="preserve"> </w:t>
            </w:r>
            <w:r w:rsidRPr="000A3C5D">
              <w:rPr>
                <w:rFonts w:ascii="Times New Roman" w:eastAsia="Arial Nova" w:hAnsi="Times New Roman"/>
                <w:sz w:val="18"/>
                <w:szCs w:val="18"/>
              </w:rPr>
              <w:t>Esta obligación se mantiene incluso si las partes desisten del otorgamiento, reportándose como un intento de operación.</w:t>
            </w:r>
          </w:p>
        </w:tc>
      </w:tr>
    </w:tbl>
    <w:p w14:paraId="7F2C8332" w14:textId="77777777" w:rsidR="0085177F" w:rsidRPr="0009531D" w:rsidRDefault="0085177F" w:rsidP="00572FEF">
      <w:pPr>
        <w:spacing w:after="0" w:line="240" w:lineRule="auto"/>
        <w:rPr>
          <w:rFonts w:ascii="Times New Roman" w:eastAsia="Arial Nova" w:hAnsi="Times New Roman"/>
          <w:b/>
          <w:bCs/>
          <w:color w:val="4472C4" w:themeColor="accent1"/>
          <w:sz w:val="24"/>
          <w:szCs w:val="24"/>
        </w:rPr>
      </w:pPr>
    </w:p>
    <w:p w14:paraId="570F5068" w14:textId="2FA68CFA" w:rsidR="0083173F" w:rsidRPr="004C23A0" w:rsidRDefault="004C23A0" w:rsidP="00572FEF">
      <w:pPr>
        <w:pStyle w:val="Ttulo4"/>
        <w:spacing w:line="240" w:lineRule="auto"/>
        <w:jc w:val="both"/>
        <w:rPr>
          <w:rFonts w:ascii="Times New Roman" w:hAnsi="Times New Roman" w:cs="Times New Roman"/>
          <w:b/>
          <w:i w:val="0"/>
          <w:iCs w:val="0"/>
          <w:color w:val="auto"/>
          <w:spacing w:val="4"/>
          <w:sz w:val="22"/>
          <w:lang w:eastAsia="zh-CN"/>
        </w:rPr>
      </w:pPr>
      <w:r w:rsidRPr="004C23A0">
        <w:rPr>
          <w:rFonts w:ascii="Times New Roman" w:hAnsi="Times New Roman" w:cs="Times New Roman"/>
          <w:b/>
          <w:i w:val="0"/>
          <w:iCs w:val="0"/>
          <w:color w:val="auto"/>
          <w:spacing w:val="4"/>
          <w:sz w:val="22"/>
          <w:lang w:eastAsia="zh-CN"/>
        </w:rPr>
        <w:t>CUMPLIMIENTO DE SANCIONES FINANCIERAS DIRIGIDAS</w:t>
      </w:r>
    </w:p>
    <w:p w14:paraId="6F08A2BC" w14:textId="77777777" w:rsidR="0085177F" w:rsidRPr="0009531D" w:rsidRDefault="0085177F" w:rsidP="00572FEF">
      <w:pPr>
        <w:spacing w:after="0" w:line="240" w:lineRule="auto"/>
        <w:rPr>
          <w:rFonts w:ascii="Times New Roman" w:eastAsia="Arial Nova" w:hAnsi="Times New Roman"/>
          <w:b/>
          <w:bCs/>
          <w:color w:val="4472C4" w:themeColor="accent1"/>
          <w:sz w:val="24"/>
          <w:szCs w:val="24"/>
        </w:rPr>
      </w:pPr>
    </w:p>
    <w:p w14:paraId="1EB9928A" w14:textId="3B4354B0" w:rsidR="00305B00" w:rsidRPr="004278C1" w:rsidRDefault="00B56184" w:rsidP="00572FEF">
      <w:pPr>
        <w:spacing w:line="240" w:lineRule="auto"/>
        <w:jc w:val="both"/>
        <w:rPr>
          <w:rFonts w:ascii="Times New Roman" w:hAnsi="Times New Roman"/>
          <w:sz w:val="22"/>
        </w:rPr>
      </w:pPr>
      <w:r w:rsidRPr="0009531D">
        <w:rPr>
          <w:rFonts w:ascii="Times New Roman" w:hAnsi="Times New Roman"/>
          <w:sz w:val="22"/>
        </w:rPr>
        <w:t xml:space="preserve">Verifico si el compareciente, el beneficiario final o cualquier otra parte relacionada se encuentran incluidos en las listas de sanciones del Consejo de Seguridad de las Naciones Unidas o de la OFAC. Cuando identifico una coincidencia que razonablemente permita concluir que la persona o entidad está sujeta a sanciones financieras dirigidas, </w:t>
      </w:r>
      <w:r w:rsidRPr="0009531D">
        <w:rPr>
          <w:rFonts w:ascii="Times New Roman" w:hAnsi="Times New Roman"/>
          <w:b/>
          <w:bCs/>
          <w:sz w:val="22"/>
        </w:rPr>
        <w:t>me abstengo de prestar mis servicios y de autorizar el acto o contrato de forma inmediata</w:t>
      </w:r>
      <w:r w:rsidR="004456EC">
        <w:rPr>
          <w:rFonts w:ascii="Times New Roman" w:hAnsi="Times New Roman"/>
          <w:b/>
          <w:bCs/>
          <w:sz w:val="22"/>
        </w:rPr>
        <w:t xml:space="preserve">, </w:t>
      </w:r>
      <w:r w:rsidR="004456EC" w:rsidRPr="004278C1">
        <w:rPr>
          <w:rFonts w:ascii="Times New Roman" w:hAnsi="Times New Roman"/>
          <w:sz w:val="22"/>
        </w:rPr>
        <w:t xml:space="preserve">de conformidad con el artículo </w:t>
      </w:r>
      <w:r w:rsidR="004278C1" w:rsidRPr="004278C1">
        <w:rPr>
          <w:rFonts w:ascii="Times New Roman" w:hAnsi="Times New Roman"/>
          <w:sz w:val="22"/>
        </w:rPr>
        <w:t>38 de los Lineamientos para la aplicación del artículo 15 ter de la Ley 7786.</w:t>
      </w:r>
    </w:p>
    <w:p w14:paraId="688ABFF2" w14:textId="220E2B97" w:rsidR="0094186C" w:rsidRPr="00D54577" w:rsidRDefault="003F26A4" w:rsidP="009054E9">
      <w:pPr>
        <w:spacing w:before="100" w:beforeAutospacing="1" w:after="100" w:afterAutospacing="1" w:line="240" w:lineRule="auto"/>
        <w:jc w:val="both"/>
        <w:rPr>
          <w:rFonts w:ascii="Times New Roman" w:hAnsi="Times New Roman"/>
          <w:sz w:val="22"/>
        </w:rPr>
      </w:pPr>
      <w:r w:rsidRPr="00D54577">
        <w:rPr>
          <w:rFonts w:ascii="Times New Roman" w:hAnsi="Times New Roman"/>
          <w:sz w:val="22"/>
        </w:rPr>
        <w:t xml:space="preserve">Si </w:t>
      </w:r>
      <w:r w:rsidR="008A1F14" w:rsidRPr="00D54577">
        <w:rPr>
          <w:rFonts w:ascii="Times New Roman" w:hAnsi="Times New Roman"/>
          <w:sz w:val="22"/>
        </w:rPr>
        <w:t>hay una coincidencia en las</w:t>
      </w:r>
      <w:r w:rsidRPr="00D54577">
        <w:rPr>
          <w:rFonts w:ascii="Times New Roman" w:hAnsi="Times New Roman"/>
          <w:sz w:val="22"/>
        </w:rPr>
        <w:t xml:space="preserve"> listas de sanciones del Consejo de Seguridad de las Naciones Unidas (ONU) o de la Oficina de Control de Activos Extranjeros (OFAC), </w:t>
      </w:r>
      <w:r w:rsidR="00D54577" w:rsidRPr="00D54577">
        <w:rPr>
          <w:rFonts w:ascii="Times New Roman" w:hAnsi="Times New Roman"/>
          <w:sz w:val="22"/>
        </w:rPr>
        <w:t>aplico el artículo 36 del Código Notarial</w:t>
      </w:r>
      <w:r w:rsidRPr="00D54577">
        <w:rPr>
          <w:rFonts w:ascii="Times New Roman" w:hAnsi="Times New Roman"/>
          <w:sz w:val="22"/>
        </w:rPr>
        <w:t xml:space="preserve">. Asimismo, sin informar previamente al usuario, </w:t>
      </w:r>
      <w:r w:rsidR="00D54577" w:rsidRPr="00D54577">
        <w:rPr>
          <w:rFonts w:ascii="Times New Roman" w:hAnsi="Times New Roman"/>
          <w:sz w:val="22"/>
        </w:rPr>
        <w:t>presento</w:t>
      </w:r>
      <w:r w:rsidRPr="00D54577">
        <w:rPr>
          <w:rFonts w:ascii="Times New Roman" w:hAnsi="Times New Roman"/>
          <w:sz w:val="22"/>
        </w:rPr>
        <w:t xml:space="preserve"> el Reporte de Operación Sospechosa (ROS) ante la UIF dentro de las veinticuatro (24) horas siguientes, a fin de que dicha autoridad adopte las acciones que correspondan</w:t>
      </w:r>
      <w:r w:rsidR="00D54577" w:rsidRPr="00D54577">
        <w:rPr>
          <w:rFonts w:ascii="Times New Roman" w:hAnsi="Times New Roman"/>
          <w:sz w:val="22"/>
        </w:rPr>
        <w:t>.</w:t>
      </w:r>
    </w:p>
    <w:p w14:paraId="65B29ABA" w14:textId="77777777" w:rsidR="009054E9" w:rsidRPr="0009531D" w:rsidRDefault="009054E9" w:rsidP="00572FEF">
      <w:pPr>
        <w:spacing w:line="240" w:lineRule="auto"/>
        <w:jc w:val="both"/>
        <w:rPr>
          <w:rFonts w:ascii="Times New Roman" w:hAnsi="Times New Roman"/>
          <w:sz w:val="22"/>
        </w:rPr>
      </w:pPr>
    </w:p>
    <w:p w14:paraId="65526C49" w14:textId="3D5323A0" w:rsidR="00D42BB4" w:rsidRPr="0009531D" w:rsidRDefault="00945710" w:rsidP="00572FEF">
      <w:pPr>
        <w:pStyle w:val="Ttulo4"/>
        <w:spacing w:line="240" w:lineRule="auto"/>
        <w:jc w:val="both"/>
        <w:rPr>
          <w:rFonts w:ascii="Times New Roman" w:hAnsi="Times New Roman" w:cs="Times New Roman"/>
          <w:b/>
          <w:i w:val="0"/>
          <w:iCs w:val="0"/>
          <w:color w:val="auto"/>
          <w:spacing w:val="4"/>
          <w:sz w:val="22"/>
          <w:lang w:eastAsia="zh-CN"/>
        </w:rPr>
      </w:pPr>
      <w:r w:rsidRPr="0009531D">
        <w:rPr>
          <w:rFonts w:ascii="Times New Roman" w:hAnsi="Times New Roman" w:cs="Times New Roman"/>
          <w:b/>
          <w:i w:val="0"/>
          <w:iCs w:val="0"/>
          <w:color w:val="auto"/>
          <w:spacing w:val="4"/>
          <w:sz w:val="22"/>
          <w:lang w:eastAsia="zh-CN"/>
        </w:rPr>
        <w:t>CONFORMACIÓN DEL EXPEDIENTE DEL CLIENTE</w:t>
      </w:r>
    </w:p>
    <w:p w14:paraId="107E1460" w14:textId="77777777" w:rsidR="0085177F" w:rsidRPr="0009531D" w:rsidRDefault="0085177F" w:rsidP="00572FEF">
      <w:pPr>
        <w:spacing w:line="240" w:lineRule="auto"/>
        <w:rPr>
          <w:rFonts w:ascii="Times New Roman" w:hAnsi="Times New Roman"/>
          <w:lang w:eastAsia="zh-CN"/>
        </w:rPr>
      </w:pPr>
    </w:p>
    <w:p w14:paraId="3262CE9A" w14:textId="2C319D0B" w:rsidR="00945710" w:rsidRPr="0009531D" w:rsidRDefault="00945710" w:rsidP="00572FEF">
      <w:pPr>
        <w:spacing w:line="240" w:lineRule="auto"/>
        <w:jc w:val="both"/>
        <w:rPr>
          <w:rFonts w:ascii="Times New Roman" w:hAnsi="Times New Roman"/>
          <w:sz w:val="22"/>
        </w:rPr>
      </w:pPr>
      <w:r w:rsidRPr="0009531D">
        <w:rPr>
          <w:rFonts w:ascii="Times New Roman" w:hAnsi="Times New Roman"/>
          <w:sz w:val="22"/>
        </w:rPr>
        <w:t xml:space="preserve">Como parte de mis obligaciones de debida diligencia, mantengo un </w:t>
      </w:r>
      <w:r w:rsidRPr="0009531D">
        <w:rPr>
          <w:rFonts w:ascii="Times New Roman" w:hAnsi="Times New Roman"/>
          <w:b/>
          <w:bCs/>
          <w:sz w:val="22"/>
        </w:rPr>
        <w:t>expediente individual para cada cliente</w:t>
      </w:r>
      <w:r w:rsidRPr="0009531D">
        <w:rPr>
          <w:rFonts w:ascii="Times New Roman" w:hAnsi="Times New Roman"/>
          <w:sz w:val="22"/>
        </w:rPr>
        <w:t>, en el que resguardo la información, documentación y verificaciones obtenidas durante el proceso de conocimiento del cliente y análisis de riesgo.</w:t>
      </w:r>
      <w:r w:rsidR="00741D21">
        <w:rPr>
          <w:rFonts w:ascii="Times New Roman" w:hAnsi="Times New Roman"/>
          <w:sz w:val="22"/>
        </w:rPr>
        <w:t xml:space="preserve"> </w:t>
      </w:r>
      <w:r w:rsidRPr="0009531D">
        <w:rPr>
          <w:rFonts w:ascii="Times New Roman" w:hAnsi="Times New Roman"/>
          <w:sz w:val="22"/>
        </w:rPr>
        <w:t xml:space="preserve">Este expediente </w:t>
      </w:r>
      <w:r w:rsidR="009F4DF2" w:rsidRPr="0009531D">
        <w:rPr>
          <w:rFonts w:ascii="Times New Roman" w:hAnsi="Times New Roman"/>
          <w:sz w:val="22"/>
        </w:rPr>
        <w:t>lo puedo conservar</w:t>
      </w:r>
      <w:r w:rsidRPr="0009531D">
        <w:rPr>
          <w:rFonts w:ascii="Times New Roman" w:hAnsi="Times New Roman"/>
          <w:sz w:val="22"/>
        </w:rPr>
        <w:t xml:space="preserve"> en formato </w:t>
      </w:r>
      <w:r w:rsidRPr="0009531D">
        <w:rPr>
          <w:rFonts w:ascii="Times New Roman" w:hAnsi="Times New Roman"/>
          <w:b/>
          <w:bCs/>
          <w:sz w:val="22"/>
        </w:rPr>
        <w:t>físico, digital o híbrido</w:t>
      </w:r>
      <w:r w:rsidRPr="0009531D">
        <w:rPr>
          <w:rFonts w:ascii="Times New Roman" w:hAnsi="Times New Roman"/>
          <w:sz w:val="22"/>
        </w:rPr>
        <w:t>, siempre que garantice su adecuada organización, consulta y conservación.</w:t>
      </w:r>
    </w:p>
    <w:p w14:paraId="7BF3B705" w14:textId="77777777" w:rsidR="00945710" w:rsidRPr="0009531D" w:rsidRDefault="00945710" w:rsidP="00572FEF">
      <w:pPr>
        <w:spacing w:line="240" w:lineRule="auto"/>
        <w:jc w:val="both"/>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¿Qué incorporo al expediente del cliente?</w:t>
      </w:r>
    </w:p>
    <w:p w14:paraId="4FC146B5" w14:textId="5AE7E4FC" w:rsidR="00945710" w:rsidRPr="0009531D" w:rsidRDefault="00945710" w:rsidP="00572FEF">
      <w:pPr>
        <w:spacing w:line="240" w:lineRule="auto"/>
        <w:jc w:val="both"/>
        <w:rPr>
          <w:rFonts w:ascii="Times New Roman" w:hAnsi="Times New Roman"/>
          <w:sz w:val="22"/>
        </w:rPr>
      </w:pPr>
      <w:r w:rsidRPr="0009531D">
        <w:rPr>
          <w:rFonts w:ascii="Times New Roman" w:hAnsi="Times New Roman"/>
          <w:sz w:val="22"/>
        </w:rPr>
        <w:t>Como mínimo, procuro incorporar y mantener actualizada la siguiente información:</w:t>
      </w:r>
    </w:p>
    <w:p w14:paraId="72105A75" w14:textId="77777777" w:rsidR="00A85CCC"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Copia vigente del documento de identidad del cliente.</w:t>
      </w:r>
      <w:r w:rsidR="0072784F">
        <w:rPr>
          <w:rFonts w:ascii="Times New Roman" w:hAnsi="Times New Roman"/>
          <w:sz w:val="22"/>
        </w:rPr>
        <w:t xml:space="preserve"> </w:t>
      </w:r>
    </w:p>
    <w:p w14:paraId="44C26C63" w14:textId="52DFE2E5" w:rsidR="00945710" w:rsidRPr="0009531D" w:rsidRDefault="0072784F" w:rsidP="00572FEF">
      <w:pPr>
        <w:numPr>
          <w:ilvl w:val="0"/>
          <w:numId w:val="8"/>
        </w:numPr>
        <w:spacing w:after="0" w:line="240" w:lineRule="auto"/>
        <w:jc w:val="both"/>
        <w:rPr>
          <w:rFonts w:ascii="Times New Roman" w:hAnsi="Times New Roman"/>
          <w:sz w:val="22"/>
        </w:rPr>
      </w:pPr>
      <w:r>
        <w:rPr>
          <w:rFonts w:ascii="Times New Roman" w:hAnsi="Times New Roman"/>
          <w:sz w:val="22"/>
        </w:rPr>
        <w:t>Llenado de formularios</w:t>
      </w:r>
      <w:r w:rsidR="00DC196D">
        <w:rPr>
          <w:rFonts w:ascii="Times New Roman" w:hAnsi="Times New Roman"/>
          <w:sz w:val="22"/>
        </w:rPr>
        <w:t>, según corresponda.</w:t>
      </w:r>
    </w:p>
    <w:p w14:paraId="71C4FB9C" w14:textId="77777777"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Evidencia de cualquier validación o verificación adicional de identidad realizada.</w:t>
      </w:r>
    </w:p>
    <w:p w14:paraId="2CF59439" w14:textId="5C3CB9AE"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Formulario</w:t>
      </w:r>
      <w:r w:rsidR="007A0C34">
        <w:rPr>
          <w:rFonts w:ascii="Times New Roman" w:hAnsi="Times New Roman"/>
          <w:sz w:val="22"/>
        </w:rPr>
        <w:t>s</w:t>
      </w:r>
      <w:r w:rsidRPr="0009531D">
        <w:rPr>
          <w:rFonts w:ascii="Times New Roman" w:hAnsi="Times New Roman"/>
          <w:sz w:val="22"/>
        </w:rPr>
        <w:t xml:space="preserve"> de debida diligencia </w:t>
      </w:r>
      <w:r w:rsidR="005F7CBD">
        <w:rPr>
          <w:rFonts w:ascii="Times New Roman" w:hAnsi="Times New Roman"/>
          <w:sz w:val="22"/>
        </w:rPr>
        <w:t>según corresponda.</w:t>
      </w:r>
    </w:p>
    <w:p w14:paraId="64440E9E" w14:textId="3339C6F4" w:rsidR="00945710" w:rsidRPr="0009531D" w:rsidRDefault="000A612C"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Copias de las declaraciones</w:t>
      </w:r>
      <w:r w:rsidR="00945710" w:rsidRPr="0009531D">
        <w:rPr>
          <w:rFonts w:ascii="Times New Roman" w:hAnsi="Times New Roman"/>
          <w:sz w:val="22"/>
        </w:rPr>
        <w:t xml:space="preserve"> de origen de fondos obtenidas.</w:t>
      </w:r>
    </w:p>
    <w:p w14:paraId="21F1C148" w14:textId="77777777"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Documentación que respalde la procedencia lícita de los recursos cuando corresponda aplicar medidas de debida diligencia reforzada.</w:t>
      </w:r>
    </w:p>
    <w:p w14:paraId="5290A0A0" w14:textId="738A7436"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Copia de la documentación relacionada con los actos o contratos realizados por el cliente</w:t>
      </w:r>
      <w:r w:rsidR="00521E5B">
        <w:rPr>
          <w:rFonts w:ascii="Times New Roman" w:hAnsi="Times New Roman"/>
          <w:sz w:val="22"/>
        </w:rPr>
        <w:t>.</w:t>
      </w:r>
    </w:p>
    <w:p w14:paraId="116F002E" w14:textId="4EBD1192"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 xml:space="preserve">Comprobantes de pago, transferencias, depósitos, cheques u otra documentación financiera relevante para </w:t>
      </w:r>
      <w:r w:rsidR="00060A2F">
        <w:rPr>
          <w:rFonts w:ascii="Times New Roman" w:hAnsi="Times New Roman"/>
          <w:sz w:val="22"/>
        </w:rPr>
        <w:t>el acto/contrato realizado.</w:t>
      </w:r>
    </w:p>
    <w:p w14:paraId="6A66A752" w14:textId="77777777"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Documentación que permita identificar a los beneficiarios finales de las personas jurídicas, fideicomisos u otras estructuras jurídicas involucradas.</w:t>
      </w:r>
    </w:p>
    <w:p w14:paraId="7F2DE0FB" w14:textId="77777777"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Resultados de consultas realizadas en listas nacionales o internacionales.</w:t>
      </w:r>
    </w:p>
    <w:p w14:paraId="1E1D087A" w14:textId="76546300" w:rsidR="00945710" w:rsidRPr="0009531D"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Verificaciones efectuadas sobre Personas Políticamente Expuestas (PEP), activos virtuales, jurisdicciones de riesgo u otros factores relevantes.</w:t>
      </w:r>
    </w:p>
    <w:p w14:paraId="55EAA187" w14:textId="7AB705A4" w:rsidR="00270560" w:rsidRDefault="00945710" w:rsidP="00572FEF">
      <w:pPr>
        <w:numPr>
          <w:ilvl w:val="0"/>
          <w:numId w:val="8"/>
        </w:numPr>
        <w:spacing w:after="0" w:line="240" w:lineRule="auto"/>
        <w:jc w:val="both"/>
        <w:rPr>
          <w:rFonts w:ascii="Times New Roman" w:hAnsi="Times New Roman"/>
          <w:sz w:val="22"/>
        </w:rPr>
      </w:pPr>
      <w:r w:rsidRPr="0009531D">
        <w:rPr>
          <w:rFonts w:ascii="Times New Roman" w:hAnsi="Times New Roman"/>
          <w:sz w:val="22"/>
        </w:rPr>
        <w:t>Cualquier otra información obtenida durante el proceso de debida diligencia y valoración del riesgo.</w:t>
      </w:r>
    </w:p>
    <w:p w14:paraId="3400300A" w14:textId="77777777" w:rsidR="00060A2F" w:rsidRPr="0009531D" w:rsidRDefault="00060A2F" w:rsidP="00572FEF">
      <w:pPr>
        <w:spacing w:after="0" w:line="240" w:lineRule="auto"/>
        <w:ind w:left="720"/>
        <w:jc w:val="both"/>
        <w:rPr>
          <w:rFonts w:ascii="Times New Roman" w:hAnsi="Times New Roman"/>
          <w:sz w:val="22"/>
        </w:rPr>
      </w:pPr>
    </w:p>
    <w:p w14:paraId="3A47DA94" w14:textId="2C9EB70A" w:rsidR="009859DC" w:rsidRPr="0009531D" w:rsidRDefault="00DC085B" w:rsidP="00572FEF">
      <w:pPr>
        <w:spacing w:after="0" w:line="240" w:lineRule="auto"/>
        <w:ind w:left="720"/>
        <w:jc w:val="both"/>
        <w:rPr>
          <w:rFonts w:ascii="Times New Roman" w:hAnsi="Times New Roman"/>
          <w:sz w:val="22"/>
        </w:rPr>
      </w:pPr>
      <w:r w:rsidRPr="0009531D">
        <w:rPr>
          <w:rFonts w:ascii="Times New Roman" w:hAnsi="Times New Roman"/>
          <w:noProof/>
          <w:sz w:val="22"/>
        </w:rPr>
        <w:lastRenderedPageBreak/>
        <w:drawing>
          <wp:anchor distT="0" distB="0" distL="114300" distR="114300" simplePos="0" relativeHeight="251706371" behindDoc="1" locked="0" layoutInCell="1" allowOverlap="1" wp14:anchorId="77FE7755" wp14:editId="5B9E6841">
            <wp:simplePos x="0" y="0"/>
            <wp:positionH relativeFrom="margin">
              <wp:posOffset>723265</wp:posOffset>
            </wp:positionH>
            <wp:positionV relativeFrom="paragraph">
              <wp:posOffset>96520</wp:posOffset>
            </wp:positionV>
            <wp:extent cx="4437380" cy="4146550"/>
            <wp:effectExtent l="19050" t="19050" r="20320" b="25400"/>
            <wp:wrapTight wrapText="bothSides">
              <wp:wrapPolygon edited="0">
                <wp:start x="-93" y="-99"/>
                <wp:lineTo x="-93" y="21633"/>
                <wp:lineTo x="21606" y="21633"/>
                <wp:lineTo x="21606" y="-99"/>
                <wp:lineTo x="-93" y="-99"/>
              </wp:wrapPolygon>
            </wp:wrapTight>
            <wp:docPr id="5953510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51039" name="Imagen 595351039"/>
                    <pic:cNvPicPr/>
                  </pic:nvPicPr>
                  <pic:blipFill rotWithShape="1">
                    <a:blip r:embed="rId35" cstate="print">
                      <a:extLst>
                        <a:ext uri="{28A0092B-C50C-407E-A947-70E740481C1C}">
                          <a14:useLocalDpi xmlns:a14="http://schemas.microsoft.com/office/drawing/2010/main" val="0"/>
                        </a:ext>
                      </a:extLst>
                    </a:blip>
                    <a:srcRect l="6841" t="914" r="7151" b="1348"/>
                    <a:stretch>
                      <a:fillRect/>
                    </a:stretch>
                  </pic:blipFill>
                  <pic:spPr bwMode="auto">
                    <a:xfrm>
                      <a:off x="0" y="0"/>
                      <a:ext cx="4437380" cy="414655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418748" w14:textId="1A398B39" w:rsidR="00DF45E6" w:rsidRPr="0009531D" w:rsidRDefault="00DF45E6" w:rsidP="00572FEF">
      <w:pPr>
        <w:spacing w:line="240" w:lineRule="auto"/>
        <w:jc w:val="both"/>
        <w:rPr>
          <w:rFonts w:ascii="Times New Roman" w:hAnsi="Times New Roman"/>
          <w:sz w:val="22"/>
        </w:rPr>
      </w:pPr>
    </w:p>
    <w:p w14:paraId="14FC54B0" w14:textId="43582014" w:rsidR="00FD408D" w:rsidRPr="0009531D" w:rsidRDefault="00FD408D" w:rsidP="00572FEF">
      <w:pPr>
        <w:spacing w:line="240" w:lineRule="auto"/>
        <w:jc w:val="both"/>
        <w:rPr>
          <w:rFonts w:ascii="Times New Roman" w:hAnsi="Times New Roman"/>
          <w:sz w:val="22"/>
        </w:rPr>
      </w:pPr>
    </w:p>
    <w:p w14:paraId="008B2FFD" w14:textId="77777777" w:rsidR="00463825" w:rsidRPr="0009531D" w:rsidRDefault="00463825" w:rsidP="00572FEF">
      <w:pPr>
        <w:spacing w:line="240" w:lineRule="auto"/>
        <w:jc w:val="both"/>
        <w:rPr>
          <w:rFonts w:ascii="Times New Roman" w:hAnsi="Times New Roman"/>
          <w:sz w:val="22"/>
        </w:rPr>
      </w:pPr>
    </w:p>
    <w:p w14:paraId="0E71DAE4" w14:textId="77777777" w:rsidR="00463825" w:rsidRPr="0009531D" w:rsidRDefault="00463825" w:rsidP="00572FEF">
      <w:pPr>
        <w:spacing w:line="240" w:lineRule="auto"/>
        <w:jc w:val="both"/>
        <w:rPr>
          <w:rFonts w:ascii="Times New Roman" w:hAnsi="Times New Roman"/>
          <w:sz w:val="22"/>
        </w:rPr>
      </w:pPr>
    </w:p>
    <w:p w14:paraId="796F68C4" w14:textId="77777777" w:rsidR="00463825" w:rsidRPr="0009531D" w:rsidRDefault="00463825" w:rsidP="00572FEF">
      <w:pPr>
        <w:spacing w:line="240" w:lineRule="auto"/>
        <w:jc w:val="both"/>
        <w:rPr>
          <w:rFonts w:ascii="Times New Roman" w:hAnsi="Times New Roman"/>
          <w:sz w:val="22"/>
        </w:rPr>
      </w:pPr>
    </w:p>
    <w:p w14:paraId="73405982" w14:textId="77777777" w:rsidR="00463825" w:rsidRPr="0009531D" w:rsidRDefault="00463825" w:rsidP="00572FEF">
      <w:pPr>
        <w:spacing w:line="240" w:lineRule="auto"/>
        <w:jc w:val="both"/>
        <w:rPr>
          <w:rFonts w:ascii="Times New Roman" w:hAnsi="Times New Roman"/>
          <w:sz w:val="22"/>
        </w:rPr>
      </w:pPr>
    </w:p>
    <w:p w14:paraId="2E3BBF93" w14:textId="77777777" w:rsidR="00463825" w:rsidRPr="0009531D" w:rsidRDefault="00463825" w:rsidP="00572FEF">
      <w:pPr>
        <w:spacing w:line="240" w:lineRule="auto"/>
        <w:jc w:val="both"/>
        <w:rPr>
          <w:rFonts w:ascii="Times New Roman" w:hAnsi="Times New Roman"/>
          <w:sz w:val="22"/>
        </w:rPr>
      </w:pPr>
    </w:p>
    <w:p w14:paraId="0BC68AB6" w14:textId="77777777" w:rsidR="00463825" w:rsidRPr="0009531D" w:rsidRDefault="00463825" w:rsidP="00572FEF">
      <w:pPr>
        <w:spacing w:line="240" w:lineRule="auto"/>
        <w:jc w:val="both"/>
        <w:rPr>
          <w:rFonts w:ascii="Times New Roman" w:hAnsi="Times New Roman"/>
          <w:sz w:val="22"/>
        </w:rPr>
      </w:pPr>
    </w:p>
    <w:p w14:paraId="3071C73F" w14:textId="77777777" w:rsidR="00463825" w:rsidRPr="0009531D" w:rsidRDefault="00463825" w:rsidP="00572FEF">
      <w:pPr>
        <w:spacing w:line="240" w:lineRule="auto"/>
        <w:jc w:val="both"/>
        <w:rPr>
          <w:rFonts w:ascii="Times New Roman" w:hAnsi="Times New Roman"/>
          <w:sz w:val="22"/>
        </w:rPr>
      </w:pPr>
    </w:p>
    <w:p w14:paraId="40561695" w14:textId="77777777" w:rsidR="00463825" w:rsidRPr="0009531D" w:rsidRDefault="00463825" w:rsidP="00572FEF">
      <w:pPr>
        <w:spacing w:line="240" w:lineRule="auto"/>
        <w:jc w:val="both"/>
        <w:rPr>
          <w:rFonts w:ascii="Times New Roman" w:hAnsi="Times New Roman"/>
          <w:sz w:val="22"/>
        </w:rPr>
      </w:pPr>
    </w:p>
    <w:p w14:paraId="2C7C6F42" w14:textId="77777777" w:rsidR="00463825" w:rsidRPr="0009531D" w:rsidRDefault="00463825" w:rsidP="00572FEF">
      <w:pPr>
        <w:spacing w:line="240" w:lineRule="auto"/>
        <w:jc w:val="both"/>
        <w:rPr>
          <w:rFonts w:ascii="Times New Roman" w:hAnsi="Times New Roman"/>
          <w:sz w:val="22"/>
        </w:rPr>
      </w:pPr>
    </w:p>
    <w:p w14:paraId="6BD8B97D" w14:textId="77777777" w:rsidR="00463825" w:rsidRPr="0009531D" w:rsidRDefault="00463825" w:rsidP="00572FEF">
      <w:pPr>
        <w:spacing w:line="240" w:lineRule="auto"/>
        <w:jc w:val="both"/>
        <w:rPr>
          <w:rFonts w:ascii="Times New Roman" w:hAnsi="Times New Roman"/>
          <w:sz w:val="22"/>
        </w:rPr>
      </w:pPr>
    </w:p>
    <w:p w14:paraId="5D150C45" w14:textId="77777777" w:rsidR="00463825" w:rsidRPr="0009531D" w:rsidRDefault="00463825" w:rsidP="00572FEF">
      <w:pPr>
        <w:spacing w:line="240" w:lineRule="auto"/>
        <w:jc w:val="both"/>
        <w:rPr>
          <w:rFonts w:ascii="Times New Roman" w:hAnsi="Times New Roman"/>
          <w:sz w:val="22"/>
        </w:rPr>
      </w:pPr>
    </w:p>
    <w:p w14:paraId="672A483A" w14:textId="77777777" w:rsidR="00463825" w:rsidRPr="0009531D" w:rsidRDefault="00463825" w:rsidP="00572FEF">
      <w:pPr>
        <w:spacing w:line="240" w:lineRule="auto"/>
        <w:jc w:val="both"/>
        <w:rPr>
          <w:rFonts w:ascii="Times New Roman" w:hAnsi="Times New Roman"/>
          <w:sz w:val="22"/>
        </w:rPr>
      </w:pPr>
    </w:p>
    <w:p w14:paraId="063F67AF" w14:textId="77777777" w:rsidR="008721DB" w:rsidRDefault="008721DB" w:rsidP="00572FEF">
      <w:pPr>
        <w:spacing w:line="240" w:lineRule="auto"/>
        <w:jc w:val="both"/>
        <w:rPr>
          <w:rFonts w:ascii="Times New Roman" w:hAnsi="Times New Roman"/>
          <w:sz w:val="22"/>
        </w:rPr>
      </w:pPr>
    </w:p>
    <w:p w14:paraId="3F734016" w14:textId="06FF2BC9" w:rsidR="009422E0" w:rsidRPr="0009531D" w:rsidRDefault="009422E0" w:rsidP="00572FEF">
      <w:pPr>
        <w:spacing w:line="240" w:lineRule="auto"/>
        <w:jc w:val="both"/>
        <w:rPr>
          <w:rFonts w:ascii="Times New Roman" w:hAnsi="Times New Roman"/>
          <w:sz w:val="22"/>
        </w:rPr>
      </w:pPr>
      <w:r w:rsidRPr="0009531D">
        <w:rPr>
          <w:rFonts w:ascii="Times New Roman" w:hAnsi="Times New Roman"/>
          <w:sz w:val="22"/>
        </w:rPr>
        <w:t xml:space="preserve">Conservo el expediente y toda la documentación relacionada por un plazo mínimo de </w:t>
      </w:r>
      <w:r w:rsidRPr="0009531D">
        <w:rPr>
          <w:rFonts w:ascii="Times New Roman" w:hAnsi="Times New Roman"/>
          <w:b/>
          <w:bCs/>
          <w:sz w:val="22"/>
        </w:rPr>
        <w:t>cinco años</w:t>
      </w:r>
      <w:r w:rsidRPr="0009531D">
        <w:rPr>
          <w:rFonts w:ascii="Times New Roman" w:hAnsi="Times New Roman"/>
          <w:sz w:val="22"/>
        </w:rPr>
        <w:t>, contado a partir de la realización del acto o contrato correspondiente, sin perjuicio de otros plazos de conservación que puedan resultar exigibles conforme a la normativa aplicable.</w:t>
      </w:r>
    </w:p>
    <w:p w14:paraId="2C06F9ED" w14:textId="03FA7859" w:rsidR="00613625" w:rsidRDefault="008721DB" w:rsidP="00572FEF">
      <w:pPr>
        <w:spacing w:line="240" w:lineRule="auto"/>
        <w:jc w:val="both"/>
        <w:rPr>
          <w:rFonts w:ascii="Times New Roman" w:hAnsi="Times New Roman"/>
          <w:sz w:val="22"/>
        </w:rPr>
      </w:pPr>
      <w:r>
        <w:rPr>
          <w:rFonts w:ascii="Times New Roman" w:hAnsi="Times New Roman"/>
          <w:sz w:val="22"/>
        </w:rPr>
        <w:t>A su vez m</w:t>
      </w:r>
      <w:r w:rsidR="009422E0" w:rsidRPr="008721DB">
        <w:rPr>
          <w:rFonts w:ascii="Times New Roman" w:hAnsi="Times New Roman"/>
          <w:sz w:val="22"/>
        </w:rPr>
        <w:t>antengo actualizados mis controles, procedimientos, herramientas de consulta, tomando en consideración las modificaciones normativas, las directrices de las autoridades competentes y las evaluaciones de riesgo, con el fin de fortalecer la gestión de riesgos y el cumplimiento de mis obligaciones legales.</w:t>
      </w:r>
    </w:p>
    <w:p w14:paraId="7E547A8C" w14:textId="77777777" w:rsidR="00C27292" w:rsidRPr="0009531D" w:rsidRDefault="00C27292" w:rsidP="00572FEF">
      <w:pPr>
        <w:spacing w:line="240" w:lineRule="auto"/>
        <w:jc w:val="both"/>
        <w:rPr>
          <w:rFonts w:ascii="Times New Roman" w:hAnsi="Times New Roman"/>
          <w:sz w:val="22"/>
        </w:rPr>
      </w:pPr>
    </w:p>
    <w:p w14:paraId="282A3315" w14:textId="70FD5369" w:rsidR="001C065E" w:rsidRDefault="00613625" w:rsidP="00572FEF">
      <w:pPr>
        <w:pStyle w:val="Ttulo4"/>
        <w:spacing w:line="240" w:lineRule="auto"/>
        <w:jc w:val="both"/>
        <w:rPr>
          <w:rFonts w:ascii="Times New Roman" w:hAnsi="Times New Roman" w:cs="Times New Roman"/>
          <w:b/>
          <w:i w:val="0"/>
          <w:iCs w:val="0"/>
          <w:color w:val="auto"/>
          <w:spacing w:val="4"/>
          <w:sz w:val="22"/>
          <w:lang w:eastAsia="zh-CN"/>
        </w:rPr>
      </w:pPr>
      <w:r w:rsidRPr="0009531D">
        <w:rPr>
          <w:rFonts w:ascii="Times New Roman" w:hAnsi="Times New Roman" w:cs="Times New Roman"/>
          <w:b/>
          <w:i w:val="0"/>
          <w:iCs w:val="0"/>
          <w:color w:val="auto"/>
          <w:spacing w:val="4"/>
          <w:sz w:val="22"/>
          <w:lang w:eastAsia="zh-CN"/>
        </w:rPr>
        <w:t>REPORTE DE OPERACIÓN SOSPECHOSA (ROS</w:t>
      </w:r>
      <w:r w:rsidR="00A754BD" w:rsidRPr="0009531D">
        <w:rPr>
          <w:rFonts w:ascii="Times New Roman" w:hAnsi="Times New Roman" w:cs="Times New Roman"/>
          <w:b/>
          <w:i w:val="0"/>
          <w:iCs w:val="0"/>
          <w:color w:val="auto"/>
          <w:spacing w:val="4"/>
          <w:sz w:val="22"/>
          <w:lang w:eastAsia="zh-CN"/>
        </w:rPr>
        <w:t>)</w:t>
      </w:r>
    </w:p>
    <w:p w14:paraId="1D49CCC6" w14:textId="77777777" w:rsidR="00C27292" w:rsidRPr="00C27292" w:rsidRDefault="00C27292" w:rsidP="00572FEF">
      <w:pPr>
        <w:spacing w:line="240" w:lineRule="auto"/>
        <w:rPr>
          <w:lang w:eastAsia="zh-CN"/>
        </w:rPr>
      </w:pPr>
    </w:p>
    <w:p w14:paraId="621500EE" w14:textId="2042F9BE" w:rsidR="00B12EF7" w:rsidRDefault="003F3DB5" w:rsidP="00572FEF">
      <w:pPr>
        <w:spacing w:line="240" w:lineRule="auto"/>
        <w:jc w:val="both"/>
        <w:rPr>
          <w:rFonts w:ascii="Times New Roman" w:hAnsi="Times New Roman"/>
          <w:sz w:val="22"/>
        </w:rPr>
      </w:pPr>
      <w:r w:rsidRPr="0009531D">
        <w:rPr>
          <w:rFonts w:ascii="Times New Roman" w:hAnsi="Times New Roman"/>
          <w:sz w:val="22"/>
        </w:rPr>
        <w:t xml:space="preserve">Como notario, presento un ROS ante la UIF cuando, después de aplicar la debida diligencia, identifico hechos o circunstancias que generan una </w:t>
      </w:r>
      <w:r w:rsidRPr="0009531D">
        <w:rPr>
          <w:rFonts w:ascii="Times New Roman" w:hAnsi="Times New Roman"/>
          <w:b/>
          <w:bCs/>
          <w:sz w:val="22"/>
        </w:rPr>
        <w:t>sospecha razonable</w:t>
      </w:r>
      <w:r w:rsidRPr="0009531D">
        <w:rPr>
          <w:rFonts w:ascii="Times New Roman" w:hAnsi="Times New Roman"/>
          <w:sz w:val="22"/>
        </w:rPr>
        <w:t xml:space="preserve"> sobre la legalidad de los fondos, la identidad de las personas involucradas o la finalidad de la operación. No necesito tener certeza de la existencia de un delito para reportar.</w:t>
      </w:r>
    </w:p>
    <w:p w14:paraId="54D3EED9" w14:textId="620B0B39" w:rsidR="00FD6CD3" w:rsidRPr="00FD6CD3" w:rsidRDefault="00FD6CD3" w:rsidP="00FD6CD3">
      <w:pPr>
        <w:spacing w:line="240" w:lineRule="auto"/>
        <w:jc w:val="both"/>
        <w:rPr>
          <w:rFonts w:ascii="Times New Roman" w:hAnsi="Times New Roman"/>
          <w:sz w:val="22"/>
        </w:rPr>
      </w:pPr>
      <w:r w:rsidRPr="00FD6CD3">
        <w:rPr>
          <w:rFonts w:ascii="Times New Roman" w:hAnsi="Times New Roman"/>
          <w:sz w:val="22"/>
        </w:rPr>
        <w:t>En el caso que tenga una sospecha razonable debo remitir el Reporte de Operación Sospechosa (ROS)</w:t>
      </w:r>
      <w:r>
        <w:rPr>
          <w:rStyle w:val="Refdenotaalpie"/>
          <w:rFonts w:ascii="Times New Roman" w:hAnsi="Times New Roman"/>
          <w:sz w:val="22"/>
        </w:rPr>
        <w:footnoteReference w:id="5"/>
      </w:r>
      <w:r w:rsidRPr="00FD6CD3">
        <w:rPr>
          <w:rFonts w:ascii="Times New Roman" w:hAnsi="Times New Roman"/>
          <w:sz w:val="22"/>
        </w:rPr>
        <w:t xml:space="preserve"> a la UIF </w:t>
      </w:r>
      <w:r w:rsidRPr="00B93214">
        <w:rPr>
          <w:rFonts w:ascii="Times New Roman" w:hAnsi="Times New Roman"/>
          <w:sz w:val="22"/>
          <w:u w:val="single"/>
        </w:rPr>
        <w:t>dentro de los tres (3) días hábiles siguientes</w:t>
      </w:r>
      <w:r w:rsidRPr="00FD6CD3">
        <w:rPr>
          <w:rFonts w:ascii="Times New Roman" w:hAnsi="Times New Roman"/>
          <w:sz w:val="22"/>
        </w:rPr>
        <w:t>.</w:t>
      </w:r>
    </w:p>
    <w:p w14:paraId="6D0BC979" w14:textId="428E2415" w:rsidR="00760A9D" w:rsidRPr="0009531D" w:rsidRDefault="00FD6CD3" w:rsidP="00572FEF">
      <w:pPr>
        <w:spacing w:line="240" w:lineRule="auto"/>
        <w:jc w:val="both"/>
        <w:rPr>
          <w:rFonts w:ascii="Times New Roman" w:hAnsi="Times New Roman"/>
          <w:sz w:val="22"/>
        </w:rPr>
      </w:pPr>
      <w:r w:rsidRPr="00FD6CD3">
        <w:rPr>
          <w:rFonts w:ascii="Times New Roman" w:hAnsi="Times New Roman"/>
          <w:sz w:val="22"/>
        </w:rPr>
        <w:lastRenderedPageBreak/>
        <w:t xml:space="preserve">Si la sospecha está relacionada con financiamiento del terrorismo, financiamiento de la proliferación, riesgo inminente de dispersión de activos u otra situación que requiera atención urgente, debo presentar el ROS </w:t>
      </w:r>
      <w:r w:rsidRPr="008F6CDA">
        <w:rPr>
          <w:rFonts w:ascii="Times New Roman" w:hAnsi="Times New Roman"/>
          <w:sz w:val="22"/>
          <w:u w:val="single"/>
        </w:rPr>
        <w:t>dentro de las veinticuatro (24) horas siguientes a la identificación de la sospecha</w:t>
      </w:r>
      <w:r w:rsidRPr="00FD6CD3">
        <w:rPr>
          <w:rFonts w:ascii="Times New Roman" w:hAnsi="Times New Roman"/>
          <w:sz w:val="22"/>
        </w:rPr>
        <w:t>.</w:t>
      </w:r>
    </w:p>
    <w:p w14:paraId="322EBB73" w14:textId="77777777" w:rsidR="003F3DB5" w:rsidRPr="0009531D" w:rsidRDefault="003F3DB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¿Cuándo debo valorar un ROS?</w:t>
      </w:r>
    </w:p>
    <w:p w14:paraId="45D9FCE6" w14:textId="77777777" w:rsidR="003F3DB5" w:rsidRPr="0009531D" w:rsidRDefault="003F3DB5" w:rsidP="00572FEF">
      <w:pPr>
        <w:spacing w:line="240" w:lineRule="auto"/>
        <w:rPr>
          <w:rFonts w:ascii="Times New Roman" w:hAnsi="Times New Roman"/>
          <w:sz w:val="22"/>
        </w:rPr>
      </w:pPr>
      <w:r w:rsidRPr="0009531D">
        <w:rPr>
          <w:rFonts w:ascii="Times New Roman" w:hAnsi="Times New Roman"/>
          <w:sz w:val="22"/>
        </w:rPr>
        <w:t>Valoro la presentación de un ROS cuando:</w:t>
      </w:r>
    </w:p>
    <w:p w14:paraId="56C7E064"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No puedo determinar adecuadamente el origen de los fondos.</w:t>
      </w:r>
    </w:p>
    <w:p w14:paraId="4CF83831"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No logro identificar al beneficiario final.</w:t>
      </w:r>
    </w:p>
    <w:p w14:paraId="69907DCD"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La operación es inconsistente con el perfil económico del cliente.</w:t>
      </w:r>
    </w:p>
    <w:p w14:paraId="6736FEAE"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El cliente se niega a proporcionar información o documentación relevante.</w:t>
      </w:r>
    </w:p>
    <w:p w14:paraId="43D557EA"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La información suministrada es insuficiente, contradictoria o poco confiable.</w:t>
      </w:r>
    </w:p>
    <w:p w14:paraId="6A9A8BC4" w14:textId="77777777" w:rsidR="003F3DB5" w:rsidRPr="0009531D"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Existen vínculos con personas, estructuras o jurisdicciones de alto riesgo.</w:t>
      </w:r>
    </w:p>
    <w:p w14:paraId="45F0BD49" w14:textId="77777777" w:rsidR="003F3DB5" w:rsidRDefault="003F3DB5" w:rsidP="00C154B1">
      <w:pPr>
        <w:numPr>
          <w:ilvl w:val="0"/>
          <w:numId w:val="12"/>
        </w:numPr>
        <w:spacing w:after="0" w:line="240" w:lineRule="auto"/>
        <w:jc w:val="both"/>
        <w:rPr>
          <w:rFonts w:ascii="Times New Roman" w:hAnsi="Times New Roman"/>
          <w:sz w:val="22"/>
        </w:rPr>
      </w:pPr>
      <w:r w:rsidRPr="0009531D">
        <w:rPr>
          <w:rFonts w:ascii="Times New Roman" w:hAnsi="Times New Roman"/>
          <w:sz w:val="22"/>
        </w:rPr>
        <w:t>Persisten señales de alerta luego de aplicar medidas reforzadas.</w:t>
      </w:r>
    </w:p>
    <w:p w14:paraId="56E64FC6" w14:textId="77777777" w:rsidR="005561B2" w:rsidRPr="0009531D" w:rsidRDefault="005561B2" w:rsidP="00C154B1">
      <w:pPr>
        <w:spacing w:after="0" w:line="240" w:lineRule="auto"/>
        <w:ind w:left="720"/>
        <w:jc w:val="both"/>
        <w:rPr>
          <w:rFonts w:ascii="Times New Roman" w:hAnsi="Times New Roman"/>
          <w:sz w:val="22"/>
        </w:rPr>
      </w:pPr>
    </w:p>
    <w:p w14:paraId="3F9A869E" w14:textId="77777777" w:rsidR="003F3DB5" w:rsidRPr="0009531D" w:rsidRDefault="003F3DB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¿Qué hago si el cliente no coopera?</w:t>
      </w:r>
    </w:p>
    <w:p w14:paraId="262B20DC" w14:textId="77777777" w:rsidR="003F3DB5" w:rsidRPr="0009531D" w:rsidRDefault="003F3DB5" w:rsidP="00572FEF">
      <w:pPr>
        <w:spacing w:line="240" w:lineRule="auto"/>
        <w:rPr>
          <w:rFonts w:ascii="Times New Roman" w:hAnsi="Times New Roman"/>
          <w:sz w:val="22"/>
        </w:rPr>
      </w:pPr>
      <w:r w:rsidRPr="0009531D">
        <w:rPr>
          <w:rFonts w:ascii="Times New Roman" w:hAnsi="Times New Roman"/>
          <w:sz w:val="22"/>
        </w:rPr>
        <w:t>Si el cliente no proporciona la información necesaria para completar la debida diligencia:</w:t>
      </w:r>
    </w:p>
    <w:p w14:paraId="5F985A02" w14:textId="77777777" w:rsidR="003F3DB5" w:rsidRPr="0009531D" w:rsidRDefault="003F3DB5" w:rsidP="00572FEF">
      <w:pPr>
        <w:numPr>
          <w:ilvl w:val="0"/>
          <w:numId w:val="13"/>
        </w:numPr>
        <w:spacing w:after="0" w:line="240" w:lineRule="auto"/>
        <w:rPr>
          <w:rFonts w:ascii="Times New Roman" w:hAnsi="Times New Roman"/>
          <w:sz w:val="22"/>
        </w:rPr>
      </w:pPr>
      <w:r w:rsidRPr="0009531D">
        <w:rPr>
          <w:rFonts w:ascii="Times New Roman" w:hAnsi="Times New Roman"/>
          <w:sz w:val="22"/>
        </w:rPr>
        <w:t>Solicito la información faltante.</w:t>
      </w:r>
    </w:p>
    <w:p w14:paraId="72C1E081" w14:textId="77777777" w:rsidR="003F3DB5" w:rsidRPr="0009531D" w:rsidRDefault="003F3DB5" w:rsidP="00572FEF">
      <w:pPr>
        <w:numPr>
          <w:ilvl w:val="0"/>
          <w:numId w:val="13"/>
        </w:numPr>
        <w:spacing w:after="0" w:line="240" w:lineRule="auto"/>
        <w:rPr>
          <w:rFonts w:ascii="Times New Roman" w:hAnsi="Times New Roman"/>
          <w:sz w:val="22"/>
        </w:rPr>
      </w:pPr>
      <w:r w:rsidRPr="0009531D">
        <w:rPr>
          <w:rFonts w:ascii="Times New Roman" w:hAnsi="Times New Roman"/>
          <w:sz w:val="22"/>
        </w:rPr>
        <w:t>Evalúo el riesgo de la operación.</w:t>
      </w:r>
    </w:p>
    <w:p w14:paraId="12CEB6A4" w14:textId="77777777" w:rsidR="003F3DB5" w:rsidRPr="0009531D" w:rsidRDefault="003F3DB5" w:rsidP="00572FEF">
      <w:pPr>
        <w:numPr>
          <w:ilvl w:val="0"/>
          <w:numId w:val="13"/>
        </w:numPr>
        <w:spacing w:after="0" w:line="240" w:lineRule="auto"/>
        <w:rPr>
          <w:rFonts w:ascii="Times New Roman" w:hAnsi="Times New Roman"/>
          <w:sz w:val="22"/>
        </w:rPr>
      </w:pPr>
      <w:r w:rsidRPr="0009531D">
        <w:rPr>
          <w:rFonts w:ascii="Times New Roman" w:hAnsi="Times New Roman"/>
          <w:sz w:val="22"/>
        </w:rPr>
        <w:t>Me abstengo de autorizar el acto cuando no puedo obtener información suficiente o verificar adecuadamente la operación.</w:t>
      </w:r>
    </w:p>
    <w:p w14:paraId="442338AD" w14:textId="75027421" w:rsidR="005561B2" w:rsidRDefault="003F3DB5" w:rsidP="00572FEF">
      <w:pPr>
        <w:numPr>
          <w:ilvl w:val="0"/>
          <w:numId w:val="13"/>
        </w:numPr>
        <w:spacing w:after="0" w:line="240" w:lineRule="auto"/>
        <w:rPr>
          <w:rFonts w:ascii="Times New Roman" w:hAnsi="Times New Roman"/>
          <w:sz w:val="22"/>
        </w:rPr>
      </w:pPr>
      <w:r w:rsidRPr="0009531D">
        <w:rPr>
          <w:rFonts w:ascii="Times New Roman" w:hAnsi="Times New Roman"/>
          <w:sz w:val="22"/>
        </w:rPr>
        <w:t>Valoro la presentación del ROS.</w:t>
      </w:r>
    </w:p>
    <w:p w14:paraId="50E5F7DC" w14:textId="77777777" w:rsidR="005561B2" w:rsidRPr="005561B2" w:rsidRDefault="005561B2" w:rsidP="00572FEF">
      <w:pPr>
        <w:spacing w:after="0" w:line="240" w:lineRule="auto"/>
        <w:ind w:left="720"/>
        <w:rPr>
          <w:rFonts w:ascii="Times New Roman" w:hAnsi="Times New Roman"/>
          <w:sz w:val="22"/>
        </w:rPr>
      </w:pPr>
    </w:p>
    <w:p w14:paraId="79C5E66B" w14:textId="13C6A3F9" w:rsidR="00D7775E" w:rsidRPr="005561B2" w:rsidRDefault="003F3DB5" w:rsidP="00572FEF">
      <w:pPr>
        <w:spacing w:line="240" w:lineRule="auto"/>
        <w:rPr>
          <w:rFonts w:ascii="Times New Roman" w:hAnsi="Times New Roman"/>
          <w:sz w:val="22"/>
        </w:rPr>
      </w:pPr>
      <w:r w:rsidRPr="0009531D">
        <w:rPr>
          <w:rFonts w:ascii="Times New Roman" w:hAnsi="Times New Roman"/>
          <w:sz w:val="22"/>
        </w:rPr>
        <w:t>En ningún caso informo al cliente que estoy analizando o presentando un ROS.</w:t>
      </w:r>
    </w:p>
    <w:p w14:paraId="7FF1A130" w14:textId="7BE45BDF" w:rsidR="003F3DB5" w:rsidRPr="0009531D" w:rsidRDefault="003F3DB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Señales de alerta más relevantes</w:t>
      </w:r>
    </w:p>
    <w:p w14:paraId="73C1A353"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Origen de fondos no justificado.</w:t>
      </w:r>
    </w:p>
    <w:p w14:paraId="66A38EC7"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Uso de efectivo por montos inusuales.</w:t>
      </w:r>
    </w:p>
    <w:p w14:paraId="2BA94A3A"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Transferencias desde jurisdicciones de riesgo.</w:t>
      </w:r>
    </w:p>
    <w:p w14:paraId="1891560F"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Dificultad para identificar al beneficiario final.</w:t>
      </w:r>
    </w:p>
    <w:p w14:paraId="1A9F3FC3"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Participación de terceros sin justificación clara.</w:t>
      </w:r>
    </w:p>
    <w:p w14:paraId="6A5DEC29"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Información inconsistente o contradictoria.</w:t>
      </w:r>
    </w:p>
    <w:p w14:paraId="3039D64F" w14:textId="77777777" w:rsidR="003F3DB5"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Operaciones que no guardan relación con la capacidad económica del cliente.</w:t>
      </w:r>
    </w:p>
    <w:p w14:paraId="5C3CEFC4" w14:textId="77777777" w:rsidR="004A0086" w:rsidRPr="0009531D" w:rsidRDefault="003F3DB5" w:rsidP="00572FEF">
      <w:pPr>
        <w:numPr>
          <w:ilvl w:val="0"/>
          <w:numId w:val="14"/>
        </w:numPr>
        <w:spacing w:after="0" w:line="240" w:lineRule="auto"/>
        <w:rPr>
          <w:rFonts w:ascii="Times New Roman" w:hAnsi="Times New Roman"/>
          <w:sz w:val="22"/>
        </w:rPr>
      </w:pPr>
      <w:r w:rsidRPr="0009531D">
        <w:rPr>
          <w:rFonts w:ascii="Times New Roman" w:hAnsi="Times New Roman"/>
          <w:sz w:val="22"/>
        </w:rPr>
        <w:t>Estructuras jurídicas innecesariamente complejas</w:t>
      </w:r>
      <w:r w:rsidR="004A0086" w:rsidRPr="0009531D">
        <w:rPr>
          <w:rFonts w:ascii="Times New Roman" w:hAnsi="Times New Roman"/>
          <w:sz w:val="22"/>
        </w:rPr>
        <w:t>.</w:t>
      </w:r>
    </w:p>
    <w:p w14:paraId="57D80BE4" w14:textId="6892A125" w:rsidR="003F3DB5" w:rsidRPr="0009531D" w:rsidRDefault="003F3DB5" w:rsidP="00572FEF">
      <w:pPr>
        <w:numPr>
          <w:ilvl w:val="0"/>
          <w:numId w:val="14"/>
        </w:numPr>
        <w:spacing w:after="0" w:line="240" w:lineRule="auto"/>
        <w:jc w:val="both"/>
        <w:rPr>
          <w:rFonts w:ascii="Times New Roman" w:hAnsi="Times New Roman"/>
          <w:sz w:val="22"/>
        </w:rPr>
      </w:pPr>
      <w:r w:rsidRPr="0009531D">
        <w:rPr>
          <w:rFonts w:ascii="Times New Roman" w:hAnsi="Times New Roman"/>
          <w:sz w:val="22"/>
        </w:rPr>
        <w:t>Cuando interviene una Persona Expuesta Políticamente (PEP) y la operación presenta riesgos adicionales, solicito documentación complementaria sobre el origen y trazabilidad de los fondos, aplico debida diligencia reforzada y, si persisten dudas o inconsistencias, valoro abstenerme de autorizar el acto y presentar un ROS.</w:t>
      </w:r>
    </w:p>
    <w:p w14:paraId="7612B31F" w14:textId="77777777" w:rsidR="00C154B1" w:rsidRDefault="00C154B1" w:rsidP="00572FEF">
      <w:pPr>
        <w:spacing w:line="240" w:lineRule="auto"/>
        <w:rPr>
          <w:rFonts w:ascii="Times New Roman" w:eastAsia="Arial Nova" w:hAnsi="Times New Roman"/>
          <w:b/>
          <w:bCs/>
          <w:color w:val="4472C4" w:themeColor="accent1"/>
          <w:sz w:val="24"/>
          <w:szCs w:val="24"/>
        </w:rPr>
      </w:pPr>
    </w:p>
    <w:p w14:paraId="50825351" w14:textId="4CA5C318" w:rsidR="003F3DB5" w:rsidRPr="0009531D" w:rsidRDefault="003F3DB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Confidencialidad</w:t>
      </w:r>
    </w:p>
    <w:p w14:paraId="32C33247" w14:textId="77777777" w:rsidR="003F3DB5" w:rsidRPr="0009531D" w:rsidRDefault="003F3DB5" w:rsidP="00572FEF">
      <w:pPr>
        <w:spacing w:line="240" w:lineRule="auto"/>
        <w:jc w:val="both"/>
        <w:rPr>
          <w:rFonts w:ascii="Times New Roman" w:hAnsi="Times New Roman"/>
          <w:sz w:val="22"/>
        </w:rPr>
      </w:pPr>
      <w:r w:rsidRPr="0009531D">
        <w:rPr>
          <w:rFonts w:ascii="Times New Roman" w:hAnsi="Times New Roman"/>
          <w:sz w:val="22"/>
        </w:rPr>
        <w:t>La presentación del ROS es estrictamente confidencial. No informo al cliente ni a terceros sobre la existencia del reporte o del análisis realizado.</w:t>
      </w:r>
    </w:p>
    <w:p w14:paraId="056C9E32" w14:textId="77777777" w:rsidR="003F3DB5" w:rsidRPr="0009531D" w:rsidRDefault="003F3DB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Conservación de documentos</w:t>
      </w:r>
    </w:p>
    <w:p w14:paraId="69B06D02" w14:textId="2CF1F9DF" w:rsidR="008C37D4" w:rsidRDefault="003F3DB5" w:rsidP="00572FEF">
      <w:pPr>
        <w:spacing w:line="240" w:lineRule="auto"/>
        <w:rPr>
          <w:rFonts w:ascii="Times New Roman" w:hAnsi="Times New Roman"/>
          <w:sz w:val="22"/>
        </w:rPr>
      </w:pPr>
      <w:r w:rsidRPr="0009531D">
        <w:rPr>
          <w:rFonts w:ascii="Times New Roman" w:hAnsi="Times New Roman"/>
          <w:sz w:val="22"/>
        </w:rPr>
        <w:t xml:space="preserve">Mantengo por un </w:t>
      </w:r>
      <w:r w:rsidRPr="0009531D">
        <w:rPr>
          <w:rFonts w:ascii="Times New Roman" w:hAnsi="Times New Roman"/>
          <w:b/>
          <w:bCs/>
          <w:sz w:val="22"/>
        </w:rPr>
        <w:t>mínimo de cinco años</w:t>
      </w:r>
      <w:r w:rsidRPr="0009531D">
        <w:rPr>
          <w:rFonts w:ascii="Times New Roman" w:hAnsi="Times New Roman"/>
          <w:sz w:val="22"/>
        </w:rPr>
        <w:t xml:space="preserve"> la documentación relacionada con la debida diligencia, las verificaciones efectuadas, los análisis realizados y el ROS, cuando corresponda.</w:t>
      </w:r>
    </w:p>
    <w:p w14:paraId="743DD04E" w14:textId="77777777" w:rsidR="008C37D4" w:rsidRPr="00A10B8C" w:rsidRDefault="008C37D4" w:rsidP="00572FEF">
      <w:pPr>
        <w:spacing w:line="240" w:lineRule="auto"/>
        <w:rPr>
          <w:rFonts w:ascii="Times New Roman" w:hAnsi="Times New Roman"/>
          <w:sz w:val="22"/>
        </w:rPr>
      </w:pPr>
    </w:p>
    <w:p w14:paraId="5E9BBA9B" w14:textId="70BE5EE0" w:rsidR="00613625" w:rsidRPr="0009531D" w:rsidRDefault="00613625" w:rsidP="00572FEF">
      <w:pPr>
        <w:spacing w:line="240" w:lineRule="auto"/>
        <w:rPr>
          <w:rFonts w:ascii="Times New Roman" w:eastAsia="Arial Nova" w:hAnsi="Times New Roman"/>
          <w:b/>
          <w:bCs/>
          <w:color w:val="4472C4" w:themeColor="accent1"/>
          <w:sz w:val="24"/>
          <w:szCs w:val="24"/>
        </w:rPr>
      </w:pPr>
      <w:r w:rsidRPr="0009531D">
        <w:rPr>
          <w:rFonts w:ascii="Times New Roman" w:eastAsia="Arial Nova" w:hAnsi="Times New Roman"/>
          <w:b/>
          <w:bCs/>
          <w:color w:val="4472C4" w:themeColor="accent1"/>
          <w:sz w:val="24"/>
          <w:szCs w:val="24"/>
        </w:rPr>
        <w:t>Lista práctica de verificación antes de presentar un ROS</w:t>
      </w:r>
    </w:p>
    <w:p w14:paraId="32FD5A9B" w14:textId="3F5B4063" w:rsidR="00CA20E1" w:rsidRDefault="00613625" w:rsidP="00572FEF">
      <w:pPr>
        <w:spacing w:line="240" w:lineRule="auto"/>
        <w:rPr>
          <w:rFonts w:ascii="Times New Roman" w:hAnsi="Times New Roman"/>
          <w:sz w:val="22"/>
        </w:rPr>
      </w:pPr>
      <w:r w:rsidRPr="0009531D">
        <w:rPr>
          <w:rFonts w:ascii="Segoe UI Symbol" w:hAnsi="Segoe UI Symbol" w:cs="Segoe UI Symbol"/>
          <w:sz w:val="22"/>
        </w:rPr>
        <w:t>☐</w:t>
      </w:r>
      <w:r w:rsidRPr="0009531D">
        <w:rPr>
          <w:rFonts w:ascii="Times New Roman" w:hAnsi="Times New Roman"/>
          <w:sz w:val="22"/>
        </w:rPr>
        <w:t xml:space="preserve"> Identifiqué una señal de alerta relevante.</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Analicé el contexto completo de la operación.</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Revisé la documentación disponible.</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Valoré el origen de los fondos.</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Verifiqué al beneficiario final.</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Documenté mi análisis.</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Me abstuve de informar al cliente sobre la sospecha.</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Determiné la existencia de una sospecha razonable.</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Elaboré el ROS mediante UIF-REPORTES.</w:t>
      </w:r>
      <w:r w:rsidRPr="0009531D">
        <w:rPr>
          <w:rFonts w:ascii="Times New Roman" w:hAnsi="Times New Roman"/>
          <w:sz w:val="22"/>
        </w:rPr>
        <w:br/>
      </w:r>
      <w:r w:rsidRPr="0009531D">
        <w:rPr>
          <w:rFonts w:ascii="Segoe UI Symbol" w:hAnsi="Segoe UI Symbol" w:cs="Segoe UI Symbol"/>
          <w:sz w:val="22"/>
        </w:rPr>
        <w:t>☐</w:t>
      </w:r>
      <w:r w:rsidRPr="0009531D">
        <w:rPr>
          <w:rFonts w:ascii="Times New Roman" w:hAnsi="Times New Roman"/>
          <w:sz w:val="22"/>
        </w:rPr>
        <w:t xml:space="preserve"> Conservo el respaldo documental en el expediente del cliente.</w:t>
      </w:r>
    </w:p>
    <w:p w14:paraId="6E4E85A4" w14:textId="064678F0" w:rsidR="004E00D8" w:rsidRPr="0009531D" w:rsidRDefault="004E00D8" w:rsidP="00572FEF">
      <w:pPr>
        <w:spacing w:line="240" w:lineRule="auto"/>
        <w:rPr>
          <w:rFonts w:ascii="Times New Roman" w:hAnsi="Times New Roman"/>
          <w:sz w:val="22"/>
        </w:rPr>
      </w:pPr>
    </w:p>
    <w:p w14:paraId="791A20FF" w14:textId="5AC8B8B5" w:rsidR="00CA20E1" w:rsidRDefault="00C012B4" w:rsidP="00CA20E1">
      <w:pPr>
        <w:pStyle w:val="Ttulo4"/>
        <w:spacing w:line="240" w:lineRule="auto"/>
        <w:jc w:val="both"/>
        <w:rPr>
          <w:rFonts w:ascii="Times New Roman" w:hAnsi="Times New Roman" w:cs="Times New Roman"/>
          <w:b/>
          <w:i w:val="0"/>
          <w:iCs w:val="0"/>
          <w:color w:val="auto"/>
          <w:spacing w:val="4"/>
          <w:sz w:val="22"/>
          <w:lang w:eastAsia="zh-CN"/>
        </w:rPr>
      </w:pPr>
      <w:r>
        <w:rPr>
          <w:rFonts w:ascii="Times New Roman" w:hAnsi="Times New Roman" w:cs="Times New Roman"/>
          <w:b/>
          <w:i w:val="0"/>
          <w:iCs w:val="0"/>
          <w:color w:val="auto"/>
          <w:spacing w:val="4"/>
          <w:sz w:val="22"/>
          <w:lang w:eastAsia="zh-CN"/>
        </w:rPr>
        <w:t>BASES DE DATOS CONSULTABLES</w:t>
      </w:r>
    </w:p>
    <w:p w14:paraId="1DC4F100" w14:textId="77777777" w:rsidR="00FD408D" w:rsidRPr="0009531D" w:rsidRDefault="00FD408D" w:rsidP="00572FEF">
      <w:pPr>
        <w:spacing w:line="240" w:lineRule="auto"/>
        <w:jc w:val="both"/>
        <w:rPr>
          <w:rFonts w:ascii="Times New Roman" w:hAnsi="Times New Roman"/>
          <w:sz w:val="22"/>
        </w:rPr>
      </w:pPr>
    </w:p>
    <w:p w14:paraId="2DCA00F2" w14:textId="77777777" w:rsidR="00E51F47" w:rsidRPr="00E51F47" w:rsidRDefault="00E51F47" w:rsidP="00E51F47">
      <w:pPr>
        <w:spacing w:line="240" w:lineRule="auto"/>
        <w:jc w:val="both"/>
        <w:rPr>
          <w:rFonts w:ascii="Times New Roman" w:hAnsi="Times New Roman"/>
          <w:sz w:val="22"/>
        </w:rPr>
      </w:pPr>
      <w:r w:rsidRPr="00E51F47">
        <w:rPr>
          <w:rFonts w:ascii="Times New Roman" w:hAnsi="Times New Roman"/>
          <w:sz w:val="22"/>
        </w:rPr>
        <w:t>En el ejercicio de mis funciones y para la realización de la debida diligencia, podré consultar las bases de datos y las fuentes de información autorizadas que resulten pertinentes, a fin de verificar y corroborar la información requerida para el cumplimiento de las obligaciones y responsabilidades inherentes a mi función notarial.</w:t>
      </w:r>
    </w:p>
    <w:tbl>
      <w:tblPr>
        <w:tblStyle w:val="Tablaconcuadrcula"/>
        <w:tblW w:w="0" w:type="auto"/>
        <w:tblLook w:val="04A0" w:firstRow="1" w:lastRow="0" w:firstColumn="1" w:lastColumn="0" w:noHBand="0" w:noVBand="1"/>
      </w:tblPr>
      <w:tblGrid>
        <w:gridCol w:w="4573"/>
        <w:gridCol w:w="4255"/>
      </w:tblGrid>
      <w:tr w:rsidR="00E9294B" w:rsidRPr="009C6EA1" w14:paraId="34CD5E20" w14:textId="77777777" w:rsidTr="00A5382C">
        <w:tc>
          <w:tcPr>
            <w:tcW w:w="4573" w:type="dxa"/>
          </w:tcPr>
          <w:p w14:paraId="39FF500D" w14:textId="77777777" w:rsidR="00E9294B" w:rsidRPr="009C6EA1" w:rsidRDefault="00E9294B" w:rsidP="000E1609">
            <w:pPr>
              <w:spacing w:after="0" w:line="240" w:lineRule="auto"/>
              <w:rPr>
                <w:rFonts w:ascii="Times New Roman" w:hAnsi="Times New Roman"/>
                <w:b/>
                <w:bCs/>
                <w:sz w:val="16"/>
                <w:szCs w:val="16"/>
                <w:lang w:val="es-ES"/>
              </w:rPr>
            </w:pPr>
            <w:r w:rsidRPr="009C6EA1">
              <w:rPr>
                <w:rFonts w:ascii="Times New Roman" w:hAnsi="Times New Roman"/>
                <w:b/>
                <w:bCs/>
                <w:sz w:val="16"/>
                <w:szCs w:val="16"/>
                <w:lang w:val="es-ES"/>
              </w:rPr>
              <w:t>Archivo Nacional</w:t>
            </w:r>
          </w:p>
          <w:p w14:paraId="12AECD81" w14:textId="77777777" w:rsidR="00E9294B" w:rsidRPr="009C6EA1" w:rsidRDefault="00E9294B" w:rsidP="000E1609">
            <w:pPr>
              <w:spacing w:after="0" w:line="240" w:lineRule="auto"/>
              <w:rPr>
                <w:rFonts w:ascii="Times New Roman" w:hAnsi="Times New Roman"/>
                <w:sz w:val="16"/>
                <w:szCs w:val="16"/>
                <w:lang w:val="es-ES"/>
              </w:rPr>
            </w:pPr>
            <w:hyperlink r:id="rId36" w:history="1">
              <w:r w:rsidRPr="009C6EA1">
                <w:rPr>
                  <w:rStyle w:val="Hipervnculo"/>
                  <w:rFonts w:ascii="Times New Roman" w:hAnsi="Times New Roman"/>
                  <w:sz w:val="16"/>
                  <w:szCs w:val="16"/>
                  <w:lang w:val="es-ES"/>
                </w:rPr>
                <w:t>https://www.archivonacional.go.cr/index.php?option=com_quix&amp;view=page&amp;id=91</w:t>
              </w:r>
            </w:hyperlink>
          </w:p>
          <w:p w14:paraId="570E8BFA" w14:textId="77777777" w:rsidR="00E9294B" w:rsidRPr="009C6EA1" w:rsidRDefault="00E9294B" w:rsidP="000E1609">
            <w:pPr>
              <w:spacing w:after="0" w:line="240" w:lineRule="auto"/>
              <w:rPr>
                <w:rFonts w:ascii="Times New Roman" w:hAnsi="Times New Roman"/>
                <w:sz w:val="16"/>
                <w:szCs w:val="16"/>
                <w:lang w:val="es-ES"/>
              </w:rPr>
            </w:pPr>
            <w:hyperlink r:id="rId37" w:history="1">
              <w:r w:rsidRPr="009C6EA1">
                <w:rPr>
                  <w:rStyle w:val="Hipervnculo"/>
                  <w:rFonts w:ascii="Times New Roman" w:hAnsi="Times New Roman"/>
                  <w:sz w:val="16"/>
                  <w:szCs w:val="16"/>
                  <w:lang w:val="es-ES"/>
                </w:rPr>
                <w:t>https://index.archivonacional.go.cr/inicio.aspx</w:t>
              </w:r>
            </w:hyperlink>
          </w:p>
          <w:p w14:paraId="641CE5E9" w14:textId="77777777" w:rsidR="00E9294B" w:rsidRPr="009C6EA1" w:rsidRDefault="00E9294B" w:rsidP="000E1609">
            <w:pPr>
              <w:spacing w:after="0" w:line="240" w:lineRule="auto"/>
              <w:rPr>
                <w:rFonts w:ascii="Times New Roman" w:hAnsi="Times New Roman"/>
                <w:b/>
                <w:bCs/>
                <w:sz w:val="16"/>
                <w:szCs w:val="16"/>
                <w:lang w:val="es-ES"/>
              </w:rPr>
            </w:pPr>
          </w:p>
        </w:tc>
        <w:tc>
          <w:tcPr>
            <w:tcW w:w="4255" w:type="dxa"/>
          </w:tcPr>
          <w:p w14:paraId="43AD11A8" w14:textId="77777777" w:rsidR="00E9294B" w:rsidRPr="009C6EA1" w:rsidRDefault="00E9294B" w:rsidP="000E1609">
            <w:pPr>
              <w:spacing w:after="0" w:line="240" w:lineRule="auto"/>
              <w:jc w:val="both"/>
              <w:rPr>
                <w:rFonts w:ascii="Times New Roman" w:eastAsia="Arial Nova" w:hAnsi="Times New Roman"/>
                <w:b/>
                <w:bCs/>
                <w:sz w:val="16"/>
                <w:szCs w:val="16"/>
              </w:rPr>
            </w:pPr>
            <w:r w:rsidRPr="009C6EA1">
              <w:rPr>
                <w:rFonts w:ascii="Times New Roman" w:eastAsia="Arial Nova" w:hAnsi="Times New Roman"/>
                <w:b/>
                <w:bCs/>
                <w:sz w:val="16"/>
                <w:szCs w:val="16"/>
              </w:rPr>
              <w:t>Listado de países o nacionalidades por nivel de riesgo de acuerdo con el GAFI</w:t>
            </w:r>
          </w:p>
          <w:p w14:paraId="618B3717" w14:textId="77777777" w:rsidR="00E9294B" w:rsidRPr="009C6EA1" w:rsidRDefault="00E9294B" w:rsidP="000E1609">
            <w:pPr>
              <w:spacing w:after="0" w:line="240" w:lineRule="auto"/>
              <w:rPr>
                <w:rFonts w:ascii="Times New Roman" w:hAnsi="Times New Roman"/>
                <w:b/>
                <w:bCs/>
                <w:sz w:val="16"/>
                <w:szCs w:val="16"/>
              </w:rPr>
            </w:pPr>
            <w:hyperlink r:id="rId38" w:history="1">
              <w:r w:rsidRPr="009C6EA1">
                <w:rPr>
                  <w:rStyle w:val="Hipervnculo"/>
                  <w:rFonts w:ascii="Times New Roman" w:eastAsia="Arial Nova" w:hAnsi="Times New Roman"/>
                  <w:sz w:val="16"/>
                  <w:szCs w:val="16"/>
                </w:rPr>
                <w:t xml:space="preserve">"Black and grey" </w:t>
              </w:r>
              <w:proofErr w:type="spellStart"/>
              <w:r w:rsidRPr="009C6EA1">
                <w:rPr>
                  <w:rStyle w:val="Hipervnculo"/>
                  <w:rFonts w:ascii="Times New Roman" w:eastAsia="Arial Nova" w:hAnsi="Times New Roman"/>
                  <w:sz w:val="16"/>
                  <w:szCs w:val="16"/>
                </w:rPr>
                <w:t>lists</w:t>
              </w:r>
              <w:proofErr w:type="spellEnd"/>
            </w:hyperlink>
          </w:p>
        </w:tc>
      </w:tr>
      <w:tr w:rsidR="00E9294B" w:rsidRPr="009C6EA1" w14:paraId="1FE78FAB" w14:textId="77777777" w:rsidTr="00A5382C">
        <w:tc>
          <w:tcPr>
            <w:tcW w:w="4573" w:type="dxa"/>
          </w:tcPr>
          <w:p w14:paraId="45A0B343" w14:textId="77777777" w:rsidR="00E9294B" w:rsidRPr="009C6EA1" w:rsidRDefault="00E9294B" w:rsidP="000E1609">
            <w:pPr>
              <w:spacing w:after="0" w:line="240" w:lineRule="auto"/>
              <w:rPr>
                <w:rFonts w:ascii="Times New Roman" w:hAnsi="Times New Roman"/>
                <w:b/>
                <w:bCs/>
                <w:sz w:val="16"/>
                <w:szCs w:val="16"/>
              </w:rPr>
            </w:pPr>
            <w:r w:rsidRPr="009C6EA1">
              <w:rPr>
                <w:rFonts w:ascii="Times New Roman" w:hAnsi="Times New Roman"/>
                <w:b/>
                <w:bCs/>
                <w:sz w:val="16"/>
                <w:szCs w:val="16"/>
              </w:rPr>
              <w:t>Alertas CSNU</w:t>
            </w:r>
          </w:p>
          <w:p w14:paraId="4109EFAD" w14:textId="77777777" w:rsidR="00E9294B" w:rsidRPr="009C6EA1" w:rsidRDefault="00E9294B" w:rsidP="000E1609">
            <w:pPr>
              <w:spacing w:after="0" w:line="240" w:lineRule="auto"/>
              <w:rPr>
                <w:rFonts w:ascii="Times New Roman" w:hAnsi="Times New Roman"/>
                <w:sz w:val="16"/>
                <w:szCs w:val="16"/>
                <w:lang w:val="es-ES"/>
              </w:rPr>
            </w:pPr>
            <w:hyperlink r:id="rId39" w:history="1">
              <w:r w:rsidRPr="009C6EA1">
                <w:rPr>
                  <w:rStyle w:val="Hipervnculo"/>
                  <w:rFonts w:ascii="Times New Roman" w:hAnsi="Times New Roman"/>
                  <w:sz w:val="16"/>
                  <w:szCs w:val="16"/>
                </w:rPr>
                <w:t>Alertas CSNU</w:t>
              </w:r>
            </w:hyperlink>
          </w:p>
          <w:p w14:paraId="353C8DA0" w14:textId="77777777" w:rsidR="00E9294B" w:rsidRPr="009C6EA1" w:rsidRDefault="00E9294B" w:rsidP="000E1609">
            <w:pPr>
              <w:spacing w:after="0" w:line="240" w:lineRule="auto"/>
              <w:rPr>
                <w:rFonts w:ascii="Times New Roman" w:hAnsi="Times New Roman"/>
                <w:b/>
                <w:bCs/>
                <w:sz w:val="16"/>
                <w:szCs w:val="16"/>
                <w:lang w:val="es-ES"/>
              </w:rPr>
            </w:pPr>
          </w:p>
        </w:tc>
        <w:tc>
          <w:tcPr>
            <w:tcW w:w="4255" w:type="dxa"/>
          </w:tcPr>
          <w:p w14:paraId="6F11FB6E" w14:textId="77777777" w:rsidR="00E9294B" w:rsidRPr="009C6EA1" w:rsidRDefault="00E9294B" w:rsidP="000E1609">
            <w:pPr>
              <w:spacing w:after="0" w:line="240" w:lineRule="auto"/>
              <w:rPr>
                <w:rFonts w:ascii="Times New Roman" w:hAnsi="Times New Roman"/>
                <w:b/>
                <w:bCs/>
                <w:sz w:val="16"/>
                <w:szCs w:val="16"/>
              </w:rPr>
            </w:pPr>
            <w:r w:rsidRPr="009C6EA1">
              <w:rPr>
                <w:rFonts w:ascii="Times New Roman" w:eastAsia="Arial Nova" w:hAnsi="Times New Roman"/>
                <w:b/>
                <w:bCs/>
                <w:sz w:val="16"/>
                <w:szCs w:val="16"/>
              </w:rPr>
              <w:t xml:space="preserve">Lista consolidada de sanciones del Consejo de Seguridad de las Naciones Unidas (ONU) </w:t>
            </w:r>
            <w:hyperlink r:id="rId40" w:history="1">
              <w:r w:rsidRPr="009C6EA1">
                <w:rPr>
                  <w:rStyle w:val="Hipervnculo"/>
                  <w:rFonts w:ascii="Times New Roman" w:eastAsia="Arial Nova" w:hAnsi="Times New Roman"/>
                  <w:sz w:val="16"/>
                  <w:szCs w:val="16"/>
                </w:rPr>
                <w:t>UNSOL</w:t>
              </w:r>
            </w:hyperlink>
          </w:p>
        </w:tc>
      </w:tr>
      <w:tr w:rsidR="00E9294B" w:rsidRPr="009C6EA1" w14:paraId="294A4713" w14:textId="77777777" w:rsidTr="00A5382C">
        <w:tc>
          <w:tcPr>
            <w:tcW w:w="4573" w:type="dxa"/>
          </w:tcPr>
          <w:p w14:paraId="117F4B65" w14:textId="77777777" w:rsidR="00E9294B" w:rsidRPr="009C6EA1" w:rsidRDefault="00E9294B" w:rsidP="000E1609">
            <w:pPr>
              <w:spacing w:after="0" w:line="240" w:lineRule="auto"/>
              <w:rPr>
                <w:rFonts w:ascii="Times New Roman" w:hAnsi="Times New Roman"/>
                <w:b/>
                <w:bCs/>
                <w:sz w:val="16"/>
                <w:szCs w:val="16"/>
                <w:lang w:val="es-ES"/>
              </w:rPr>
            </w:pPr>
            <w:r w:rsidRPr="009C6EA1">
              <w:rPr>
                <w:rFonts w:ascii="Times New Roman" w:hAnsi="Times New Roman"/>
                <w:b/>
                <w:bCs/>
                <w:sz w:val="16"/>
                <w:szCs w:val="16"/>
                <w:lang w:val="es-ES"/>
              </w:rPr>
              <w:t xml:space="preserve">Colegio de Abogados </w:t>
            </w:r>
          </w:p>
          <w:p w14:paraId="5B7C24FA" w14:textId="77777777" w:rsidR="00E9294B" w:rsidRPr="009C6EA1" w:rsidRDefault="00E9294B" w:rsidP="000E1609">
            <w:pPr>
              <w:spacing w:after="0" w:line="240" w:lineRule="auto"/>
              <w:rPr>
                <w:rFonts w:ascii="Times New Roman" w:hAnsi="Times New Roman"/>
                <w:sz w:val="16"/>
                <w:szCs w:val="16"/>
                <w:lang w:val="es-ES"/>
              </w:rPr>
            </w:pPr>
            <w:hyperlink r:id="rId41" w:history="1">
              <w:r w:rsidRPr="009C6EA1">
                <w:rPr>
                  <w:rStyle w:val="Hipervnculo"/>
                  <w:rFonts w:ascii="Times New Roman" w:hAnsi="Times New Roman"/>
                  <w:sz w:val="16"/>
                  <w:szCs w:val="16"/>
                  <w:lang w:val="es-ES"/>
                </w:rPr>
                <w:t>https://www.abogados.or.cr/consultaagremiados/</w:t>
              </w:r>
            </w:hyperlink>
          </w:p>
          <w:p w14:paraId="44A36901" w14:textId="77777777" w:rsidR="00E9294B" w:rsidRPr="009C6EA1" w:rsidRDefault="00E9294B" w:rsidP="000E1609">
            <w:pPr>
              <w:spacing w:after="0" w:line="240" w:lineRule="auto"/>
              <w:rPr>
                <w:rFonts w:ascii="Times New Roman" w:hAnsi="Times New Roman"/>
                <w:b/>
                <w:bCs/>
                <w:sz w:val="16"/>
                <w:szCs w:val="16"/>
                <w:lang w:val="es-ES"/>
              </w:rPr>
            </w:pPr>
          </w:p>
        </w:tc>
        <w:tc>
          <w:tcPr>
            <w:tcW w:w="4255" w:type="dxa"/>
          </w:tcPr>
          <w:p w14:paraId="4C003191" w14:textId="77777777" w:rsidR="00E9294B" w:rsidRPr="009C6EA1" w:rsidRDefault="00E9294B" w:rsidP="000E1609">
            <w:pPr>
              <w:spacing w:after="0" w:line="240" w:lineRule="auto"/>
              <w:rPr>
                <w:rFonts w:ascii="Times New Roman" w:hAnsi="Times New Roman"/>
                <w:b/>
                <w:bCs/>
                <w:sz w:val="16"/>
                <w:szCs w:val="16"/>
              </w:rPr>
            </w:pPr>
            <w:r w:rsidRPr="009C6EA1">
              <w:rPr>
                <w:rFonts w:ascii="Times New Roman" w:hAnsi="Times New Roman"/>
                <w:b/>
                <w:bCs/>
                <w:sz w:val="16"/>
                <w:szCs w:val="16"/>
              </w:rPr>
              <w:t>Registro de Transparencia y Beneficiarios Finales (RTBF)</w:t>
            </w:r>
          </w:p>
          <w:p w14:paraId="3E7A5839" w14:textId="77777777" w:rsidR="00E9294B" w:rsidRPr="009C6EA1" w:rsidRDefault="00E9294B" w:rsidP="000E1609">
            <w:pPr>
              <w:spacing w:after="0" w:line="240" w:lineRule="auto"/>
              <w:rPr>
                <w:rStyle w:val="Hipervnculo"/>
                <w:rFonts w:ascii="Times New Roman" w:hAnsi="Times New Roman"/>
                <w:sz w:val="16"/>
                <w:szCs w:val="16"/>
                <w:lang w:val="es-ES"/>
              </w:rPr>
            </w:pPr>
            <w:hyperlink r:id="rId42" w:anchor="/inicio" w:history="1">
              <w:r w:rsidRPr="009C6EA1">
                <w:rPr>
                  <w:rStyle w:val="Hipervnculo"/>
                  <w:rFonts w:ascii="Times New Roman" w:hAnsi="Times New Roman"/>
                  <w:sz w:val="16"/>
                  <w:szCs w:val="16"/>
                  <w:lang w:val="es-ES"/>
                </w:rPr>
                <w:t>centraldirecto.fi.cr/spa/Bccr.CentralDirecto.RBF.PaginasEstaticas.Spa/#/inicio</w:t>
              </w:r>
            </w:hyperlink>
          </w:p>
          <w:p w14:paraId="769766A9" w14:textId="77777777" w:rsidR="00E9294B" w:rsidRPr="009C6EA1" w:rsidRDefault="00E9294B" w:rsidP="000E1609">
            <w:pPr>
              <w:spacing w:after="0" w:line="240" w:lineRule="auto"/>
              <w:rPr>
                <w:rFonts w:ascii="Times New Roman" w:hAnsi="Times New Roman"/>
                <w:b/>
                <w:bCs/>
                <w:sz w:val="16"/>
                <w:szCs w:val="16"/>
                <w:lang w:val="es-ES"/>
              </w:rPr>
            </w:pPr>
          </w:p>
        </w:tc>
      </w:tr>
      <w:tr w:rsidR="00E9294B" w:rsidRPr="009C6EA1" w14:paraId="47DAD675" w14:textId="77777777" w:rsidTr="00A5382C">
        <w:tc>
          <w:tcPr>
            <w:tcW w:w="4573" w:type="dxa"/>
          </w:tcPr>
          <w:p w14:paraId="21956A1D" w14:textId="77777777" w:rsidR="00E9294B" w:rsidRPr="009C6EA1" w:rsidRDefault="00E9294B" w:rsidP="000E1609">
            <w:pPr>
              <w:spacing w:after="0" w:line="240" w:lineRule="auto"/>
              <w:rPr>
                <w:rFonts w:ascii="Times New Roman" w:hAnsi="Times New Roman"/>
                <w:b/>
                <w:bCs/>
                <w:sz w:val="16"/>
                <w:szCs w:val="16"/>
                <w:lang w:val="es-ES"/>
              </w:rPr>
            </w:pPr>
            <w:r w:rsidRPr="009C6EA1">
              <w:rPr>
                <w:rFonts w:ascii="Times New Roman" w:hAnsi="Times New Roman"/>
                <w:b/>
                <w:bCs/>
                <w:sz w:val="16"/>
                <w:szCs w:val="16"/>
                <w:lang w:val="es-ES"/>
              </w:rPr>
              <w:t xml:space="preserve">Dirección Nacional de Notario </w:t>
            </w:r>
          </w:p>
          <w:p w14:paraId="7C149593" w14:textId="77777777" w:rsidR="00E9294B" w:rsidRPr="009C6EA1" w:rsidRDefault="00E9294B" w:rsidP="000E1609">
            <w:pPr>
              <w:spacing w:after="0" w:line="240" w:lineRule="auto"/>
              <w:rPr>
                <w:rFonts w:ascii="Times New Roman" w:hAnsi="Times New Roman"/>
                <w:sz w:val="16"/>
                <w:szCs w:val="16"/>
                <w:lang w:val="es-ES"/>
              </w:rPr>
            </w:pPr>
            <w:hyperlink r:id="rId43" w:history="1">
              <w:r w:rsidRPr="009C6EA1">
                <w:rPr>
                  <w:rStyle w:val="Hipervnculo"/>
                  <w:rFonts w:ascii="Times New Roman" w:hAnsi="Times New Roman"/>
                  <w:sz w:val="16"/>
                  <w:szCs w:val="16"/>
                  <w:lang w:val="es-ES"/>
                </w:rPr>
                <w:t>https://consulta.dnn.go.cr/</w:t>
              </w:r>
            </w:hyperlink>
          </w:p>
          <w:p w14:paraId="3CBB2DB3" w14:textId="77777777" w:rsidR="00E9294B" w:rsidRPr="009C6EA1" w:rsidRDefault="00E9294B" w:rsidP="000E1609">
            <w:pPr>
              <w:spacing w:after="0" w:line="240" w:lineRule="auto"/>
              <w:rPr>
                <w:rFonts w:ascii="Times New Roman" w:hAnsi="Times New Roman"/>
                <w:b/>
                <w:bCs/>
                <w:sz w:val="16"/>
                <w:szCs w:val="16"/>
                <w:lang w:val="es-ES"/>
              </w:rPr>
            </w:pPr>
          </w:p>
        </w:tc>
        <w:tc>
          <w:tcPr>
            <w:tcW w:w="4255" w:type="dxa"/>
          </w:tcPr>
          <w:p w14:paraId="3943A4E3" w14:textId="77777777" w:rsidR="00A5382C" w:rsidRPr="00A5382C" w:rsidRDefault="00A5382C" w:rsidP="00A5382C">
            <w:pPr>
              <w:spacing w:after="0" w:line="240" w:lineRule="auto"/>
              <w:rPr>
                <w:rFonts w:ascii="Times New Roman" w:hAnsi="Times New Roman"/>
                <w:b/>
                <w:bCs/>
                <w:sz w:val="16"/>
                <w:szCs w:val="16"/>
                <w:lang w:val="es-ES"/>
              </w:rPr>
            </w:pPr>
            <w:r w:rsidRPr="00A5382C">
              <w:rPr>
                <w:rFonts w:ascii="Times New Roman" w:hAnsi="Times New Roman"/>
                <w:b/>
                <w:bCs/>
                <w:sz w:val="16"/>
                <w:szCs w:val="16"/>
                <w:lang w:val="es-ES"/>
              </w:rPr>
              <w:t>Ministerio de Hacienda</w:t>
            </w:r>
          </w:p>
          <w:p w14:paraId="4F1DDE02" w14:textId="40ECACB5" w:rsidR="00E9294B" w:rsidRPr="00A5382C" w:rsidRDefault="00A5382C" w:rsidP="00A5382C">
            <w:pPr>
              <w:spacing w:after="0" w:line="240" w:lineRule="auto"/>
              <w:rPr>
                <w:lang w:val="es-ES"/>
              </w:rPr>
            </w:pPr>
            <w:hyperlink r:id="rId44" w:history="1">
              <w:r w:rsidRPr="00A5382C">
                <w:rPr>
                  <w:rStyle w:val="Hipervnculo"/>
                  <w:rFonts w:ascii="Times New Roman" w:hAnsi="Times New Roman"/>
                  <w:sz w:val="16"/>
                  <w:szCs w:val="16"/>
                  <w:lang w:val="es-ES"/>
                </w:rPr>
                <w:t>https://ovitribucr.hacienda.go.cr/home</w:t>
              </w:r>
            </w:hyperlink>
          </w:p>
        </w:tc>
      </w:tr>
      <w:tr w:rsidR="00E9294B" w:rsidRPr="009C6EA1" w14:paraId="2FD2B4C9" w14:textId="77777777" w:rsidTr="00A5382C">
        <w:tc>
          <w:tcPr>
            <w:tcW w:w="4573" w:type="dxa"/>
          </w:tcPr>
          <w:p w14:paraId="31621747" w14:textId="77777777" w:rsidR="00E9294B" w:rsidRPr="009C6EA1" w:rsidRDefault="00E9294B" w:rsidP="000E1609">
            <w:pPr>
              <w:spacing w:after="0" w:line="240" w:lineRule="auto"/>
              <w:rPr>
                <w:rFonts w:ascii="Times New Roman" w:eastAsia="Arial Nova" w:hAnsi="Times New Roman"/>
                <w:b/>
                <w:bCs/>
                <w:sz w:val="16"/>
                <w:szCs w:val="16"/>
              </w:rPr>
            </w:pPr>
            <w:r w:rsidRPr="009C6EA1">
              <w:rPr>
                <w:rFonts w:ascii="Times New Roman" w:eastAsia="Arial Nova" w:hAnsi="Times New Roman"/>
                <w:b/>
                <w:bCs/>
                <w:sz w:val="16"/>
                <w:szCs w:val="16"/>
              </w:rPr>
              <w:t xml:space="preserve">Alertas de la Oficina de Control Activos Extranjeros (OFAC) del Departamento del Tesoro de </w:t>
            </w:r>
            <w:proofErr w:type="gramStart"/>
            <w:r w:rsidRPr="009C6EA1">
              <w:rPr>
                <w:rFonts w:ascii="Times New Roman" w:eastAsia="Arial Nova" w:hAnsi="Times New Roman"/>
                <w:b/>
                <w:bCs/>
                <w:sz w:val="16"/>
                <w:szCs w:val="16"/>
              </w:rPr>
              <w:t>EE.UU.</w:t>
            </w:r>
            <w:proofErr w:type="gramEnd"/>
          </w:p>
          <w:p w14:paraId="1B23D14B" w14:textId="77777777" w:rsidR="00E9294B" w:rsidRPr="009C6EA1" w:rsidRDefault="00E9294B" w:rsidP="000E1609">
            <w:pPr>
              <w:spacing w:after="0" w:line="240" w:lineRule="auto"/>
              <w:jc w:val="both"/>
              <w:rPr>
                <w:rFonts w:ascii="Times New Roman" w:eastAsia="Arial Nova" w:hAnsi="Times New Roman"/>
                <w:b/>
                <w:bCs/>
                <w:sz w:val="16"/>
                <w:szCs w:val="16"/>
              </w:rPr>
            </w:pPr>
            <w:hyperlink r:id="rId45" w:history="1">
              <w:proofErr w:type="spellStart"/>
              <w:r w:rsidRPr="009C6EA1">
                <w:rPr>
                  <w:rStyle w:val="Hipervnculo"/>
                  <w:rFonts w:ascii="Times New Roman" w:eastAsia="Arial Nova" w:hAnsi="Times New Roman"/>
                  <w:sz w:val="16"/>
                  <w:szCs w:val="16"/>
                </w:rPr>
                <w:t>Sanctions</w:t>
              </w:r>
              <w:proofErr w:type="spellEnd"/>
              <w:r w:rsidRPr="009C6EA1">
                <w:rPr>
                  <w:rStyle w:val="Hipervnculo"/>
                  <w:rFonts w:ascii="Times New Roman" w:eastAsia="Arial Nova" w:hAnsi="Times New Roman"/>
                  <w:sz w:val="16"/>
                  <w:szCs w:val="16"/>
                </w:rPr>
                <w:t xml:space="preserve"> List Search</w:t>
              </w:r>
            </w:hyperlink>
          </w:p>
        </w:tc>
        <w:tc>
          <w:tcPr>
            <w:tcW w:w="4255" w:type="dxa"/>
          </w:tcPr>
          <w:p w14:paraId="52879952" w14:textId="77777777" w:rsidR="00F56197" w:rsidRPr="009C6EA1" w:rsidRDefault="00F56197" w:rsidP="00F56197">
            <w:pPr>
              <w:spacing w:after="0" w:line="240" w:lineRule="auto"/>
              <w:rPr>
                <w:rFonts w:ascii="Times New Roman" w:hAnsi="Times New Roman"/>
                <w:sz w:val="16"/>
                <w:szCs w:val="16"/>
              </w:rPr>
            </w:pPr>
            <w:r w:rsidRPr="009C6EA1">
              <w:rPr>
                <w:rFonts w:ascii="Times New Roman" w:hAnsi="Times New Roman"/>
                <w:b/>
                <w:bCs/>
                <w:sz w:val="16"/>
                <w:szCs w:val="16"/>
                <w:lang w:val="es-ES"/>
              </w:rPr>
              <w:t>UIF- Reportes, Inscripción, emisión de ROS y consultas de PEPS</w:t>
            </w:r>
            <w:r w:rsidRPr="009C6EA1">
              <w:rPr>
                <w:rFonts w:ascii="Times New Roman" w:hAnsi="Times New Roman"/>
                <w:b/>
                <w:bCs/>
                <w:sz w:val="16"/>
                <w:szCs w:val="16"/>
              </w:rPr>
              <w:t> </w:t>
            </w:r>
            <w:r w:rsidRPr="009C6EA1">
              <w:rPr>
                <w:rFonts w:ascii="Times New Roman" w:hAnsi="Times New Roman"/>
                <w:sz w:val="16"/>
                <w:szCs w:val="16"/>
              </w:rPr>
              <w:t> </w:t>
            </w:r>
          </w:p>
          <w:p w14:paraId="4820DD32" w14:textId="3711C97D" w:rsidR="00E9294B" w:rsidRPr="009C6EA1" w:rsidRDefault="00F56197" w:rsidP="00F56197">
            <w:pPr>
              <w:spacing w:after="0" w:line="240" w:lineRule="auto"/>
              <w:rPr>
                <w:rFonts w:ascii="Times New Roman" w:hAnsi="Times New Roman"/>
                <w:b/>
                <w:bCs/>
                <w:sz w:val="16"/>
                <w:szCs w:val="16"/>
              </w:rPr>
            </w:pPr>
            <w:hyperlink r:id="rId46" w:history="1">
              <w:r w:rsidRPr="009C6EA1">
                <w:rPr>
                  <w:rStyle w:val="Hipervnculo"/>
                  <w:rFonts w:ascii="Times New Roman" w:hAnsi="Times New Roman"/>
                  <w:sz w:val="16"/>
                  <w:szCs w:val="16"/>
                </w:rPr>
                <w:t>UIF Reportes - Sistema de Registro y Reporte de Sujetos Obligados</w:t>
              </w:r>
            </w:hyperlink>
          </w:p>
        </w:tc>
      </w:tr>
      <w:tr w:rsidR="00A5382C" w:rsidRPr="009C6EA1" w14:paraId="2771540D" w14:textId="77777777" w:rsidTr="00A5382C">
        <w:tc>
          <w:tcPr>
            <w:tcW w:w="4573" w:type="dxa"/>
          </w:tcPr>
          <w:p w14:paraId="0ABD2058" w14:textId="77777777" w:rsidR="00607E44" w:rsidRPr="00607E44" w:rsidRDefault="00607E44" w:rsidP="00607E44">
            <w:pPr>
              <w:spacing w:after="0" w:line="240" w:lineRule="auto"/>
              <w:rPr>
                <w:rFonts w:ascii="Times New Roman" w:hAnsi="Times New Roman"/>
                <w:b/>
                <w:bCs/>
                <w:sz w:val="16"/>
                <w:szCs w:val="16"/>
                <w:lang w:val="es-ES"/>
              </w:rPr>
            </w:pPr>
            <w:r w:rsidRPr="00607E44">
              <w:rPr>
                <w:rFonts w:ascii="Times New Roman" w:hAnsi="Times New Roman"/>
                <w:b/>
                <w:bCs/>
                <w:sz w:val="16"/>
                <w:szCs w:val="16"/>
                <w:lang w:val="es-ES"/>
              </w:rPr>
              <w:t>Registro Nacional</w:t>
            </w:r>
          </w:p>
          <w:p w14:paraId="148E956E" w14:textId="77777777" w:rsidR="00607E44" w:rsidRPr="00607E44" w:rsidRDefault="00607E44" w:rsidP="00607E44">
            <w:pPr>
              <w:spacing w:after="0" w:line="240" w:lineRule="auto"/>
              <w:rPr>
                <w:rFonts w:ascii="Times New Roman" w:hAnsi="Times New Roman"/>
                <w:sz w:val="16"/>
                <w:szCs w:val="16"/>
                <w:lang w:val="es-ES"/>
              </w:rPr>
            </w:pPr>
            <w:hyperlink r:id="rId47" w:history="1">
              <w:r w:rsidRPr="00607E44">
                <w:rPr>
                  <w:rStyle w:val="Hipervnculo"/>
                  <w:rFonts w:ascii="Times New Roman" w:hAnsi="Times New Roman"/>
                  <w:sz w:val="16"/>
                  <w:szCs w:val="16"/>
                  <w:lang w:val="es-ES"/>
                </w:rPr>
                <w:t>https://www.rnpdigital.com/shopping/login.jspx</w:t>
              </w:r>
            </w:hyperlink>
          </w:p>
          <w:p w14:paraId="3D075F0C" w14:textId="77777777" w:rsidR="00607E44" w:rsidRPr="00607E44" w:rsidRDefault="00607E44" w:rsidP="00607E44">
            <w:pPr>
              <w:spacing w:after="0" w:line="240" w:lineRule="auto"/>
              <w:rPr>
                <w:rFonts w:ascii="Times New Roman" w:hAnsi="Times New Roman"/>
                <w:sz w:val="16"/>
                <w:szCs w:val="16"/>
                <w:lang w:val="es-ES"/>
              </w:rPr>
            </w:pPr>
          </w:p>
          <w:p w14:paraId="62745657" w14:textId="77777777" w:rsidR="00A5382C" w:rsidRPr="00607E44" w:rsidRDefault="00A5382C" w:rsidP="00607E44">
            <w:pPr>
              <w:spacing w:after="0" w:line="240" w:lineRule="auto"/>
              <w:rPr>
                <w:rFonts w:ascii="Times New Roman" w:eastAsia="Arial Nova" w:hAnsi="Times New Roman"/>
                <w:b/>
                <w:bCs/>
                <w:sz w:val="16"/>
                <w:szCs w:val="16"/>
                <w:lang w:val="es-ES"/>
              </w:rPr>
            </w:pPr>
          </w:p>
        </w:tc>
        <w:tc>
          <w:tcPr>
            <w:tcW w:w="4255" w:type="dxa"/>
          </w:tcPr>
          <w:p w14:paraId="4E1740B8" w14:textId="77777777" w:rsidR="00CC0BCC" w:rsidRPr="00607E44" w:rsidRDefault="00CC0BCC" w:rsidP="00607E44">
            <w:pPr>
              <w:spacing w:after="0" w:line="240" w:lineRule="auto"/>
              <w:rPr>
                <w:rFonts w:ascii="Times New Roman" w:hAnsi="Times New Roman"/>
                <w:b/>
                <w:bCs/>
                <w:sz w:val="16"/>
                <w:szCs w:val="16"/>
                <w:lang w:val="es-ES"/>
              </w:rPr>
            </w:pPr>
            <w:r w:rsidRPr="00607E44">
              <w:rPr>
                <w:rFonts w:ascii="Times New Roman" w:hAnsi="Times New Roman"/>
                <w:b/>
                <w:bCs/>
                <w:sz w:val="16"/>
                <w:szCs w:val="16"/>
                <w:lang w:val="es-ES"/>
              </w:rPr>
              <w:t>Tribunal Supremo de Elecciones</w:t>
            </w:r>
          </w:p>
          <w:p w14:paraId="6D1ABF0A" w14:textId="77777777" w:rsidR="00CC0BCC" w:rsidRPr="00607E44" w:rsidRDefault="00CC0BCC" w:rsidP="00607E44">
            <w:pPr>
              <w:spacing w:after="0" w:line="240" w:lineRule="auto"/>
              <w:rPr>
                <w:rFonts w:ascii="Times New Roman" w:hAnsi="Times New Roman"/>
                <w:sz w:val="16"/>
                <w:szCs w:val="16"/>
                <w:lang w:val="es-ES"/>
              </w:rPr>
            </w:pPr>
            <w:r w:rsidRPr="00607E44">
              <w:rPr>
                <w:rFonts w:ascii="Times New Roman" w:hAnsi="Times New Roman"/>
                <w:sz w:val="16"/>
                <w:szCs w:val="16"/>
                <w:lang w:val="es-ES"/>
              </w:rPr>
              <w:t>Consultas civiles y solicitud de certificaciones</w:t>
            </w:r>
          </w:p>
          <w:p w14:paraId="361FC790" w14:textId="77777777" w:rsidR="00CC0BCC" w:rsidRPr="00607E44" w:rsidRDefault="00CC0BCC" w:rsidP="00607E44">
            <w:pPr>
              <w:spacing w:after="0" w:line="240" w:lineRule="auto"/>
              <w:rPr>
                <w:rFonts w:ascii="Times New Roman" w:hAnsi="Times New Roman"/>
                <w:sz w:val="16"/>
                <w:szCs w:val="16"/>
                <w:lang w:val="es-ES"/>
              </w:rPr>
            </w:pPr>
            <w:hyperlink r:id="rId48" w:history="1">
              <w:r w:rsidRPr="00607E44">
                <w:rPr>
                  <w:rStyle w:val="Hipervnculo"/>
                  <w:rFonts w:ascii="Times New Roman" w:hAnsi="Times New Roman"/>
                  <w:sz w:val="16"/>
                  <w:szCs w:val="16"/>
                  <w:lang w:val="es-ES"/>
                </w:rPr>
                <w:t>https://servicioselectorales.tse.go.cr/chc/</w:t>
              </w:r>
            </w:hyperlink>
          </w:p>
          <w:p w14:paraId="24212ABD" w14:textId="77777777" w:rsidR="00A5382C" w:rsidRPr="00607E44" w:rsidRDefault="00A5382C" w:rsidP="00607E44">
            <w:pPr>
              <w:spacing w:after="0" w:line="240" w:lineRule="auto"/>
              <w:rPr>
                <w:rFonts w:ascii="Times New Roman" w:hAnsi="Times New Roman"/>
                <w:b/>
                <w:bCs/>
                <w:sz w:val="16"/>
                <w:szCs w:val="16"/>
                <w:lang w:val="es-ES"/>
              </w:rPr>
            </w:pPr>
          </w:p>
        </w:tc>
      </w:tr>
    </w:tbl>
    <w:p w14:paraId="66FDC097" w14:textId="77777777" w:rsidR="00E10EE1" w:rsidRDefault="00E10EE1" w:rsidP="00572FEF">
      <w:pPr>
        <w:spacing w:line="240" w:lineRule="auto"/>
        <w:jc w:val="both"/>
        <w:rPr>
          <w:rFonts w:ascii="Times New Roman" w:hAnsi="Times New Roman"/>
          <w:sz w:val="22"/>
        </w:rPr>
      </w:pPr>
    </w:p>
    <w:p w14:paraId="327B29CC" w14:textId="77777777" w:rsidR="00E9294B" w:rsidRDefault="00E9294B" w:rsidP="00E9294B">
      <w:pPr>
        <w:rPr>
          <w:rFonts w:ascii="Times New Roman" w:hAnsi="Times New Roman"/>
          <w:sz w:val="22"/>
        </w:rPr>
      </w:pPr>
    </w:p>
    <w:p w14:paraId="2BAB4130" w14:textId="06581072" w:rsidR="00E9294B" w:rsidRPr="00E9294B" w:rsidRDefault="00E9294B" w:rsidP="00E9294B">
      <w:pPr>
        <w:rPr>
          <w:rFonts w:ascii="Times New Roman" w:hAnsi="Times New Roman"/>
          <w:sz w:val="22"/>
          <w:highlight w:val="yellow"/>
        </w:rPr>
        <w:sectPr w:rsidR="00E9294B" w:rsidRPr="00E9294B" w:rsidSect="000A2EF6">
          <w:type w:val="continuous"/>
          <w:pgSz w:w="12240" w:h="15840"/>
          <w:pgMar w:top="1417" w:right="1701" w:bottom="1417" w:left="1701" w:header="708" w:footer="708" w:gutter="0"/>
          <w:cols w:space="708"/>
          <w:docGrid w:linePitch="360"/>
        </w:sectPr>
      </w:pPr>
    </w:p>
    <w:p w14:paraId="3FB47A07" w14:textId="6E413094" w:rsidR="002D74D5" w:rsidRPr="0009531D" w:rsidRDefault="00111906" w:rsidP="00572FEF">
      <w:pPr>
        <w:pStyle w:val="Ttulo4"/>
        <w:spacing w:line="240" w:lineRule="auto"/>
        <w:jc w:val="both"/>
        <w:rPr>
          <w:rFonts w:ascii="Times New Roman" w:hAnsi="Times New Roman" w:cs="Times New Roman"/>
          <w:b/>
          <w:i w:val="0"/>
          <w:iCs w:val="0"/>
          <w:color w:val="auto"/>
          <w:spacing w:val="4"/>
          <w:sz w:val="22"/>
          <w:lang w:eastAsia="zh-CN"/>
        </w:rPr>
      </w:pPr>
      <w:r w:rsidRPr="0009531D">
        <w:rPr>
          <w:rFonts w:ascii="Times New Roman" w:hAnsi="Times New Roman" w:cs="Times New Roman"/>
          <w:b/>
          <w:i w:val="0"/>
          <w:iCs w:val="0"/>
          <w:color w:val="auto"/>
          <w:spacing w:val="4"/>
          <w:sz w:val="22"/>
          <w:lang w:eastAsia="zh-CN"/>
        </w:rPr>
        <w:lastRenderedPageBreak/>
        <w:t>PROGRAMA DE CAPACITACIÓN</w:t>
      </w:r>
    </w:p>
    <w:p w14:paraId="7472BB70" w14:textId="77777777"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Como parte de mis obligaciones de cumplimiento, mantengo un proceso continuo de capacitación y actualización en materia de prevención de la legitimación de capitales, financiamiento al terrorismo y financiamiento de la proliferación de armas de destrucción masiva.</w:t>
      </w:r>
    </w:p>
    <w:p w14:paraId="708DA5E8" w14:textId="0FF3DB5E"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Procuro mantenerme informado sobre los cambios normativos,</w:t>
      </w:r>
      <w:r w:rsidR="00437E6E">
        <w:rPr>
          <w:rFonts w:ascii="Times New Roman" w:eastAsia="Times New Roman" w:hAnsi="Times New Roman"/>
          <w:sz w:val="24"/>
          <w:szCs w:val="24"/>
          <w:lang w:eastAsia="es-CR"/>
        </w:rPr>
        <w:t xml:space="preserve"> las distintas evaluaciones</w:t>
      </w:r>
      <w:r w:rsidR="003B4070">
        <w:rPr>
          <w:rFonts w:ascii="Times New Roman" w:eastAsia="Times New Roman" w:hAnsi="Times New Roman"/>
          <w:sz w:val="24"/>
          <w:szCs w:val="24"/>
          <w:lang w:eastAsia="es-CR"/>
        </w:rPr>
        <w:t xml:space="preserve"> (nacional, sectorial</w:t>
      </w:r>
      <w:r w:rsidR="002B0426">
        <w:rPr>
          <w:rFonts w:ascii="Times New Roman" w:eastAsia="Times New Roman" w:hAnsi="Times New Roman"/>
          <w:sz w:val="24"/>
          <w:szCs w:val="24"/>
          <w:lang w:eastAsia="es-CR"/>
        </w:rPr>
        <w:t>, sobre financiamiento al terrorismo y proliferación</w:t>
      </w:r>
      <w:r w:rsidR="003B4070">
        <w:rPr>
          <w:rFonts w:ascii="Times New Roman" w:eastAsia="Times New Roman" w:hAnsi="Times New Roman"/>
          <w:sz w:val="24"/>
          <w:szCs w:val="24"/>
          <w:lang w:eastAsia="es-CR"/>
        </w:rPr>
        <w:t>),</w:t>
      </w:r>
      <w:r w:rsidRPr="0009531D">
        <w:rPr>
          <w:rFonts w:ascii="Times New Roman" w:eastAsia="Times New Roman" w:hAnsi="Times New Roman"/>
          <w:sz w:val="24"/>
          <w:szCs w:val="24"/>
          <w:lang w:eastAsia="es-CR"/>
        </w:rPr>
        <w:t xml:space="preserve"> las tipologías de riesgo, las señales de alerta, las Personas Expuestas Políticamente, la identificación del beneficiario final, las jurisdicciones de riesgo, los activos virtuales y las obligaciones relacionadas con el Reporte de Operación Sospechosa.</w:t>
      </w:r>
    </w:p>
    <w:p w14:paraId="0522969E" w14:textId="029608C6"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Para ello, participo regularmente en actividades de formación y actualización ofrecidas por la Dirección Nacional de Notariado, la Unidad de Inteligencia Financiera, el Instituto Costarricense sobre Drogas, GAFILAT y otras entidades especializadas.</w:t>
      </w:r>
    </w:p>
    <w:p w14:paraId="1AF8DD14" w14:textId="77777777"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Asimismo, promuevo que las personas colaboradoras de mi oficina conozcan las obligaciones básicas relacionadas con la identificación de clientes, la gestión documental, la confidencialidad de la información y la detección de señales de alerta, de acuerdo con las funciones que desempeñan.</w:t>
      </w:r>
    </w:p>
    <w:p w14:paraId="58460C26" w14:textId="77777777"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Realizo las autoevaluaciones y aplico las medidas de mejora recomendadas por la Dirección Nacional de Notariado, con el fin de fortalecer mis controles internos y gestionar adecuadamente los riesgos asociados al ejercicio de la función notarial.</w:t>
      </w:r>
    </w:p>
    <w:p w14:paraId="2EA1111C" w14:textId="0CB652C8" w:rsidR="000B38A3" w:rsidRPr="0009531D" w:rsidRDefault="000B38A3" w:rsidP="00572FEF">
      <w:pPr>
        <w:spacing w:before="100" w:beforeAutospacing="1" w:after="100" w:afterAutospacing="1" w:line="240" w:lineRule="auto"/>
        <w:jc w:val="both"/>
        <w:rPr>
          <w:rFonts w:ascii="Times New Roman" w:eastAsia="Times New Roman" w:hAnsi="Times New Roman"/>
          <w:sz w:val="24"/>
          <w:szCs w:val="24"/>
          <w:lang w:eastAsia="es-CR"/>
        </w:rPr>
      </w:pPr>
      <w:r w:rsidRPr="0009531D">
        <w:rPr>
          <w:rFonts w:ascii="Times New Roman" w:eastAsia="Times New Roman" w:hAnsi="Times New Roman"/>
          <w:sz w:val="24"/>
          <w:szCs w:val="24"/>
          <w:lang w:eastAsia="es-CR"/>
        </w:rPr>
        <w:t xml:space="preserve">Mantengo evidencia de las capacitaciones recibidas, las autoevaluaciones realizadas y las acciones de mejora implementadas. Para mi actualización profesional, utilizo los recursos de capacitación disponibles en la Dirección Nacional de Notariado: </w:t>
      </w:r>
      <w:hyperlink r:id="rId49" w:history="1">
        <w:r w:rsidR="00C27F6D" w:rsidRPr="0009531D">
          <w:rPr>
            <w:rStyle w:val="Hipervnculo"/>
            <w:rFonts w:ascii="Times New Roman" w:eastAsia="Times New Roman" w:hAnsi="Times New Roman"/>
            <w:sz w:val="24"/>
            <w:szCs w:val="24"/>
            <w:lang w:eastAsia="es-CR"/>
          </w:rPr>
          <w:t>https://www.dnn.go.cr/servicios-dnn/recursos-de-capacitacion</w:t>
        </w:r>
      </w:hyperlink>
    </w:p>
    <w:p w14:paraId="3CEA5B86" w14:textId="1B441BF3" w:rsidR="003A30CA" w:rsidRPr="0009531D" w:rsidRDefault="00C27F6D" w:rsidP="00E9294B">
      <w:pPr>
        <w:spacing w:before="100" w:beforeAutospacing="1" w:after="100" w:afterAutospacing="1" w:line="240" w:lineRule="auto"/>
        <w:jc w:val="both"/>
        <w:outlineLvl w:val="1"/>
        <w:rPr>
          <w:rFonts w:ascii="Times New Roman" w:eastAsiaTheme="majorEastAsia" w:hAnsi="Times New Roman"/>
          <w:b/>
          <w:spacing w:val="4"/>
          <w:sz w:val="22"/>
          <w:lang w:eastAsia="zh-CN"/>
        </w:rPr>
      </w:pPr>
      <w:bookmarkStart w:id="16" w:name="_Toc240295229"/>
      <w:r w:rsidRPr="00E9294B">
        <w:rPr>
          <w:rFonts w:ascii="Times New Roman" w:eastAsiaTheme="majorEastAsia" w:hAnsi="Times New Roman"/>
          <w:b/>
          <w:spacing w:val="4"/>
          <w:sz w:val="22"/>
          <w:lang w:eastAsia="zh-CN"/>
        </w:rPr>
        <w:t>PROTOCOLO DE ACTUACIÓN PARA ASISTENTES Y COLABORADORES DE MI OFICINA</w:t>
      </w:r>
      <w:r w:rsidR="00D97B39" w:rsidRPr="00E9294B">
        <w:rPr>
          <w:rFonts w:ascii="Times New Roman" w:eastAsiaTheme="majorEastAsia" w:hAnsi="Times New Roman"/>
          <w:b/>
          <w:spacing w:val="4"/>
          <w:sz w:val="22"/>
          <w:lang w:eastAsia="zh-CN"/>
        </w:rPr>
        <w:t xml:space="preserve"> NOTARIAL</w:t>
      </w:r>
      <w:bookmarkEnd w:id="16"/>
    </w:p>
    <w:p w14:paraId="05C5E5D8" w14:textId="77777777" w:rsidR="003A30CA" w:rsidRPr="004814CF" w:rsidRDefault="003A30CA" w:rsidP="00572FEF">
      <w:pPr>
        <w:pStyle w:val="Textoindependiente"/>
        <w:rPr>
          <w:rFonts w:ascii="Times New Roman" w:hAnsi="Times New Roman" w:cs="Times New Roman"/>
          <w:b/>
          <w:bCs/>
          <w:lang w:eastAsia="es-CR"/>
        </w:rPr>
      </w:pPr>
      <w:r w:rsidRPr="004814CF">
        <w:rPr>
          <w:rFonts w:ascii="Times New Roman" w:hAnsi="Times New Roman" w:cs="Times New Roman"/>
          <w:b/>
          <w:bCs/>
          <w:lang w:eastAsia="es-CR"/>
        </w:rPr>
        <w:t>Objetivo</w:t>
      </w:r>
    </w:p>
    <w:p w14:paraId="140F51DC" w14:textId="14316E72" w:rsidR="003A30CA" w:rsidRPr="0009531D" w:rsidRDefault="003A30CA" w:rsidP="00572FEF">
      <w:p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 xml:space="preserve">Establecer un procedimiento uniforme para que las personas asistentes y colaboradoras de </w:t>
      </w:r>
      <w:r w:rsidR="0030532E">
        <w:rPr>
          <w:rFonts w:ascii="Times New Roman" w:eastAsia="Times New Roman" w:hAnsi="Times New Roman"/>
          <w:sz w:val="22"/>
          <w:lang w:eastAsia="es-CR"/>
        </w:rPr>
        <w:t>mi oficina notarial me</w:t>
      </w:r>
      <w:r w:rsidRPr="0009531D">
        <w:rPr>
          <w:rFonts w:ascii="Times New Roman" w:eastAsia="Times New Roman" w:hAnsi="Times New Roman"/>
          <w:sz w:val="22"/>
          <w:lang w:eastAsia="es-CR"/>
        </w:rPr>
        <w:t xml:space="preserve"> apoyen sin sustituir las funciones, análisis y decisiones que corresponden exclusivamente a mí como notario</w:t>
      </w:r>
      <w:r w:rsidR="0030532E">
        <w:rPr>
          <w:rFonts w:ascii="Times New Roman" w:eastAsia="Times New Roman" w:hAnsi="Times New Roman"/>
          <w:sz w:val="22"/>
          <w:lang w:eastAsia="es-CR"/>
        </w:rPr>
        <w:t xml:space="preserve"> (a)</w:t>
      </w:r>
      <w:r w:rsidRPr="0009531D">
        <w:rPr>
          <w:rFonts w:ascii="Times New Roman" w:eastAsia="Times New Roman" w:hAnsi="Times New Roman"/>
          <w:sz w:val="22"/>
          <w:lang w:eastAsia="es-CR"/>
        </w:rPr>
        <w:t>.</w:t>
      </w:r>
    </w:p>
    <w:p w14:paraId="2B938EB6" w14:textId="77777777" w:rsidR="00164F63" w:rsidRPr="0009531D" w:rsidRDefault="00164F63" w:rsidP="00572FEF">
      <w:pPr>
        <w:spacing w:after="0" w:line="240" w:lineRule="auto"/>
        <w:jc w:val="both"/>
        <w:rPr>
          <w:rFonts w:ascii="Times New Roman" w:eastAsia="Times New Roman" w:hAnsi="Times New Roman"/>
          <w:sz w:val="22"/>
          <w:lang w:eastAsia="es-CR"/>
        </w:rPr>
      </w:pPr>
    </w:p>
    <w:p w14:paraId="2AC415DA" w14:textId="77777777" w:rsidR="003A30CA" w:rsidRPr="004814CF" w:rsidRDefault="003A30CA" w:rsidP="00572FEF">
      <w:pPr>
        <w:pStyle w:val="Textoindependiente"/>
        <w:rPr>
          <w:rFonts w:ascii="Times New Roman" w:hAnsi="Times New Roman" w:cs="Times New Roman"/>
          <w:b/>
          <w:bCs/>
          <w:lang w:eastAsia="es-CR"/>
        </w:rPr>
      </w:pPr>
      <w:r w:rsidRPr="004814CF">
        <w:rPr>
          <w:rFonts w:ascii="Times New Roman" w:hAnsi="Times New Roman" w:cs="Times New Roman"/>
          <w:b/>
          <w:bCs/>
          <w:lang w:eastAsia="es-CR"/>
        </w:rPr>
        <w:t>Principio General</w:t>
      </w:r>
    </w:p>
    <w:p w14:paraId="3F871720" w14:textId="77777777" w:rsidR="003A30CA" w:rsidRPr="0009531D" w:rsidRDefault="003A30CA" w:rsidP="00572FEF">
      <w:pPr>
        <w:spacing w:after="0" w:line="240" w:lineRule="auto"/>
        <w:jc w:val="both"/>
        <w:rPr>
          <w:rFonts w:ascii="Times New Roman" w:eastAsia="Times New Roman" w:hAnsi="Times New Roman"/>
          <w:sz w:val="22"/>
          <w:lang w:eastAsia="es-CR"/>
        </w:rPr>
      </w:pPr>
      <w:r w:rsidRPr="0009531D">
        <w:rPr>
          <w:rFonts w:ascii="Times New Roman" w:eastAsia="Times New Roman" w:hAnsi="Times New Roman"/>
          <w:sz w:val="22"/>
          <w:lang w:eastAsia="es-CR"/>
        </w:rPr>
        <w:t>Las personas colaboradoras pueden recopilar información, revisar documentación, realizar consultas y organizar expedientes; sin embargo, la valoración del riesgo, la determinación de medidas reforzadas, la decisión de autorizar un acto y la definición de presentar un ROS son responsabilidades exclusivas del notario.</w:t>
      </w:r>
    </w:p>
    <w:p w14:paraId="3C8EF2AE" w14:textId="4B9145D1" w:rsidR="003A30CA" w:rsidRPr="0009531D" w:rsidRDefault="003A30CA" w:rsidP="00572FEF">
      <w:pPr>
        <w:spacing w:after="0" w:line="240" w:lineRule="auto"/>
        <w:jc w:val="both"/>
        <w:rPr>
          <w:rFonts w:ascii="Times New Roman" w:eastAsia="Times New Roman" w:hAnsi="Times New Roman"/>
          <w:sz w:val="22"/>
          <w:lang w:eastAsia="es-CR"/>
        </w:rPr>
      </w:pPr>
    </w:p>
    <w:p w14:paraId="5D98AAE6" w14:textId="77777777" w:rsidR="00164F63" w:rsidRPr="0009531D" w:rsidRDefault="00164F63" w:rsidP="00572FEF">
      <w:pPr>
        <w:pStyle w:val="Textoindependiente"/>
        <w:jc w:val="both"/>
        <w:rPr>
          <w:rFonts w:ascii="Times New Roman" w:eastAsia="Times New Roman" w:hAnsi="Times New Roman" w:cs="Times New Roman"/>
          <w:sz w:val="22"/>
          <w:szCs w:val="22"/>
          <w:lang w:eastAsia="es-CR"/>
        </w:rPr>
      </w:pPr>
      <w:r w:rsidRPr="0009531D">
        <w:rPr>
          <w:rFonts w:ascii="Times New Roman" w:eastAsia="Times New Roman" w:hAnsi="Times New Roman" w:cs="Times New Roman"/>
          <w:sz w:val="22"/>
          <w:szCs w:val="22"/>
          <w:lang w:eastAsia="es-CR"/>
        </w:rPr>
        <w:t>Para asegurar el cumplimiento de mis obligaciones en materia de prevención de la legitimación de capitales, financiamiento al terrorismo y financiamiento de la proliferación de armas de destrucción masiva, he establecido un proceso interno que permite identificar, analizar y gestionar oportunamente los riesgos asociados a los servicios notariales que presto. Las siguientes actividades podrán ser ejecutadas por las personas colaboradoras de mi oficina bajo mi supervisión, manteniendo en todo momento la responsabilidad final sobre su adecuada aplicación.</w:t>
      </w:r>
    </w:p>
    <w:p w14:paraId="56A3382C" w14:textId="77777777" w:rsidR="00543E7A" w:rsidRPr="0009531D" w:rsidRDefault="00543E7A" w:rsidP="00572FEF">
      <w:pPr>
        <w:pStyle w:val="Textoindependiente"/>
        <w:jc w:val="both"/>
        <w:rPr>
          <w:rFonts w:ascii="Times New Roman" w:eastAsia="Times New Roman" w:hAnsi="Times New Roman" w:cs="Times New Roman"/>
          <w:sz w:val="22"/>
          <w:szCs w:val="22"/>
          <w:lang w:eastAsia="es-CR"/>
        </w:rPr>
      </w:pPr>
    </w:p>
    <w:tbl>
      <w:tblPr>
        <w:tblStyle w:val="Tablaconcuadrcula5oscura-nfasis5"/>
        <w:tblW w:w="9914" w:type="dxa"/>
        <w:tblLook w:val="04A0" w:firstRow="1" w:lastRow="0" w:firstColumn="1" w:lastColumn="0" w:noHBand="0" w:noVBand="1"/>
      </w:tblPr>
      <w:tblGrid>
        <w:gridCol w:w="1036"/>
        <w:gridCol w:w="2012"/>
        <w:gridCol w:w="4775"/>
        <w:gridCol w:w="2091"/>
      </w:tblGrid>
      <w:tr w:rsidR="00543E7A" w:rsidRPr="0009531D" w14:paraId="5F8F1D00" w14:textId="054814D5" w:rsidTr="00334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 w:type="dxa"/>
          </w:tcPr>
          <w:p w14:paraId="0985F96A" w14:textId="0B433040" w:rsidR="00543E7A" w:rsidRPr="0009531D" w:rsidRDefault="00E25459" w:rsidP="00572FEF">
            <w:pPr>
              <w:pStyle w:val="Textoindependiente"/>
              <w:jc w:val="center"/>
              <w:rPr>
                <w:rFonts w:ascii="Times New Roman" w:eastAsia="Times New Roman" w:hAnsi="Times New Roman" w:cs="Times New Roman"/>
                <w:color w:val="FFFFFF" w:themeColor="background1"/>
                <w:sz w:val="18"/>
                <w:szCs w:val="18"/>
                <w:lang w:eastAsia="es-CR"/>
              </w:rPr>
            </w:pPr>
            <w:r w:rsidRPr="0009531D">
              <w:rPr>
                <w:rFonts w:ascii="Times New Roman" w:eastAsia="Times New Roman" w:hAnsi="Times New Roman" w:cs="Times New Roman"/>
                <w:color w:val="FFFFFF" w:themeColor="background1"/>
                <w:sz w:val="18"/>
                <w:szCs w:val="18"/>
                <w:lang w:eastAsia="es-CR"/>
              </w:rPr>
              <w:t>NÚMERO</w:t>
            </w:r>
          </w:p>
        </w:tc>
        <w:tc>
          <w:tcPr>
            <w:tcW w:w="2012" w:type="dxa"/>
          </w:tcPr>
          <w:p w14:paraId="73BDFD32" w14:textId="050C30A0" w:rsidR="00543E7A" w:rsidRPr="0009531D" w:rsidRDefault="00E25459" w:rsidP="00572FEF">
            <w:pPr>
              <w:pStyle w:val="Textoindependiente"/>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themeColor="background1"/>
                <w:sz w:val="18"/>
                <w:szCs w:val="18"/>
                <w:lang w:eastAsia="es-CR"/>
              </w:rPr>
            </w:pPr>
            <w:r w:rsidRPr="0009531D">
              <w:rPr>
                <w:rFonts w:ascii="Times New Roman" w:eastAsia="Times New Roman" w:hAnsi="Times New Roman" w:cs="Times New Roman"/>
                <w:color w:val="FFFFFF" w:themeColor="background1"/>
                <w:sz w:val="18"/>
                <w:szCs w:val="18"/>
                <w:lang w:eastAsia="es-CR"/>
              </w:rPr>
              <w:t>ACTIVIDAD</w:t>
            </w:r>
          </w:p>
        </w:tc>
        <w:tc>
          <w:tcPr>
            <w:tcW w:w="4775" w:type="dxa"/>
          </w:tcPr>
          <w:p w14:paraId="5AA74F03" w14:textId="2C634E6F" w:rsidR="00543E7A" w:rsidRPr="0009531D" w:rsidRDefault="00E25459" w:rsidP="00572FEF">
            <w:pPr>
              <w:pStyle w:val="Textoindependiente"/>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themeColor="background1"/>
                <w:sz w:val="18"/>
                <w:szCs w:val="18"/>
                <w:lang w:eastAsia="es-CR"/>
              </w:rPr>
            </w:pPr>
            <w:r w:rsidRPr="0009531D">
              <w:rPr>
                <w:rFonts w:ascii="Times New Roman" w:eastAsia="Times New Roman" w:hAnsi="Times New Roman" w:cs="Times New Roman"/>
                <w:color w:val="FFFFFF" w:themeColor="background1"/>
                <w:sz w:val="18"/>
                <w:szCs w:val="18"/>
                <w:lang w:eastAsia="es-CR"/>
              </w:rPr>
              <w:t>DESCRIPTOR</w:t>
            </w:r>
          </w:p>
        </w:tc>
        <w:tc>
          <w:tcPr>
            <w:tcW w:w="2091" w:type="dxa"/>
          </w:tcPr>
          <w:p w14:paraId="3953D13F" w14:textId="496BE955" w:rsidR="00543E7A" w:rsidRPr="0009531D" w:rsidRDefault="00E25459" w:rsidP="00572FEF">
            <w:pPr>
              <w:pStyle w:val="Textoindependiente"/>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themeColor="background1"/>
                <w:sz w:val="18"/>
                <w:szCs w:val="18"/>
                <w:lang w:eastAsia="es-CR"/>
              </w:rPr>
            </w:pPr>
            <w:r w:rsidRPr="0009531D">
              <w:rPr>
                <w:rFonts w:ascii="Times New Roman" w:eastAsia="Times New Roman" w:hAnsi="Times New Roman" w:cs="Times New Roman"/>
                <w:color w:val="FFFFFF" w:themeColor="background1"/>
                <w:sz w:val="18"/>
                <w:szCs w:val="18"/>
                <w:lang w:eastAsia="es-CR"/>
              </w:rPr>
              <w:t>RESPONSABLE</w:t>
            </w:r>
          </w:p>
        </w:tc>
      </w:tr>
      <w:tr w:rsidR="00543E7A" w:rsidRPr="0009531D" w14:paraId="7D926D2B" w14:textId="357F223A" w:rsidTr="00334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 w:type="dxa"/>
            <w:vAlign w:val="center"/>
          </w:tcPr>
          <w:p w14:paraId="10586CF5" w14:textId="6444FC97" w:rsidR="00543E7A" w:rsidRPr="0009531D" w:rsidRDefault="00543E7A"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01</w:t>
            </w:r>
          </w:p>
        </w:tc>
        <w:tc>
          <w:tcPr>
            <w:tcW w:w="2012" w:type="dxa"/>
            <w:vAlign w:val="center"/>
          </w:tcPr>
          <w:p w14:paraId="21EA0B4B" w14:textId="77777777" w:rsidR="00543E7A" w:rsidRPr="0009531D" w:rsidRDefault="00543E7A" w:rsidP="00572FEF">
            <w:pPr>
              <w:pStyle w:val="Textoindependient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Recepción e identificación del cliente</w:t>
            </w:r>
          </w:p>
          <w:p w14:paraId="2B58B252" w14:textId="77777777" w:rsidR="00543E7A" w:rsidRPr="0009531D" w:rsidRDefault="00543E7A" w:rsidP="00572FEF">
            <w:pPr>
              <w:pStyle w:val="Textoindependient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p>
        </w:tc>
        <w:tc>
          <w:tcPr>
            <w:tcW w:w="4775" w:type="dxa"/>
          </w:tcPr>
          <w:p w14:paraId="4DAC37D2" w14:textId="77777777" w:rsidR="00543E7A" w:rsidRPr="0009531D" w:rsidRDefault="00543E7A"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Al inicio de la relación profesional, se solicita al cliente su documento de identificación vigente y la información necesaria para su adecuada identificación, incluyendo datos personales, actividad económica y medios de contacto. Asimismo, se recopila el formulario de debida diligencia correspondiente y se crea o actualiza el expediente del cliente.</w:t>
            </w:r>
          </w:p>
          <w:p w14:paraId="04BDB9ED" w14:textId="2A859E09" w:rsidR="00543E7A" w:rsidRPr="0009531D" w:rsidRDefault="00543E7A"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Durante esta etapa, toda persona colaboradora debe mantenerse atenta a posibles señales de alerta, tales como la negativa del cliente a identificarse, inconsistencias en la información proporcionada, resistencia injustificada a responder preguntas de debida diligencia, utilización de terceros sin una justificación clara o renuencia a proporcionar documentación requerida. Cualquier situación de esta naturaleza debe ser comunicada de inmediato al notario para su valoración.</w:t>
            </w:r>
          </w:p>
        </w:tc>
        <w:tc>
          <w:tcPr>
            <w:tcW w:w="2091" w:type="dxa"/>
          </w:tcPr>
          <w:p w14:paraId="6950ECC6" w14:textId="1E247627" w:rsidR="00543E7A" w:rsidRPr="00A10B8C" w:rsidRDefault="0030532E"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R"/>
              </w:rPr>
            </w:pPr>
            <w:r>
              <w:rPr>
                <w:rFonts w:ascii="Times New Roman" w:eastAsia="Times New Roman" w:hAnsi="Times New Roman" w:cs="Times New Roman"/>
                <w:sz w:val="16"/>
                <w:szCs w:val="16"/>
                <w:lang w:eastAsia="es-CR"/>
              </w:rPr>
              <w:t xml:space="preserve"> </w:t>
            </w:r>
            <w:r w:rsidR="00A10B8C" w:rsidRPr="00A10B8C">
              <w:rPr>
                <w:rFonts w:ascii="Times New Roman" w:eastAsia="Times New Roman" w:hAnsi="Times New Roman"/>
                <w:b/>
                <w:color w:val="00B0F0"/>
                <w:kern w:val="2"/>
                <w:sz w:val="20"/>
                <w:szCs w:val="20"/>
                <w14:ligatures w14:val="standardContextual"/>
              </w:rPr>
              <w:t>(</w:t>
            </w:r>
            <w:r w:rsidR="00A10B8C" w:rsidRPr="00A10B8C">
              <w:rPr>
                <w:rFonts w:ascii="Times New Roman" w:eastAsia="Times New Roman" w:hAnsi="Times New Roman" w:cs="Times New Roman"/>
                <w:b/>
                <w:color w:val="00B0F0"/>
                <w:kern w:val="2"/>
                <w:sz w:val="20"/>
                <w:szCs w:val="20"/>
                <w:lang w:eastAsia="es-CR"/>
                <w14:ligatures w14:val="standardContextual"/>
              </w:rPr>
              <w:t>Formato editable</w:t>
            </w:r>
            <w:r w:rsidR="00A10B8C" w:rsidRPr="00A10B8C">
              <w:rPr>
                <w:rFonts w:eastAsia="Times New Roman" w:cs="Times New Roman"/>
                <w:b/>
                <w:color w:val="00B0F0"/>
                <w:sz w:val="20"/>
                <w:szCs w:val="20"/>
                <w:lang w:eastAsia="es-CR"/>
              </w:rPr>
              <w:t>)</w:t>
            </w:r>
          </w:p>
        </w:tc>
      </w:tr>
      <w:tr w:rsidR="00543E7A" w:rsidRPr="0009531D" w14:paraId="5461FC5D" w14:textId="09EFA172" w:rsidTr="003344EF">
        <w:tc>
          <w:tcPr>
            <w:cnfStyle w:val="001000000000" w:firstRow="0" w:lastRow="0" w:firstColumn="1" w:lastColumn="0" w:oddVBand="0" w:evenVBand="0" w:oddHBand="0" w:evenHBand="0" w:firstRowFirstColumn="0" w:firstRowLastColumn="0" w:lastRowFirstColumn="0" w:lastRowLastColumn="0"/>
            <w:tcW w:w="1036" w:type="dxa"/>
            <w:vAlign w:val="center"/>
          </w:tcPr>
          <w:p w14:paraId="64BD9919" w14:textId="6C91A772" w:rsidR="00543E7A" w:rsidRPr="0009531D" w:rsidRDefault="00543E7A"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02</w:t>
            </w:r>
          </w:p>
        </w:tc>
        <w:tc>
          <w:tcPr>
            <w:tcW w:w="2012" w:type="dxa"/>
            <w:vAlign w:val="center"/>
          </w:tcPr>
          <w:p w14:paraId="321FF8E7" w14:textId="77777777" w:rsidR="00013C78" w:rsidRPr="0009531D" w:rsidRDefault="00013C78"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Revisión y validación documental</w:t>
            </w:r>
          </w:p>
          <w:p w14:paraId="58A73ACF" w14:textId="77777777" w:rsidR="00543E7A" w:rsidRPr="0009531D" w:rsidRDefault="00543E7A"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3DA23DB5" w14:textId="016D71EE" w:rsidR="00013C78" w:rsidRPr="0009531D" w:rsidRDefault="00013C78"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 xml:space="preserve">Antes de </w:t>
            </w:r>
            <w:r w:rsidR="00EF1841">
              <w:rPr>
                <w:rFonts w:ascii="Times New Roman" w:eastAsia="Times New Roman" w:hAnsi="Times New Roman" w:cs="Times New Roman"/>
                <w:sz w:val="16"/>
                <w:szCs w:val="16"/>
                <w:lang w:eastAsia="es-CR"/>
              </w:rPr>
              <w:t>perfeccionar</w:t>
            </w:r>
            <w:r w:rsidRPr="0009531D">
              <w:rPr>
                <w:rFonts w:ascii="Times New Roman" w:eastAsia="Times New Roman" w:hAnsi="Times New Roman" w:cs="Times New Roman"/>
                <w:sz w:val="16"/>
                <w:szCs w:val="16"/>
                <w:lang w:eastAsia="es-CR"/>
              </w:rPr>
              <w:t xml:space="preserve"> la firma de un acto o contrato, se verifica que el expediente contenga toda la documentación requerida para comprender adecuadamente la operación y el perfil de riesgo del cliente. Esta revisión incluye la identificación del cliente, los formularios de debida diligencia</w:t>
            </w:r>
            <w:r w:rsidR="00EF1841">
              <w:rPr>
                <w:rFonts w:ascii="Times New Roman" w:eastAsia="Times New Roman" w:hAnsi="Times New Roman" w:cs="Times New Roman"/>
                <w:sz w:val="16"/>
                <w:szCs w:val="16"/>
                <w:lang w:eastAsia="es-CR"/>
              </w:rPr>
              <w:t xml:space="preserve"> (implementados)</w:t>
            </w:r>
            <w:r w:rsidRPr="0009531D">
              <w:rPr>
                <w:rFonts w:ascii="Times New Roman" w:eastAsia="Times New Roman" w:hAnsi="Times New Roman" w:cs="Times New Roman"/>
                <w:sz w:val="16"/>
                <w:szCs w:val="16"/>
                <w:lang w:eastAsia="es-CR"/>
              </w:rPr>
              <w:t>, la información sobre actividad económica, la documentación relacionada con el origen de los fondos cuando corresponda, los documentos de respaldo pertinentes, las personerías jurídicas aplicables y la información del beneficiario final en caso de personas jurídicas.</w:t>
            </w:r>
          </w:p>
          <w:p w14:paraId="14260BD1" w14:textId="77777777" w:rsidR="00013C78" w:rsidRPr="0009531D" w:rsidRDefault="00013C78"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Cuando la documentación resulte insuficiente o existan inconsistencias, se solicita la información faltante antes de continuar con el trámite.</w:t>
            </w:r>
          </w:p>
          <w:p w14:paraId="2287F22A" w14:textId="77777777" w:rsidR="00543E7A" w:rsidRPr="0009531D" w:rsidRDefault="00543E7A"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2091" w:type="dxa"/>
          </w:tcPr>
          <w:p w14:paraId="491145AA" w14:textId="213273CE" w:rsidR="00543E7A" w:rsidRPr="0009531D" w:rsidRDefault="00A10B8C"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s-CR"/>
              </w:rPr>
            </w:pPr>
            <w:r w:rsidRPr="00A10B8C">
              <w:rPr>
                <w:rFonts w:ascii="Times New Roman" w:eastAsia="Times New Roman" w:hAnsi="Times New Roman"/>
                <w:b/>
                <w:color w:val="00B0F0"/>
                <w:kern w:val="2"/>
                <w:sz w:val="20"/>
                <w:szCs w:val="20"/>
                <w14:ligatures w14:val="standardContextual"/>
              </w:rPr>
              <w:t>(</w:t>
            </w:r>
            <w:r w:rsidRPr="00A10B8C">
              <w:rPr>
                <w:rFonts w:ascii="Times New Roman" w:eastAsia="Times New Roman" w:hAnsi="Times New Roman" w:cs="Times New Roman"/>
                <w:b/>
                <w:color w:val="00B0F0"/>
                <w:kern w:val="2"/>
                <w:sz w:val="20"/>
                <w:szCs w:val="20"/>
                <w:lang w:eastAsia="es-CR"/>
                <w14:ligatures w14:val="standardContextual"/>
              </w:rPr>
              <w:t>Formato editable</w:t>
            </w:r>
            <w:r w:rsidRPr="00A10B8C">
              <w:rPr>
                <w:rFonts w:eastAsia="Times New Roman" w:cs="Times New Roman"/>
                <w:b/>
                <w:color w:val="00B0F0"/>
                <w:sz w:val="20"/>
                <w:szCs w:val="20"/>
                <w:lang w:eastAsia="es-CR"/>
              </w:rPr>
              <w:t>)</w:t>
            </w:r>
          </w:p>
        </w:tc>
      </w:tr>
      <w:tr w:rsidR="00543E7A" w:rsidRPr="0009531D" w14:paraId="3D95CE99" w14:textId="0324C873" w:rsidTr="00334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 w:type="dxa"/>
            <w:vAlign w:val="center"/>
          </w:tcPr>
          <w:p w14:paraId="250319C3" w14:textId="09CE5973" w:rsidR="00543E7A" w:rsidRPr="0009531D" w:rsidRDefault="00013C78"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03</w:t>
            </w:r>
          </w:p>
        </w:tc>
        <w:tc>
          <w:tcPr>
            <w:tcW w:w="2012" w:type="dxa"/>
            <w:vAlign w:val="center"/>
          </w:tcPr>
          <w:p w14:paraId="519C0AFA" w14:textId="77777777" w:rsidR="00AB5947" w:rsidRPr="0009531D" w:rsidRDefault="00AB5947"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Consultas y verificaciones preventivas</w:t>
            </w:r>
          </w:p>
          <w:p w14:paraId="03001E04" w14:textId="77777777" w:rsidR="00543E7A" w:rsidRPr="0009531D" w:rsidRDefault="00543E7A" w:rsidP="00572FEF">
            <w:pPr>
              <w:pStyle w:val="Textoindependient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143FE44B" w14:textId="77777777" w:rsidR="003946FC" w:rsidRPr="0009531D" w:rsidRDefault="003946FC"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Previo a la formalización de la operación, se realizan las consultas necesarias para identificar factores de riesgo asociados al cliente, los beneficiarios finales o la operación. Estas verificaciones incluyen, según corresponda, consultas de Personas Expuestas Políticamente (PEP), listas de sanciones de Naciones Unidas y OFAC, jurisdicciones identificadas por el GAFI y el Registro de Transparencia y Beneficiarios Finales (RTBF).</w:t>
            </w:r>
          </w:p>
          <w:p w14:paraId="7225CBD6" w14:textId="77777777" w:rsidR="003946FC" w:rsidRPr="0009531D" w:rsidRDefault="003946FC"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De cada consulta se conserva evidencia documental que permita acreditar su realización, incluyendo la fecha, fuente consultada, resultado obtenido y cualquier respaldo que forme parte del expediente.</w:t>
            </w:r>
          </w:p>
          <w:p w14:paraId="368C4091" w14:textId="77777777" w:rsidR="00543E7A" w:rsidRPr="0009531D" w:rsidRDefault="00543E7A"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p>
        </w:tc>
        <w:tc>
          <w:tcPr>
            <w:tcW w:w="2091" w:type="dxa"/>
          </w:tcPr>
          <w:p w14:paraId="352A93BC" w14:textId="27916753" w:rsidR="00543E7A" w:rsidRPr="0009531D" w:rsidRDefault="00A10B8C"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A10B8C">
              <w:rPr>
                <w:rFonts w:ascii="Times New Roman" w:eastAsia="Times New Roman" w:hAnsi="Times New Roman"/>
                <w:b/>
                <w:color w:val="00B0F0"/>
                <w:kern w:val="2"/>
                <w:sz w:val="20"/>
                <w:szCs w:val="20"/>
                <w14:ligatures w14:val="standardContextual"/>
              </w:rPr>
              <w:t>(</w:t>
            </w:r>
            <w:r w:rsidRPr="00A10B8C">
              <w:rPr>
                <w:rFonts w:ascii="Times New Roman" w:eastAsia="Times New Roman" w:hAnsi="Times New Roman" w:cs="Times New Roman"/>
                <w:b/>
                <w:color w:val="00B0F0"/>
                <w:kern w:val="2"/>
                <w:sz w:val="20"/>
                <w:szCs w:val="20"/>
                <w:lang w:eastAsia="es-CR"/>
                <w14:ligatures w14:val="standardContextual"/>
              </w:rPr>
              <w:t>Formato editable</w:t>
            </w:r>
            <w:r w:rsidRPr="00A10B8C">
              <w:rPr>
                <w:rFonts w:eastAsia="Times New Roman" w:cs="Times New Roman"/>
                <w:b/>
                <w:color w:val="00B0F0"/>
                <w:sz w:val="20"/>
                <w:szCs w:val="20"/>
                <w:lang w:eastAsia="es-CR"/>
              </w:rPr>
              <w:t>)</w:t>
            </w:r>
          </w:p>
        </w:tc>
      </w:tr>
      <w:tr w:rsidR="003946FC" w:rsidRPr="0009531D" w14:paraId="57F2809D" w14:textId="77777777" w:rsidTr="003344EF">
        <w:tc>
          <w:tcPr>
            <w:cnfStyle w:val="001000000000" w:firstRow="0" w:lastRow="0" w:firstColumn="1" w:lastColumn="0" w:oddVBand="0" w:evenVBand="0" w:oddHBand="0" w:evenHBand="0" w:firstRowFirstColumn="0" w:firstRowLastColumn="0" w:lastRowFirstColumn="0" w:lastRowLastColumn="0"/>
            <w:tcW w:w="1036" w:type="dxa"/>
            <w:vAlign w:val="center"/>
          </w:tcPr>
          <w:p w14:paraId="5C631C2E" w14:textId="74521A1F" w:rsidR="003946FC" w:rsidRPr="0009531D" w:rsidRDefault="003946FC"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04</w:t>
            </w:r>
          </w:p>
        </w:tc>
        <w:tc>
          <w:tcPr>
            <w:tcW w:w="2012" w:type="dxa"/>
            <w:vAlign w:val="center"/>
          </w:tcPr>
          <w:p w14:paraId="091FAE0E" w14:textId="77777777" w:rsidR="001B0A97" w:rsidRPr="0009531D" w:rsidRDefault="001B0A97"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Escalamiento de operaciones de riesgo</w:t>
            </w:r>
          </w:p>
          <w:p w14:paraId="613D0539" w14:textId="77777777" w:rsidR="003946FC" w:rsidRPr="0009531D" w:rsidRDefault="003946FC"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18E7049D" w14:textId="5EB859A0" w:rsidR="001B0A97" w:rsidRPr="0009531D" w:rsidRDefault="001B0A97"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Toda operación que presente factores de riesgo relevantes debe ser remitida al notario para una valoración especializada antes de continuar con el trámite. Esto incluye situaciones en las que intervienen personas extranjeras, Personas Expuestas Políticamente, familiares o asociados cercanos de una PEP, beneficiarios finales extranjeros, operaciones financiadas con recursos provenientes del exterior, uso de activos virtuales, estructuras societarias complejas, fideicomisos, operaciones de cuantía significativa o transacciones cuya justificación económica no resulte clara.</w:t>
            </w:r>
          </w:p>
          <w:p w14:paraId="7CFE46DA" w14:textId="117373CA" w:rsidR="003946FC" w:rsidRPr="0009531D" w:rsidRDefault="001B0A97"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Igualmente, deben escalarse los casos en que existan inconsistencias documentales, dificultades para identificar al beneficiario final, dudas sobre el origen de los fondos, negativa a aportar información o coincidencias en listas de control.</w:t>
            </w:r>
          </w:p>
        </w:tc>
        <w:tc>
          <w:tcPr>
            <w:tcW w:w="2091" w:type="dxa"/>
          </w:tcPr>
          <w:p w14:paraId="41F10FA8" w14:textId="5643AA28" w:rsidR="003946FC" w:rsidRPr="0009531D" w:rsidRDefault="00C44398"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s-CR"/>
              </w:rPr>
            </w:pPr>
            <w:r w:rsidRPr="00A10B8C">
              <w:rPr>
                <w:rFonts w:ascii="Times New Roman" w:eastAsia="Times New Roman" w:hAnsi="Times New Roman"/>
                <w:b/>
                <w:color w:val="00B0F0"/>
                <w:kern w:val="2"/>
                <w:sz w:val="20"/>
                <w:szCs w:val="20"/>
                <w14:ligatures w14:val="standardContextual"/>
              </w:rPr>
              <w:t>(</w:t>
            </w:r>
            <w:r w:rsidRPr="00A10B8C">
              <w:rPr>
                <w:rFonts w:ascii="Times New Roman" w:eastAsia="Times New Roman" w:hAnsi="Times New Roman" w:cs="Times New Roman"/>
                <w:b/>
                <w:color w:val="00B0F0"/>
                <w:kern w:val="2"/>
                <w:sz w:val="20"/>
                <w:szCs w:val="20"/>
                <w:lang w:eastAsia="es-CR"/>
                <w14:ligatures w14:val="standardContextual"/>
              </w:rPr>
              <w:t>Formato editable</w:t>
            </w:r>
            <w:r w:rsidRPr="00A10B8C">
              <w:rPr>
                <w:rFonts w:eastAsia="Times New Roman" w:cs="Times New Roman"/>
                <w:b/>
                <w:color w:val="00B0F0"/>
                <w:sz w:val="20"/>
                <w:szCs w:val="20"/>
                <w:lang w:eastAsia="es-CR"/>
              </w:rPr>
              <w:t>)</w:t>
            </w:r>
          </w:p>
        </w:tc>
      </w:tr>
      <w:tr w:rsidR="001B0A97" w:rsidRPr="00F86B41" w14:paraId="2F723DFC" w14:textId="77777777" w:rsidTr="00334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 w:type="dxa"/>
            <w:vAlign w:val="center"/>
          </w:tcPr>
          <w:p w14:paraId="231228E5" w14:textId="172EFC2E" w:rsidR="001B0A97" w:rsidRPr="0009531D" w:rsidRDefault="001B0A97"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05</w:t>
            </w:r>
          </w:p>
        </w:tc>
        <w:tc>
          <w:tcPr>
            <w:tcW w:w="2012" w:type="dxa"/>
            <w:vAlign w:val="center"/>
          </w:tcPr>
          <w:p w14:paraId="4FD173E0" w14:textId="77777777" w:rsidR="00E25459" w:rsidRPr="0009531D" w:rsidRDefault="00E2545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Análisis y toma de decisiones</w:t>
            </w:r>
          </w:p>
          <w:p w14:paraId="0AB7AE50" w14:textId="77777777" w:rsidR="001B0A97" w:rsidRPr="0009531D" w:rsidRDefault="001B0A97"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767BD105" w14:textId="77777777" w:rsidR="00E25459" w:rsidRPr="0009531D" w:rsidRDefault="00E2545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366CF2">
              <w:rPr>
                <w:rFonts w:ascii="Times New Roman" w:eastAsia="Times New Roman" w:hAnsi="Times New Roman" w:cs="Times New Roman"/>
                <w:color w:val="000000" w:themeColor="text1"/>
                <w:sz w:val="16"/>
                <w:szCs w:val="16"/>
                <w:lang w:eastAsia="es-CR"/>
              </w:rPr>
              <w:t>Corresponde exclusivamente</w:t>
            </w:r>
            <w:r w:rsidRPr="0009531D">
              <w:rPr>
                <w:rFonts w:ascii="Times New Roman" w:eastAsia="Times New Roman" w:hAnsi="Times New Roman" w:cs="Times New Roman"/>
                <w:color w:val="000000" w:themeColor="text1"/>
                <w:sz w:val="16"/>
                <w:szCs w:val="16"/>
                <w:lang w:eastAsia="es-CR"/>
              </w:rPr>
              <w:t xml:space="preserve"> al notario realizar la evaluación integral del riesgo de la operación. Para ello, podrá entrevistar a los intervinientes, solicitar información adicional, aplicar medidas de debida diligencia reforzada, requerir documentación complementaria y determinar si la información disponible permite autorizar el acto o contrato conforme a la normativa aplicable.</w:t>
            </w:r>
          </w:p>
          <w:p w14:paraId="070EA35B" w14:textId="77777777" w:rsidR="00E25459" w:rsidRPr="0009531D" w:rsidRDefault="00E2545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Asimismo, corresponde únicamente al notario valorar la procedencia de un Reporte de Operación Sospechosa (ROS) y decidir si resulta necesario abstenerse de continuar con la operación.</w:t>
            </w:r>
          </w:p>
          <w:p w14:paraId="545C7AA5" w14:textId="77777777" w:rsidR="00E25459" w:rsidRPr="0009531D" w:rsidRDefault="00E2545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Cuando durante el trámite surjan elementos que puedan generar una sospecha razonable, las personas colaboradoras deberán comunicar la situación únicamente al notario y abstenerse de realizar comentarios o valoraciones frente al cliente.</w:t>
            </w:r>
          </w:p>
          <w:p w14:paraId="43A6F3BA" w14:textId="000F4C1A" w:rsidR="001B0A97" w:rsidRPr="0009531D" w:rsidRDefault="00E2545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 xml:space="preserve">En ningún caso se informará al cliente o a terceros sobre la existencia de alertas, análisis internos, investigaciones de riesgo, consultas efectuadas o la eventual presentación de un Reporte de Operación Sospechosa. La confidencialidad constituye una obligación permanente </w:t>
            </w:r>
            <w:r w:rsidRPr="0009531D">
              <w:rPr>
                <w:rFonts w:ascii="Times New Roman" w:eastAsia="Times New Roman" w:hAnsi="Times New Roman" w:cs="Times New Roman"/>
                <w:color w:val="000000" w:themeColor="text1"/>
                <w:sz w:val="16"/>
                <w:szCs w:val="16"/>
                <w:lang w:eastAsia="es-CR"/>
              </w:rPr>
              <w:lastRenderedPageBreak/>
              <w:t>para todo el personal que participe en la gestión de los expedientes.</w:t>
            </w:r>
          </w:p>
        </w:tc>
        <w:tc>
          <w:tcPr>
            <w:tcW w:w="2091" w:type="dxa"/>
          </w:tcPr>
          <w:p w14:paraId="76E0F70A" w14:textId="05795256" w:rsidR="001B0A97" w:rsidRPr="00F86B41" w:rsidRDefault="00F86B41"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B0F0"/>
                <w:kern w:val="2"/>
                <w:sz w:val="20"/>
                <w:szCs w:val="20"/>
                <w:lang w:eastAsia="es-CR"/>
                <w14:ligatures w14:val="standardContextual"/>
              </w:rPr>
            </w:pPr>
            <w:r w:rsidRPr="00F86B41">
              <w:rPr>
                <w:rFonts w:ascii="Times New Roman" w:eastAsia="Times New Roman" w:hAnsi="Times New Roman" w:cs="Times New Roman"/>
                <w:b/>
                <w:color w:val="00B0F0"/>
                <w:kern w:val="2"/>
                <w:sz w:val="20"/>
                <w:szCs w:val="20"/>
                <w:lang w:eastAsia="es-CR"/>
                <w14:ligatures w14:val="standardContextual"/>
              </w:rPr>
              <w:lastRenderedPageBreak/>
              <w:t xml:space="preserve">Nombre del notario </w:t>
            </w:r>
            <w:r w:rsidR="006A1604" w:rsidRPr="00F86B41">
              <w:rPr>
                <w:rFonts w:ascii="Times New Roman" w:eastAsia="Times New Roman" w:hAnsi="Times New Roman" w:cs="Times New Roman"/>
                <w:b/>
                <w:color w:val="00B0F0"/>
                <w:kern w:val="2"/>
                <w:sz w:val="20"/>
                <w:szCs w:val="20"/>
                <w:lang w:eastAsia="es-CR"/>
                <w14:ligatures w14:val="standardContextual"/>
              </w:rPr>
              <w:t>público</w:t>
            </w:r>
            <w:r w:rsidR="00DE5416">
              <w:rPr>
                <w:rFonts w:ascii="Times New Roman" w:eastAsia="Times New Roman" w:hAnsi="Times New Roman" w:cs="Times New Roman"/>
                <w:b/>
                <w:color w:val="00B0F0"/>
                <w:kern w:val="2"/>
                <w:sz w:val="20"/>
                <w:szCs w:val="20"/>
                <w:lang w:eastAsia="es-CR"/>
                <w14:ligatures w14:val="standardContextual"/>
              </w:rPr>
              <w:t>:</w:t>
            </w:r>
          </w:p>
        </w:tc>
      </w:tr>
      <w:tr w:rsidR="00E25459" w:rsidRPr="0009531D" w14:paraId="6A7E40D0" w14:textId="77777777" w:rsidTr="003344EF">
        <w:tc>
          <w:tcPr>
            <w:cnfStyle w:val="001000000000" w:firstRow="0" w:lastRow="0" w:firstColumn="1" w:lastColumn="0" w:oddVBand="0" w:evenVBand="0" w:oddHBand="0" w:evenHBand="0" w:firstRowFirstColumn="0" w:firstRowLastColumn="0" w:lastRowFirstColumn="0" w:lastRowLastColumn="0"/>
            <w:tcW w:w="1036" w:type="dxa"/>
            <w:vAlign w:val="center"/>
          </w:tcPr>
          <w:p w14:paraId="174965D9" w14:textId="14C7C023" w:rsidR="00E25459" w:rsidRPr="0009531D" w:rsidRDefault="00E25459"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06</w:t>
            </w:r>
          </w:p>
        </w:tc>
        <w:tc>
          <w:tcPr>
            <w:tcW w:w="2012" w:type="dxa"/>
            <w:vAlign w:val="center"/>
          </w:tcPr>
          <w:p w14:paraId="457EB79F" w14:textId="77777777" w:rsidR="00E25459" w:rsidRPr="0009531D" w:rsidRDefault="00E25459"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Archivo y conservación de la documentación</w:t>
            </w:r>
          </w:p>
          <w:p w14:paraId="75D4EEC6" w14:textId="77777777" w:rsidR="00E25459" w:rsidRPr="0009531D" w:rsidRDefault="00E25459"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636CD6E6" w14:textId="77777777" w:rsidR="00E25459" w:rsidRPr="0009531D" w:rsidRDefault="00E25459"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s-CR"/>
              </w:rPr>
            </w:pPr>
            <w:r w:rsidRPr="0009531D">
              <w:rPr>
                <w:rFonts w:ascii="Times New Roman" w:eastAsia="Times New Roman" w:hAnsi="Times New Roman" w:cs="Times New Roman"/>
                <w:color w:val="000000" w:themeColor="text1"/>
                <w:sz w:val="16"/>
                <w:szCs w:val="16"/>
                <w:lang w:eastAsia="es-CR"/>
              </w:rPr>
              <w:t>Una vez concluido el trámite, toda la información obtenida durante el proceso debe incorporarse al expediente respectivo. Esto incluye documentos de identificación, formularios de debida diligencia, declaraciones, consultas realizadas, verificaciones efectuadas, documentos de respaldo y cualquier otra información relevante para sustentar el análisis realizado.</w:t>
            </w:r>
          </w:p>
          <w:p w14:paraId="04D923EF" w14:textId="429BBCB4" w:rsidR="00E25459" w:rsidRPr="0009531D" w:rsidRDefault="00E25459"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color w:val="000000" w:themeColor="text1"/>
                <w:sz w:val="16"/>
                <w:szCs w:val="16"/>
                <w:lang w:eastAsia="es-CR"/>
              </w:rPr>
              <w:t>Los expedientes pueden mantenerse en formato físico, digital o híbrido, siempre que se garantice su integridad, disponibilidad, trazabilidad y confidencialidad. La documentación debe conservarse durante el plazo legal aplicable y permanecer disponible para las autoridades competentes cuando sea requerida.</w:t>
            </w:r>
          </w:p>
        </w:tc>
        <w:tc>
          <w:tcPr>
            <w:tcW w:w="2091" w:type="dxa"/>
          </w:tcPr>
          <w:p w14:paraId="194440FF" w14:textId="3862DD3C" w:rsidR="00E25459" w:rsidRPr="0009531D" w:rsidRDefault="00BE22D0" w:rsidP="00572FEF">
            <w:pPr>
              <w:pStyle w:val="Textoindependiente"/>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s-CR"/>
              </w:rPr>
            </w:pPr>
            <w:r w:rsidRPr="00A10B8C">
              <w:rPr>
                <w:rFonts w:ascii="Times New Roman" w:eastAsia="Times New Roman" w:hAnsi="Times New Roman"/>
                <w:b/>
                <w:color w:val="00B0F0"/>
                <w:kern w:val="2"/>
                <w:sz w:val="20"/>
                <w:szCs w:val="20"/>
                <w14:ligatures w14:val="standardContextual"/>
              </w:rPr>
              <w:t>(</w:t>
            </w:r>
            <w:r w:rsidRPr="00A10B8C">
              <w:rPr>
                <w:rFonts w:ascii="Times New Roman" w:eastAsia="Times New Roman" w:hAnsi="Times New Roman" w:cs="Times New Roman"/>
                <w:b/>
                <w:color w:val="00B0F0"/>
                <w:kern w:val="2"/>
                <w:sz w:val="20"/>
                <w:szCs w:val="20"/>
                <w:lang w:eastAsia="es-CR"/>
                <w14:ligatures w14:val="standardContextual"/>
              </w:rPr>
              <w:t>Formato editable</w:t>
            </w:r>
            <w:r w:rsidRPr="00A10B8C">
              <w:rPr>
                <w:rFonts w:eastAsia="Times New Roman" w:cs="Times New Roman"/>
                <w:b/>
                <w:color w:val="00B0F0"/>
                <w:sz w:val="20"/>
                <w:szCs w:val="20"/>
                <w:lang w:eastAsia="es-CR"/>
              </w:rPr>
              <w:t>)</w:t>
            </w:r>
          </w:p>
        </w:tc>
      </w:tr>
      <w:tr w:rsidR="003344EF" w:rsidRPr="0009531D" w14:paraId="143B1092" w14:textId="77777777" w:rsidTr="00334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 w:type="dxa"/>
            <w:vAlign w:val="center"/>
          </w:tcPr>
          <w:p w14:paraId="1363DCE2" w14:textId="559822B9" w:rsidR="003344EF" w:rsidRPr="0009531D" w:rsidRDefault="000763D6" w:rsidP="00122ABC">
            <w:pPr>
              <w:pStyle w:val="Textoindependiente"/>
              <w:jc w:val="center"/>
              <w:rPr>
                <w:rFonts w:ascii="Times New Roman" w:eastAsia="Times New Roman" w:hAnsi="Times New Roman" w:cs="Times New Roman"/>
                <w:sz w:val="16"/>
                <w:szCs w:val="16"/>
                <w:lang w:eastAsia="es-CR"/>
              </w:rPr>
            </w:pPr>
            <w:r w:rsidRPr="0009531D">
              <w:rPr>
                <w:rFonts w:ascii="Times New Roman" w:eastAsia="Times New Roman" w:hAnsi="Times New Roman" w:cs="Times New Roman"/>
                <w:sz w:val="16"/>
                <w:szCs w:val="16"/>
                <w:lang w:eastAsia="es-CR"/>
              </w:rPr>
              <w:t>08</w:t>
            </w:r>
          </w:p>
        </w:tc>
        <w:tc>
          <w:tcPr>
            <w:tcW w:w="2012" w:type="dxa"/>
            <w:vAlign w:val="center"/>
          </w:tcPr>
          <w:p w14:paraId="3F859DB6" w14:textId="7D158A93" w:rsidR="000763D6" w:rsidRPr="0009531D" w:rsidRDefault="000763D6"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r w:rsidRPr="0009531D">
              <w:rPr>
                <w:rFonts w:ascii="Times New Roman" w:eastAsia="Times New Roman" w:hAnsi="Times New Roman" w:cs="Times New Roman"/>
                <w:b/>
                <w:bCs/>
                <w:color w:val="0070C0"/>
                <w:sz w:val="16"/>
                <w:szCs w:val="16"/>
                <w:lang w:eastAsia="es-CR"/>
              </w:rPr>
              <w:t>Recopilación y verificación</w:t>
            </w:r>
            <w:r w:rsidR="008B4945" w:rsidRPr="0009531D">
              <w:rPr>
                <w:rFonts w:ascii="Times New Roman" w:eastAsia="Times New Roman" w:hAnsi="Times New Roman" w:cs="Times New Roman"/>
                <w:b/>
                <w:bCs/>
                <w:color w:val="0070C0"/>
                <w:sz w:val="16"/>
                <w:szCs w:val="16"/>
                <w:lang w:eastAsia="es-CR"/>
              </w:rPr>
              <w:t xml:space="preserve"> final</w:t>
            </w:r>
            <w:r w:rsidRPr="0009531D">
              <w:rPr>
                <w:rFonts w:ascii="Times New Roman" w:eastAsia="Times New Roman" w:hAnsi="Times New Roman" w:cs="Times New Roman"/>
                <w:b/>
                <w:bCs/>
                <w:color w:val="0070C0"/>
                <w:sz w:val="16"/>
                <w:szCs w:val="16"/>
                <w:lang w:eastAsia="es-CR"/>
              </w:rPr>
              <w:t xml:space="preserve"> de la información</w:t>
            </w:r>
          </w:p>
          <w:p w14:paraId="791D7436" w14:textId="079C466E" w:rsidR="003344EF" w:rsidRPr="0009531D" w:rsidRDefault="003344EF"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70C0"/>
                <w:sz w:val="16"/>
                <w:szCs w:val="16"/>
                <w:lang w:eastAsia="es-CR"/>
              </w:rPr>
            </w:pPr>
          </w:p>
        </w:tc>
        <w:tc>
          <w:tcPr>
            <w:tcW w:w="4775" w:type="dxa"/>
          </w:tcPr>
          <w:p w14:paraId="51D579B9" w14:textId="77777777" w:rsidR="00903F78" w:rsidRPr="0009531D" w:rsidRDefault="00903F78"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16"/>
                <w:szCs w:val="16"/>
                <w:lang w:eastAsia="es-CR"/>
              </w:rPr>
            </w:pPr>
            <w:r w:rsidRPr="0009531D">
              <w:rPr>
                <w:rFonts w:ascii="Times New Roman" w:eastAsia="Times New Roman" w:hAnsi="Times New Roman"/>
                <w:color w:val="000000" w:themeColor="text1"/>
                <w:sz w:val="16"/>
                <w:szCs w:val="16"/>
                <w:lang w:eastAsia="es-CR"/>
              </w:rPr>
              <w:t xml:space="preserve">Recopilar, verificar y documentar la información requerida para la debida diligencia, así como comunicar de inmediato al notario cualquier duda, alerta, inconsistencia o falta de información detectada durante el trámite. </w:t>
            </w:r>
            <w:r w:rsidRPr="00D81E4C">
              <w:rPr>
                <w:rFonts w:ascii="Times New Roman" w:eastAsia="Times New Roman" w:hAnsi="Times New Roman"/>
                <w:b/>
                <w:bCs/>
                <w:color w:val="000000" w:themeColor="text1"/>
                <w:sz w:val="16"/>
                <w:szCs w:val="16"/>
                <w:lang w:eastAsia="es-CR"/>
              </w:rPr>
              <w:t>La evaluación del riesgo, la autorización de la operación y la presentación de un Reporte de Operación Sospechosa (ROS) son responsabilidad exclusiva del notario</w:t>
            </w:r>
            <w:r w:rsidRPr="0009531D">
              <w:rPr>
                <w:rFonts w:ascii="Times New Roman" w:eastAsia="Times New Roman" w:hAnsi="Times New Roman"/>
                <w:color w:val="000000" w:themeColor="text1"/>
                <w:sz w:val="16"/>
                <w:szCs w:val="16"/>
                <w:lang w:eastAsia="es-CR"/>
              </w:rPr>
              <w:t>.</w:t>
            </w:r>
          </w:p>
          <w:p w14:paraId="7A002641" w14:textId="77777777" w:rsidR="003344EF" w:rsidRPr="0009531D" w:rsidRDefault="003344EF" w:rsidP="00572FE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16"/>
                <w:szCs w:val="16"/>
                <w:lang w:eastAsia="es-CR"/>
              </w:rPr>
            </w:pPr>
          </w:p>
        </w:tc>
        <w:tc>
          <w:tcPr>
            <w:tcW w:w="2091" w:type="dxa"/>
          </w:tcPr>
          <w:p w14:paraId="72C8964E" w14:textId="06985D5E" w:rsidR="003344EF" w:rsidRPr="0009531D" w:rsidRDefault="008100F9" w:rsidP="00572FEF">
            <w:pPr>
              <w:pStyle w:val="Textoindependiente"/>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s-CR"/>
              </w:rPr>
            </w:pPr>
            <w:r w:rsidRPr="00F86B41">
              <w:rPr>
                <w:rFonts w:ascii="Times New Roman" w:eastAsia="Times New Roman" w:hAnsi="Times New Roman" w:cs="Times New Roman"/>
                <w:b/>
                <w:color w:val="00B0F0"/>
                <w:kern w:val="2"/>
                <w:sz w:val="20"/>
                <w:szCs w:val="20"/>
                <w:lang w:eastAsia="es-CR"/>
                <w14:ligatures w14:val="standardContextual"/>
              </w:rPr>
              <w:t>Nombre del notario público</w:t>
            </w:r>
            <w:r>
              <w:rPr>
                <w:rFonts w:ascii="Times New Roman" w:eastAsia="Times New Roman" w:hAnsi="Times New Roman" w:cs="Times New Roman"/>
                <w:b/>
                <w:color w:val="00B0F0"/>
                <w:kern w:val="2"/>
                <w:sz w:val="20"/>
                <w:szCs w:val="20"/>
                <w:lang w:eastAsia="es-CR"/>
                <w14:ligatures w14:val="standardContextual"/>
              </w:rPr>
              <w:t>:</w:t>
            </w:r>
          </w:p>
        </w:tc>
      </w:tr>
    </w:tbl>
    <w:p w14:paraId="39AFBD2D" w14:textId="77777777" w:rsidR="00111906" w:rsidRPr="0009531D" w:rsidRDefault="00111906" w:rsidP="00572FEF">
      <w:pPr>
        <w:tabs>
          <w:tab w:val="left" w:pos="2227"/>
          <w:tab w:val="left" w:pos="8505"/>
        </w:tabs>
        <w:spacing w:after="0" w:line="240" w:lineRule="auto"/>
        <w:ind w:right="333"/>
        <w:jc w:val="both"/>
        <w:rPr>
          <w:rFonts w:ascii="Times New Roman" w:hAnsi="Times New Roman"/>
          <w:b/>
          <w:bCs/>
          <w:sz w:val="22"/>
        </w:rPr>
      </w:pPr>
    </w:p>
    <w:p w14:paraId="048C5FBF" w14:textId="04A1A408" w:rsidR="002A6051" w:rsidRPr="002A6051" w:rsidRDefault="00D67899" w:rsidP="00572FEF">
      <w:pPr>
        <w:spacing w:before="100" w:beforeAutospacing="1" w:after="100" w:afterAutospacing="1" w:line="240" w:lineRule="auto"/>
        <w:outlineLvl w:val="1"/>
        <w:rPr>
          <w:rFonts w:ascii="Times New Roman" w:eastAsiaTheme="majorEastAsia" w:hAnsi="Times New Roman"/>
          <w:b/>
          <w:spacing w:val="4"/>
          <w:sz w:val="22"/>
          <w:lang w:eastAsia="zh-CN"/>
        </w:rPr>
      </w:pPr>
      <w:bookmarkStart w:id="17" w:name="_Toc240295230"/>
      <w:r>
        <w:rPr>
          <w:rFonts w:ascii="Times New Roman" w:eastAsiaTheme="majorEastAsia" w:hAnsi="Times New Roman"/>
          <w:b/>
          <w:spacing w:val="4"/>
          <w:sz w:val="22"/>
          <w:lang w:eastAsia="zh-CN"/>
        </w:rPr>
        <w:t>ACTUALIZACIÓN DEL MANUAL</w:t>
      </w:r>
      <w:bookmarkEnd w:id="1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5"/>
        <w:gridCol w:w="2300"/>
        <w:gridCol w:w="2050"/>
        <w:gridCol w:w="2360"/>
        <w:gridCol w:w="1965"/>
      </w:tblGrid>
      <w:tr w:rsidR="001D3866" w:rsidRPr="001D3866" w14:paraId="106BFDD8" w14:textId="77777777" w:rsidTr="00B2615E">
        <w:trPr>
          <w:tblCellSpacing w:w="15" w:type="dxa"/>
        </w:trPr>
        <w:tc>
          <w:tcPr>
            <w:tcW w:w="0" w:type="auto"/>
            <w:shd w:val="clear" w:color="auto" w:fill="0070C0"/>
            <w:vAlign w:val="center"/>
            <w:hideMark/>
          </w:tcPr>
          <w:p w14:paraId="6B7FAC95" w14:textId="77777777" w:rsidR="001D3866" w:rsidRPr="001D3866" w:rsidRDefault="001D3866" w:rsidP="00572FEF">
            <w:pPr>
              <w:tabs>
                <w:tab w:val="left" w:pos="2227"/>
                <w:tab w:val="left" w:pos="8505"/>
              </w:tabs>
              <w:spacing w:line="240" w:lineRule="auto"/>
              <w:ind w:right="333"/>
              <w:jc w:val="center"/>
              <w:rPr>
                <w:rFonts w:ascii="Times New Roman" w:eastAsia="Times New Roman" w:hAnsi="Times New Roman"/>
                <w:color w:val="FFFFFF" w:themeColor="background1"/>
                <w:sz w:val="22"/>
                <w:lang w:eastAsia="es-CR"/>
              </w:rPr>
            </w:pPr>
            <w:r w:rsidRPr="001D3866">
              <w:rPr>
                <w:rFonts w:ascii="Times New Roman" w:eastAsia="Times New Roman" w:hAnsi="Times New Roman"/>
                <w:color w:val="FFFFFF" w:themeColor="background1"/>
                <w:sz w:val="22"/>
                <w:lang w:eastAsia="es-CR"/>
              </w:rPr>
              <w:t>Versión</w:t>
            </w:r>
          </w:p>
        </w:tc>
        <w:tc>
          <w:tcPr>
            <w:tcW w:w="0" w:type="auto"/>
            <w:shd w:val="clear" w:color="auto" w:fill="0070C0"/>
            <w:vAlign w:val="center"/>
            <w:hideMark/>
          </w:tcPr>
          <w:p w14:paraId="1C0CB7FB" w14:textId="77777777" w:rsidR="001D3866" w:rsidRPr="001D3866" w:rsidRDefault="001D3866" w:rsidP="00572FEF">
            <w:pPr>
              <w:tabs>
                <w:tab w:val="left" w:pos="2227"/>
                <w:tab w:val="left" w:pos="8505"/>
              </w:tabs>
              <w:spacing w:line="240" w:lineRule="auto"/>
              <w:ind w:right="333"/>
              <w:jc w:val="center"/>
              <w:rPr>
                <w:rFonts w:ascii="Times New Roman" w:eastAsia="Times New Roman" w:hAnsi="Times New Roman"/>
                <w:color w:val="FFFFFF" w:themeColor="background1"/>
                <w:sz w:val="22"/>
                <w:lang w:eastAsia="es-CR"/>
              </w:rPr>
            </w:pPr>
            <w:r w:rsidRPr="001D3866">
              <w:rPr>
                <w:rFonts w:ascii="Times New Roman" w:eastAsia="Times New Roman" w:hAnsi="Times New Roman"/>
                <w:color w:val="FFFFFF" w:themeColor="background1"/>
                <w:sz w:val="22"/>
                <w:lang w:eastAsia="es-CR"/>
              </w:rPr>
              <w:t>Fecha de actualización</w:t>
            </w:r>
          </w:p>
        </w:tc>
        <w:tc>
          <w:tcPr>
            <w:tcW w:w="0" w:type="auto"/>
            <w:shd w:val="clear" w:color="auto" w:fill="0070C0"/>
            <w:vAlign w:val="center"/>
            <w:hideMark/>
          </w:tcPr>
          <w:p w14:paraId="2EFAE8BC" w14:textId="77777777" w:rsidR="001D3866" w:rsidRPr="001D3866" w:rsidRDefault="001D3866" w:rsidP="00572FEF">
            <w:pPr>
              <w:tabs>
                <w:tab w:val="left" w:pos="2227"/>
                <w:tab w:val="left" w:pos="8505"/>
              </w:tabs>
              <w:spacing w:line="240" w:lineRule="auto"/>
              <w:ind w:right="333"/>
              <w:jc w:val="center"/>
              <w:rPr>
                <w:rFonts w:ascii="Times New Roman" w:eastAsia="Times New Roman" w:hAnsi="Times New Roman"/>
                <w:color w:val="FFFFFF" w:themeColor="background1"/>
                <w:sz w:val="22"/>
                <w:lang w:eastAsia="es-CR"/>
              </w:rPr>
            </w:pPr>
            <w:r w:rsidRPr="001D3866">
              <w:rPr>
                <w:rFonts w:ascii="Times New Roman" w:eastAsia="Times New Roman" w:hAnsi="Times New Roman"/>
                <w:color w:val="FFFFFF" w:themeColor="background1"/>
                <w:sz w:val="22"/>
                <w:lang w:eastAsia="es-CR"/>
              </w:rPr>
              <w:t>Sección modificada</w:t>
            </w:r>
          </w:p>
        </w:tc>
        <w:tc>
          <w:tcPr>
            <w:tcW w:w="0" w:type="auto"/>
            <w:shd w:val="clear" w:color="auto" w:fill="0070C0"/>
            <w:vAlign w:val="center"/>
            <w:hideMark/>
          </w:tcPr>
          <w:p w14:paraId="6ABF31E3" w14:textId="77777777" w:rsidR="001D3866" w:rsidRPr="001D3866" w:rsidRDefault="001D3866" w:rsidP="00572FEF">
            <w:pPr>
              <w:tabs>
                <w:tab w:val="left" w:pos="2227"/>
                <w:tab w:val="left" w:pos="8505"/>
              </w:tabs>
              <w:spacing w:line="240" w:lineRule="auto"/>
              <w:ind w:right="333"/>
              <w:jc w:val="center"/>
              <w:rPr>
                <w:rFonts w:ascii="Times New Roman" w:eastAsia="Times New Roman" w:hAnsi="Times New Roman"/>
                <w:color w:val="FFFFFF" w:themeColor="background1"/>
                <w:sz w:val="22"/>
                <w:lang w:eastAsia="es-CR"/>
              </w:rPr>
            </w:pPr>
            <w:r w:rsidRPr="001D3866">
              <w:rPr>
                <w:rFonts w:ascii="Times New Roman" w:eastAsia="Times New Roman" w:hAnsi="Times New Roman"/>
                <w:color w:val="FFFFFF" w:themeColor="background1"/>
                <w:sz w:val="22"/>
                <w:lang w:eastAsia="es-CR"/>
              </w:rPr>
              <w:t>Descripción del cambio</w:t>
            </w:r>
          </w:p>
        </w:tc>
        <w:tc>
          <w:tcPr>
            <w:tcW w:w="0" w:type="auto"/>
            <w:shd w:val="clear" w:color="auto" w:fill="0070C0"/>
            <w:vAlign w:val="center"/>
            <w:hideMark/>
          </w:tcPr>
          <w:p w14:paraId="43E9B725" w14:textId="77777777" w:rsidR="001D3866" w:rsidRPr="001D3866" w:rsidRDefault="001D3866" w:rsidP="00572FEF">
            <w:pPr>
              <w:tabs>
                <w:tab w:val="left" w:pos="2227"/>
                <w:tab w:val="left" w:pos="8505"/>
              </w:tabs>
              <w:spacing w:line="240" w:lineRule="auto"/>
              <w:ind w:right="333"/>
              <w:jc w:val="center"/>
              <w:rPr>
                <w:rFonts w:ascii="Times New Roman" w:eastAsia="Times New Roman" w:hAnsi="Times New Roman"/>
                <w:color w:val="FFFFFF" w:themeColor="background1"/>
                <w:sz w:val="22"/>
                <w:lang w:eastAsia="es-CR"/>
              </w:rPr>
            </w:pPr>
            <w:r w:rsidRPr="001D3866">
              <w:rPr>
                <w:rFonts w:ascii="Times New Roman" w:eastAsia="Times New Roman" w:hAnsi="Times New Roman"/>
                <w:color w:val="FFFFFF" w:themeColor="background1"/>
                <w:sz w:val="22"/>
                <w:lang w:eastAsia="es-CR"/>
              </w:rPr>
              <w:t>Responsable</w:t>
            </w:r>
          </w:p>
        </w:tc>
      </w:tr>
      <w:tr w:rsidR="003C1126" w:rsidRPr="001D3866" w14:paraId="66843D07" w14:textId="77777777" w:rsidTr="00B2615E">
        <w:trPr>
          <w:tblCellSpacing w:w="15" w:type="dxa"/>
        </w:trPr>
        <w:tc>
          <w:tcPr>
            <w:tcW w:w="0" w:type="auto"/>
            <w:vAlign w:val="center"/>
          </w:tcPr>
          <w:p w14:paraId="19F6043D" w14:textId="690C0569" w:rsidR="003C1126" w:rsidRPr="001D3866" w:rsidRDefault="003C1126" w:rsidP="003C1126">
            <w:pPr>
              <w:tabs>
                <w:tab w:val="left" w:pos="2227"/>
                <w:tab w:val="left" w:pos="8505"/>
              </w:tabs>
              <w:spacing w:line="240" w:lineRule="auto"/>
              <w:ind w:right="333"/>
              <w:jc w:val="both"/>
              <w:rPr>
                <w:rFonts w:ascii="Times New Roman" w:eastAsia="Times New Roman" w:hAnsi="Times New Roman"/>
                <w:sz w:val="22"/>
                <w:highlight w:val="green"/>
                <w:lang w:eastAsia="es-CR"/>
              </w:rPr>
            </w:pPr>
          </w:p>
        </w:tc>
        <w:tc>
          <w:tcPr>
            <w:tcW w:w="0" w:type="auto"/>
          </w:tcPr>
          <w:p w14:paraId="0E0D578E" w14:textId="48195BBE" w:rsidR="003C1126" w:rsidRPr="001D3866" w:rsidRDefault="003C1126" w:rsidP="008120F9">
            <w:pPr>
              <w:tabs>
                <w:tab w:val="left" w:pos="2227"/>
                <w:tab w:val="left" w:pos="8505"/>
              </w:tabs>
              <w:spacing w:line="240" w:lineRule="auto"/>
              <w:ind w:right="333"/>
              <w:jc w:val="center"/>
              <w:rPr>
                <w:rFonts w:ascii="Times New Roman" w:eastAsia="Times New Roman" w:hAnsi="Times New Roman"/>
                <w:sz w:val="22"/>
                <w:highlight w:val="green"/>
                <w:lang w:eastAsia="es-CR"/>
              </w:rPr>
            </w:pPr>
            <w:r w:rsidRPr="004F11DC">
              <w:rPr>
                <w:rFonts w:ascii="Times New Roman" w:eastAsia="Times New Roman" w:hAnsi="Times New Roman"/>
                <w:b/>
                <w:color w:val="00B0F0"/>
                <w:kern w:val="2"/>
                <w:sz w:val="20"/>
                <w:szCs w:val="20"/>
                <w14:ligatures w14:val="standardContextual"/>
              </w:rPr>
              <w:t>(</w:t>
            </w:r>
            <w:r w:rsidRPr="004F11DC">
              <w:rPr>
                <w:rFonts w:ascii="Times New Roman" w:eastAsia="Times New Roman" w:hAnsi="Times New Roman"/>
                <w:b/>
                <w:color w:val="00B0F0"/>
                <w:kern w:val="2"/>
                <w:sz w:val="20"/>
                <w:szCs w:val="20"/>
                <w:lang w:eastAsia="es-CR"/>
                <w14:ligatures w14:val="standardContextual"/>
              </w:rPr>
              <w:t>Formato editable</w:t>
            </w:r>
            <w:r w:rsidRPr="004F11DC">
              <w:rPr>
                <w:rFonts w:eastAsia="Times New Roman"/>
                <w:b/>
                <w:color w:val="00B0F0"/>
                <w:sz w:val="20"/>
                <w:szCs w:val="20"/>
                <w:lang w:eastAsia="es-CR"/>
              </w:rPr>
              <w:t>)</w:t>
            </w:r>
          </w:p>
        </w:tc>
        <w:tc>
          <w:tcPr>
            <w:tcW w:w="0" w:type="auto"/>
          </w:tcPr>
          <w:p w14:paraId="30E48953" w14:textId="0FE1538E" w:rsidR="003C1126" w:rsidRPr="001D3866" w:rsidRDefault="003C1126" w:rsidP="008120F9">
            <w:pPr>
              <w:tabs>
                <w:tab w:val="left" w:pos="2227"/>
                <w:tab w:val="left" w:pos="8505"/>
              </w:tabs>
              <w:spacing w:line="240" w:lineRule="auto"/>
              <w:ind w:right="333"/>
              <w:jc w:val="center"/>
              <w:rPr>
                <w:rFonts w:ascii="Times New Roman" w:eastAsia="Times New Roman" w:hAnsi="Times New Roman"/>
                <w:sz w:val="22"/>
                <w:highlight w:val="green"/>
                <w:lang w:eastAsia="es-CR"/>
              </w:rPr>
            </w:pPr>
            <w:r w:rsidRPr="004F11DC">
              <w:rPr>
                <w:rFonts w:ascii="Times New Roman" w:eastAsia="Times New Roman" w:hAnsi="Times New Roman"/>
                <w:b/>
                <w:color w:val="00B0F0"/>
                <w:kern w:val="2"/>
                <w:sz w:val="20"/>
                <w:szCs w:val="20"/>
                <w14:ligatures w14:val="standardContextual"/>
              </w:rPr>
              <w:t>(</w:t>
            </w:r>
            <w:r w:rsidRPr="004F11DC">
              <w:rPr>
                <w:rFonts w:ascii="Times New Roman" w:eastAsia="Times New Roman" w:hAnsi="Times New Roman"/>
                <w:b/>
                <w:color w:val="00B0F0"/>
                <w:kern w:val="2"/>
                <w:sz w:val="20"/>
                <w:szCs w:val="20"/>
                <w:lang w:eastAsia="es-CR"/>
                <w14:ligatures w14:val="standardContextual"/>
              </w:rPr>
              <w:t>Formato editable</w:t>
            </w:r>
            <w:r w:rsidRPr="004F11DC">
              <w:rPr>
                <w:rFonts w:eastAsia="Times New Roman"/>
                <w:b/>
                <w:color w:val="00B0F0"/>
                <w:sz w:val="20"/>
                <w:szCs w:val="20"/>
                <w:lang w:eastAsia="es-CR"/>
              </w:rPr>
              <w:t>)</w:t>
            </w:r>
          </w:p>
        </w:tc>
        <w:tc>
          <w:tcPr>
            <w:tcW w:w="0" w:type="auto"/>
          </w:tcPr>
          <w:p w14:paraId="4A750B78" w14:textId="524F25A8" w:rsidR="003C1126" w:rsidRPr="001D3866" w:rsidRDefault="003C1126" w:rsidP="008120F9">
            <w:pPr>
              <w:tabs>
                <w:tab w:val="left" w:pos="2227"/>
                <w:tab w:val="left" w:pos="8505"/>
              </w:tabs>
              <w:spacing w:line="240" w:lineRule="auto"/>
              <w:ind w:right="333"/>
              <w:jc w:val="center"/>
              <w:rPr>
                <w:rFonts w:ascii="Times New Roman" w:eastAsia="Times New Roman" w:hAnsi="Times New Roman"/>
                <w:sz w:val="22"/>
                <w:highlight w:val="green"/>
                <w:lang w:eastAsia="es-CR"/>
              </w:rPr>
            </w:pPr>
            <w:r w:rsidRPr="004F11DC">
              <w:rPr>
                <w:rFonts w:ascii="Times New Roman" w:eastAsia="Times New Roman" w:hAnsi="Times New Roman"/>
                <w:b/>
                <w:color w:val="00B0F0"/>
                <w:kern w:val="2"/>
                <w:sz w:val="20"/>
                <w:szCs w:val="20"/>
                <w14:ligatures w14:val="standardContextual"/>
              </w:rPr>
              <w:t>(</w:t>
            </w:r>
            <w:r w:rsidRPr="004F11DC">
              <w:rPr>
                <w:rFonts w:ascii="Times New Roman" w:eastAsia="Times New Roman" w:hAnsi="Times New Roman"/>
                <w:b/>
                <w:color w:val="00B0F0"/>
                <w:kern w:val="2"/>
                <w:sz w:val="20"/>
                <w:szCs w:val="20"/>
                <w:lang w:eastAsia="es-CR"/>
                <w14:ligatures w14:val="standardContextual"/>
              </w:rPr>
              <w:t>Formato editable</w:t>
            </w:r>
            <w:r w:rsidRPr="004F11DC">
              <w:rPr>
                <w:rFonts w:eastAsia="Times New Roman"/>
                <w:b/>
                <w:color w:val="00B0F0"/>
                <w:sz w:val="20"/>
                <w:szCs w:val="20"/>
                <w:lang w:eastAsia="es-CR"/>
              </w:rPr>
              <w:t>)</w:t>
            </w:r>
          </w:p>
        </w:tc>
        <w:tc>
          <w:tcPr>
            <w:tcW w:w="0" w:type="auto"/>
          </w:tcPr>
          <w:p w14:paraId="0745DE07" w14:textId="41648B47" w:rsidR="003C1126" w:rsidRPr="001D3866" w:rsidRDefault="003C1126" w:rsidP="008120F9">
            <w:pPr>
              <w:tabs>
                <w:tab w:val="left" w:pos="2227"/>
                <w:tab w:val="left" w:pos="8505"/>
              </w:tabs>
              <w:spacing w:line="240" w:lineRule="auto"/>
              <w:ind w:right="333"/>
              <w:jc w:val="center"/>
              <w:rPr>
                <w:rFonts w:ascii="Times New Roman" w:eastAsia="Times New Roman" w:hAnsi="Times New Roman"/>
                <w:sz w:val="22"/>
                <w:highlight w:val="green"/>
                <w:lang w:eastAsia="es-CR"/>
              </w:rPr>
            </w:pPr>
            <w:r w:rsidRPr="004F11DC">
              <w:rPr>
                <w:rFonts w:ascii="Times New Roman" w:eastAsia="Times New Roman" w:hAnsi="Times New Roman"/>
                <w:b/>
                <w:color w:val="00B0F0"/>
                <w:kern w:val="2"/>
                <w:sz w:val="20"/>
                <w:szCs w:val="20"/>
                <w14:ligatures w14:val="standardContextual"/>
              </w:rPr>
              <w:t>(</w:t>
            </w:r>
            <w:r w:rsidRPr="004F11DC">
              <w:rPr>
                <w:rFonts w:ascii="Times New Roman" w:eastAsia="Times New Roman" w:hAnsi="Times New Roman"/>
                <w:b/>
                <w:color w:val="00B0F0"/>
                <w:kern w:val="2"/>
                <w:sz w:val="20"/>
                <w:szCs w:val="20"/>
                <w:lang w:eastAsia="es-CR"/>
                <w14:ligatures w14:val="standardContextual"/>
              </w:rPr>
              <w:t>Formato editable</w:t>
            </w:r>
            <w:r w:rsidRPr="004F11DC">
              <w:rPr>
                <w:rFonts w:eastAsia="Times New Roman"/>
                <w:b/>
                <w:color w:val="00B0F0"/>
                <w:sz w:val="20"/>
                <w:szCs w:val="20"/>
                <w:lang w:eastAsia="es-CR"/>
              </w:rPr>
              <w:t>)</w:t>
            </w:r>
          </w:p>
        </w:tc>
      </w:tr>
    </w:tbl>
    <w:p w14:paraId="5B8F1962" w14:textId="77777777" w:rsidR="002A6051" w:rsidRPr="0009531D" w:rsidRDefault="002A6051" w:rsidP="00572FEF">
      <w:pPr>
        <w:tabs>
          <w:tab w:val="left" w:pos="2227"/>
          <w:tab w:val="left" w:pos="8505"/>
        </w:tabs>
        <w:spacing w:line="240" w:lineRule="auto"/>
        <w:ind w:right="333"/>
        <w:jc w:val="both"/>
        <w:rPr>
          <w:rFonts w:ascii="Times New Roman" w:hAnsi="Times New Roman"/>
          <w:b/>
          <w:bCs/>
          <w:sz w:val="22"/>
        </w:rPr>
      </w:pPr>
    </w:p>
    <w:p w14:paraId="3603909D" w14:textId="49C8A358" w:rsidR="00AE7130" w:rsidRPr="002A6051" w:rsidRDefault="00AE7130" w:rsidP="00572FEF">
      <w:pPr>
        <w:spacing w:before="100" w:beforeAutospacing="1" w:after="100" w:afterAutospacing="1" w:line="240" w:lineRule="auto"/>
        <w:outlineLvl w:val="1"/>
        <w:rPr>
          <w:rFonts w:ascii="Times New Roman" w:eastAsiaTheme="majorEastAsia" w:hAnsi="Times New Roman"/>
          <w:b/>
          <w:spacing w:val="4"/>
          <w:sz w:val="22"/>
          <w:lang w:eastAsia="zh-CN"/>
        </w:rPr>
      </w:pPr>
      <w:bookmarkStart w:id="18" w:name="_Toc240295231"/>
      <w:r w:rsidRPr="002A6051">
        <w:rPr>
          <w:rFonts w:ascii="Times New Roman" w:eastAsiaTheme="majorEastAsia" w:hAnsi="Times New Roman"/>
          <w:b/>
          <w:spacing w:val="4"/>
          <w:sz w:val="22"/>
          <w:lang w:eastAsia="zh-CN"/>
        </w:rPr>
        <w:t>MATERIAL DE CONSULTA</w:t>
      </w:r>
      <w:bookmarkEnd w:id="18"/>
    </w:p>
    <w:p w14:paraId="41CFB42C" w14:textId="77777777" w:rsidR="00AE7130" w:rsidRPr="0009531D" w:rsidRDefault="00AE7130" w:rsidP="00572FEF">
      <w:pPr>
        <w:tabs>
          <w:tab w:val="left" w:pos="2227"/>
          <w:tab w:val="left" w:pos="8505"/>
        </w:tabs>
        <w:spacing w:after="0" w:line="240" w:lineRule="auto"/>
        <w:ind w:right="333"/>
        <w:jc w:val="both"/>
        <w:rPr>
          <w:rFonts w:ascii="Times New Roman" w:hAnsi="Times New Roman"/>
          <w:sz w:val="22"/>
        </w:rPr>
      </w:pPr>
    </w:p>
    <w:p w14:paraId="22B5FFF1" w14:textId="31BABDD2" w:rsidR="00AE7130" w:rsidRPr="00545039" w:rsidRDefault="00AE7130" w:rsidP="008120F9">
      <w:pPr>
        <w:tabs>
          <w:tab w:val="left" w:pos="2227"/>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 xml:space="preserve">Análisis: Implementación de medidas preventivas de LA/FT en el sector Notarial, enlace: </w:t>
      </w:r>
      <w:hyperlink r:id="rId50" w:history="1">
        <w:r w:rsidR="00E17AD8" w:rsidRPr="00545039">
          <w:rPr>
            <w:rStyle w:val="Hipervnculo"/>
            <w:rFonts w:ascii="Times New Roman" w:hAnsi="Times New Roman"/>
            <w:sz w:val="16"/>
            <w:szCs w:val="16"/>
          </w:rPr>
          <w:t>Https://www.sat.gob.mx/minisitio/actividadesvulnerables/documentos/Normateca/Internacional/Analisis_Implementacion.pdf</w:t>
        </w:r>
      </w:hyperlink>
    </w:p>
    <w:p w14:paraId="3B2878E6" w14:textId="77777777" w:rsidR="00AE7130" w:rsidRPr="00545039" w:rsidRDefault="00AE7130" w:rsidP="008120F9">
      <w:pPr>
        <w:tabs>
          <w:tab w:val="left" w:pos="8505"/>
        </w:tabs>
        <w:spacing w:after="0" w:line="240" w:lineRule="auto"/>
        <w:ind w:right="333"/>
        <w:rPr>
          <w:rFonts w:ascii="Times New Roman" w:hAnsi="Times New Roman"/>
          <w:color w:val="000000"/>
          <w:sz w:val="16"/>
          <w:szCs w:val="16"/>
          <w:lang w:bidi="es-ES"/>
        </w:rPr>
      </w:pPr>
    </w:p>
    <w:p w14:paraId="5A5AB443" w14:textId="69438CE4" w:rsidR="00AE7130" w:rsidRPr="00545039" w:rsidRDefault="00AE7130"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lang w:bidi="es-ES"/>
        </w:rPr>
        <w:t>Compilado de Tipologías 2024-2025 Unidad de Inteligencia Financiera, enlace:</w:t>
      </w:r>
      <w:r w:rsidR="00E17AD8" w:rsidRPr="00545039">
        <w:rPr>
          <w:rFonts w:ascii="Times New Roman" w:hAnsi="Times New Roman"/>
          <w:color w:val="000000"/>
          <w:sz w:val="16"/>
          <w:szCs w:val="16"/>
        </w:rPr>
        <w:t xml:space="preserve"> </w:t>
      </w:r>
      <w:hyperlink r:id="rId51" w:history="1">
        <w:r w:rsidR="00E17AD8" w:rsidRPr="00545039">
          <w:rPr>
            <w:rStyle w:val="Hipervnculo"/>
            <w:rFonts w:ascii="Times New Roman" w:hAnsi="Times New Roman"/>
            <w:sz w:val="16"/>
            <w:szCs w:val="16"/>
          </w:rPr>
          <w:t>Https://www.icd.go.cr/portalicd/images/docs/uif/doc_interes/acerca_uif/tipo2025.pdf</w:t>
        </w:r>
      </w:hyperlink>
    </w:p>
    <w:p w14:paraId="64C254EA" w14:textId="77777777" w:rsidR="00AE7130" w:rsidRPr="00545039" w:rsidRDefault="00AE7130" w:rsidP="008120F9">
      <w:pPr>
        <w:tabs>
          <w:tab w:val="left" w:pos="8505"/>
        </w:tabs>
        <w:spacing w:after="0" w:line="240" w:lineRule="auto"/>
        <w:ind w:right="333"/>
        <w:rPr>
          <w:rFonts w:ascii="Times New Roman" w:hAnsi="Times New Roman"/>
          <w:color w:val="000000"/>
          <w:sz w:val="16"/>
          <w:szCs w:val="16"/>
        </w:rPr>
      </w:pPr>
    </w:p>
    <w:p w14:paraId="5CBD8067" w14:textId="017003CE" w:rsidR="00AE7130" w:rsidRPr="00545039" w:rsidRDefault="00AE7130"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color w:val="000000"/>
          <w:sz w:val="16"/>
          <w:szCs w:val="16"/>
        </w:rPr>
        <w:t>Evaluación Sectorial de Riesgos LA/FT/FP de las Personas Jurídicas en Costa Rica</w:t>
      </w:r>
      <w:r w:rsidR="00E17AD8" w:rsidRPr="00545039">
        <w:rPr>
          <w:rFonts w:ascii="Times New Roman" w:hAnsi="Times New Roman"/>
          <w:sz w:val="16"/>
          <w:szCs w:val="16"/>
        </w:rPr>
        <w:t xml:space="preserve"> </w:t>
      </w:r>
      <w:hyperlink r:id="rId52" w:history="1">
        <w:r w:rsidR="00E17AD8" w:rsidRPr="00545039">
          <w:rPr>
            <w:rStyle w:val="Hipervnculo"/>
            <w:rFonts w:ascii="Times New Roman" w:hAnsi="Times New Roman"/>
            <w:sz w:val="16"/>
            <w:szCs w:val="16"/>
          </w:rPr>
          <w:t>Https://icd.go.cr/portalicd/images/docs/uif/doc_interes/EVALUAPJCR20253.pdf</w:t>
        </w:r>
      </w:hyperlink>
      <w:r w:rsidRPr="00545039">
        <w:rPr>
          <w:rFonts w:ascii="Times New Roman" w:hAnsi="Times New Roman"/>
          <w:sz w:val="16"/>
          <w:szCs w:val="16"/>
        </w:rPr>
        <w:t xml:space="preserve"> </w:t>
      </w:r>
    </w:p>
    <w:p w14:paraId="6CF3D6F7" w14:textId="77777777" w:rsidR="00AE7130" w:rsidRPr="00545039" w:rsidRDefault="00AE7130" w:rsidP="008120F9">
      <w:pPr>
        <w:tabs>
          <w:tab w:val="left" w:pos="8505"/>
        </w:tabs>
        <w:spacing w:after="0" w:line="240" w:lineRule="auto"/>
        <w:ind w:right="333"/>
        <w:rPr>
          <w:rFonts w:ascii="Times New Roman" w:hAnsi="Times New Roman"/>
          <w:b/>
          <w:bCs/>
          <w:sz w:val="16"/>
          <w:szCs w:val="16"/>
        </w:rPr>
      </w:pPr>
    </w:p>
    <w:p w14:paraId="618AC2FB" w14:textId="7299C420" w:rsidR="00AE7130" w:rsidRPr="00545039" w:rsidRDefault="00AE7130"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Evaluación de riesgos sobre el financiamiento del terrorismo, enlace:</w:t>
      </w:r>
      <w:r w:rsidR="00E17AD8" w:rsidRPr="00545039">
        <w:rPr>
          <w:rFonts w:ascii="Times New Roman" w:hAnsi="Times New Roman"/>
          <w:sz w:val="16"/>
          <w:szCs w:val="16"/>
        </w:rPr>
        <w:t xml:space="preserve"> </w:t>
      </w:r>
      <w:hyperlink r:id="rId53" w:history="1">
        <w:r w:rsidR="00E17AD8" w:rsidRPr="00545039">
          <w:rPr>
            <w:rStyle w:val="Hipervnculo"/>
            <w:rFonts w:ascii="Times New Roman" w:hAnsi="Times New Roman"/>
            <w:sz w:val="16"/>
            <w:szCs w:val="16"/>
          </w:rPr>
          <w:t>https://icd.go.cr/portalicd/images/docs/uif/doc_interes/EVALUAFT2025.pdf</w:t>
        </w:r>
      </w:hyperlink>
    </w:p>
    <w:p w14:paraId="2366FDC3" w14:textId="77777777" w:rsidR="00AE7130" w:rsidRPr="00545039" w:rsidRDefault="00AE7130" w:rsidP="008120F9">
      <w:pPr>
        <w:tabs>
          <w:tab w:val="left" w:pos="8505"/>
        </w:tabs>
        <w:spacing w:after="0" w:line="240" w:lineRule="auto"/>
        <w:ind w:right="333"/>
        <w:rPr>
          <w:rFonts w:ascii="Times New Roman" w:hAnsi="Times New Roman"/>
          <w:b/>
          <w:bCs/>
          <w:sz w:val="16"/>
          <w:szCs w:val="16"/>
        </w:rPr>
      </w:pPr>
    </w:p>
    <w:p w14:paraId="4121EEDE" w14:textId="15EC1552" w:rsidR="00AE7130" w:rsidRPr="00545039" w:rsidRDefault="00AE7130" w:rsidP="008120F9">
      <w:pPr>
        <w:tabs>
          <w:tab w:val="left" w:pos="7655"/>
          <w:tab w:val="left" w:pos="8080"/>
        </w:tabs>
        <w:spacing w:after="0" w:line="240" w:lineRule="auto"/>
        <w:ind w:right="333"/>
        <w:rPr>
          <w:rFonts w:ascii="Times New Roman" w:hAnsi="Times New Roman"/>
          <w:sz w:val="16"/>
          <w:szCs w:val="16"/>
        </w:rPr>
      </w:pPr>
      <w:r w:rsidRPr="00545039">
        <w:rPr>
          <w:rFonts w:ascii="Times New Roman" w:hAnsi="Times New Roman"/>
          <w:sz w:val="16"/>
          <w:szCs w:val="16"/>
        </w:rPr>
        <w:t>Evaluación de riesgos sobre el financiamiento de la proliferación de armas de destrucción masiva, enlace:</w:t>
      </w:r>
      <w:hyperlink r:id="rId54" w:history="1">
        <w:r w:rsidR="00E17AD8" w:rsidRPr="00545039">
          <w:rPr>
            <w:rStyle w:val="Hipervnculo"/>
            <w:rFonts w:ascii="Times New Roman" w:hAnsi="Times New Roman"/>
            <w:sz w:val="16"/>
            <w:szCs w:val="16"/>
          </w:rPr>
          <w:t>Https://icd.go.cr/portalicd/images/docs/uif/doc_interes/EVALUAPROLI2025.pdf</w:t>
        </w:r>
      </w:hyperlink>
    </w:p>
    <w:p w14:paraId="4DD589FF" w14:textId="77777777" w:rsidR="00AE7130" w:rsidRPr="00545039" w:rsidRDefault="00AE7130" w:rsidP="008120F9">
      <w:pPr>
        <w:spacing w:after="0" w:line="240" w:lineRule="auto"/>
        <w:rPr>
          <w:rFonts w:ascii="Times New Roman" w:hAnsi="Times New Roman"/>
          <w:sz w:val="16"/>
          <w:szCs w:val="16"/>
        </w:rPr>
      </w:pPr>
    </w:p>
    <w:p w14:paraId="0CE78354" w14:textId="65A3DAE9" w:rsidR="00AE7130" w:rsidRPr="00545039" w:rsidRDefault="00AE7130"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rPr>
        <w:t xml:space="preserve">Evaluación Sectorial Notarial (ESN), enlace: </w:t>
      </w:r>
      <w:r w:rsidR="00E17AD8" w:rsidRPr="00545039">
        <w:rPr>
          <w:rFonts w:ascii="Times New Roman" w:hAnsi="Times New Roman"/>
          <w:color w:val="000000"/>
          <w:sz w:val="16"/>
          <w:szCs w:val="16"/>
        </w:rPr>
        <w:t xml:space="preserve"> </w:t>
      </w:r>
      <w:hyperlink r:id="rId55" w:history="1">
        <w:r w:rsidR="00E17AD8" w:rsidRPr="00545039">
          <w:rPr>
            <w:rStyle w:val="Hipervnculo"/>
            <w:rFonts w:ascii="Times New Roman" w:hAnsi="Times New Roman"/>
            <w:sz w:val="16"/>
            <w:szCs w:val="16"/>
          </w:rPr>
          <w:t>https://www.dnn.go.cr/servicios-dnn/evaluaciones-de-riesgos</w:t>
        </w:r>
      </w:hyperlink>
    </w:p>
    <w:p w14:paraId="28A5EDA8" w14:textId="77777777" w:rsidR="00AE7130" w:rsidRPr="00545039" w:rsidRDefault="00AE7130" w:rsidP="008120F9">
      <w:pPr>
        <w:tabs>
          <w:tab w:val="left" w:pos="8505"/>
        </w:tabs>
        <w:spacing w:after="0" w:line="240" w:lineRule="auto"/>
        <w:ind w:right="333"/>
        <w:rPr>
          <w:rFonts w:ascii="Times New Roman" w:hAnsi="Times New Roman"/>
          <w:b/>
          <w:bCs/>
          <w:color w:val="000000"/>
          <w:sz w:val="16"/>
          <w:szCs w:val="16"/>
        </w:rPr>
      </w:pPr>
    </w:p>
    <w:p w14:paraId="572BA1D3" w14:textId="06C1F7B2" w:rsidR="00AE7130" w:rsidRPr="00545039" w:rsidRDefault="00AE7130"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rPr>
        <w:t>Guía corta de la debida diligencia para APNFD y notarios, enlace:</w:t>
      </w:r>
      <w:r w:rsidR="00E17AD8" w:rsidRPr="00545039">
        <w:rPr>
          <w:rFonts w:ascii="Times New Roman" w:hAnsi="Times New Roman"/>
          <w:color w:val="000000"/>
          <w:sz w:val="16"/>
          <w:szCs w:val="16"/>
        </w:rPr>
        <w:t xml:space="preserve"> </w:t>
      </w:r>
      <w:hyperlink r:id="rId56" w:history="1">
        <w:r w:rsidR="00E17AD8" w:rsidRPr="00545039">
          <w:rPr>
            <w:rStyle w:val="Hipervnculo"/>
            <w:rFonts w:ascii="Times New Roman" w:hAnsi="Times New Roman"/>
            <w:sz w:val="16"/>
            <w:szCs w:val="16"/>
          </w:rPr>
          <w:t>Https://www.icd.go.cr/portalicd/images/docs/uif/doc_interes/acerca_uif/3.pdf</w:t>
        </w:r>
      </w:hyperlink>
    </w:p>
    <w:p w14:paraId="3FEC02D5" w14:textId="77777777" w:rsidR="00AE7130" w:rsidRPr="00545039" w:rsidRDefault="00AE7130" w:rsidP="008120F9">
      <w:pPr>
        <w:tabs>
          <w:tab w:val="left" w:pos="8505"/>
        </w:tabs>
        <w:spacing w:after="0" w:line="240" w:lineRule="auto"/>
        <w:ind w:right="333"/>
        <w:rPr>
          <w:rFonts w:ascii="Times New Roman" w:hAnsi="Times New Roman"/>
          <w:b/>
          <w:bCs/>
          <w:color w:val="000000"/>
          <w:sz w:val="16"/>
          <w:szCs w:val="16"/>
        </w:rPr>
      </w:pPr>
    </w:p>
    <w:p w14:paraId="0805BF8F" w14:textId="3FC0A479" w:rsidR="00AE7130" w:rsidRPr="00545039" w:rsidRDefault="00AE7130"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rPr>
        <w:t>Guía corta para identificar y clasificar PEPS, enlace:</w:t>
      </w:r>
      <w:r w:rsidR="00E17AD8" w:rsidRPr="00545039">
        <w:rPr>
          <w:rFonts w:ascii="Times New Roman" w:hAnsi="Times New Roman"/>
          <w:color w:val="000000"/>
          <w:sz w:val="16"/>
          <w:szCs w:val="16"/>
        </w:rPr>
        <w:t xml:space="preserve"> </w:t>
      </w:r>
      <w:hyperlink r:id="rId57" w:history="1">
        <w:r w:rsidR="00E17AD8" w:rsidRPr="00545039">
          <w:rPr>
            <w:rStyle w:val="Hipervnculo"/>
            <w:rFonts w:ascii="Times New Roman" w:hAnsi="Times New Roman"/>
            <w:sz w:val="16"/>
            <w:szCs w:val="16"/>
          </w:rPr>
          <w:t>Https://www.icd.go.cr/portalicd/images/docs/uif/doc_interes/acerca_uif/GUIAPEPS.pdf</w:t>
        </w:r>
      </w:hyperlink>
    </w:p>
    <w:p w14:paraId="5F92846C" w14:textId="77777777" w:rsidR="00AE7130" w:rsidRPr="00545039" w:rsidRDefault="00AE7130" w:rsidP="008120F9">
      <w:pPr>
        <w:tabs>
          <w:tab w:val="left" w:pos="8505"/>
        </w:tabs>
        <w:spacing w:after="0" w:line="240" w:lineRule="auto"/>
        <w:ind w:right="333"/>
        <w:rPr>
          <w:rFonts w:ascii="Times New Roman" w:hAnsi="Times New Roman"/>
          <w:color w:val="000000"/>
          <w:sz w:val="16"/>
          <w:szCs w:val="16"/>
        </w:rPr>
      </w:pPr>
    </w:p>
    <w:p w14:paraId="79F5FF74" w14:textId="2ABE2918" w:rsidR="00AE7130" w:rsidRPr="00545039" w:rsidRDefault="00AE7130"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rPr>
        <w:t xml:space="preserve">Guía de identificación de riesgos /EBR en profesiones jurídicas como la abogacía, enlace: </w:t>
      </w:r>
      <w:r w:rsidR="00E17AD8" w:rsidRPr="00545039">
        <w:rPr>
          <w:rFonts w:ascii="Times New Roman" w:hAnsi="Times New Roman"/>
          <w:color w:val="000000"/>
          <w:sz w:val="16"/>
          <w:szCs w:val="16"/>
        </w:rPr>
        <w:t xml:space="preserve"> </w:t>
      </w:r>
      <w:hyperlink r:id="rId58" w:history="1">
        <w:r w:rsidR="00E17AD8" w:rsidRPr="00545039">
          <w:rPr>
            <w:rStyle w:val="Hipervnculo"/>
            <w:rFonts w:ascii="Times New Roman" w:hAnsi="Times New Roman"/>
            <w:sz w:val="16"/>
            <w:szCs w:val="16"/>
          </w:rPr>
          <w:t>Https://www.icd.go.cr/portalicd/images/docs/uif/doc_interes/acerca_uif/10.pdf</w:t>
        </w:r>
      </w:hyperlink>
    </w:p>
    <w:p w14:paraId="6D55F9BA" w14:textId="77777777" w:rsidR="00AE7130" w:rsidRPr="00545039" w:rsidRDefault="00AE7130" w:rsidP="008120F9">
      <w:pPr>
        <w:tabs>
          <w:tab w:val="left" w:pos="8505"/>
        </w:tabs>
        <w:spacing w:after="0" w:line="240" w:lineRule="auto"/>
        <w:ind w:right="333"/>
        <w:rPr>
          <w:rFonts w:ascii="Times New Roman" w:hAnsi="Times New Roman"/>
          <w:noProof/>
          <w:color w:val="000000"/>
          <w:sz w:val="16"/>
          <w:szCs w:val="16"/>
        </w:rPr>
      </w:pPr>
    </w:p>
    <w:p w14:paraId="205699FE" w14:textId="3F8F5F80" w:rsidR="00AE7130" w:rsidRPr="00545039" w:rsidRDefault="00AE7130" w:rsidP="008120F9">
      <w:pPr>
        <w:tabs>
          <w:tab w:val="left" w:pos="8505"/>
        </w:tabs>
        <w:spacing w:after="0" w:line="240" w:lineRule="auto"/>
        <w:ind w:right="333"/>
        <w:rPr>
          <w:rFonts w:ascii="Times New Roman" w:hAnsi="Times New Roman"/>
          <w:b/>
          <w:bCs/>
          <w:noProof/>
          <w:color w:val="000000"/>
          <w:sz w:val="16"/>
          <w:szCs w:val="16"/>
        </w:rPr>
      </w:pPr>
      <w:r w:rsidRPr="00545039">
        <w:rPr>
          <w:rFonts w:ascii="Times New Roman" w:hAnsi="Times New Roman"/>
          <w:noProof/>
          <w:color w:val="000000"/>
          <w:sz w:val="16"/>
          <w:szCs w:val="16"/>
        </w:rPr>
        <w:t>Guía de identificación de riesgos/EBR fiduciarios y fideicomisos,</w:t>
      </w:r>
      <w:r w:rsidRPr="00545039">
        <w:rPr>
          <w:rFonts w:ascii="Times New Roman" w:hAnsi="Times New Roman"/>
          <w:b/>
          <w:bCs/>
          <w:noProof/>
          <w:color w:val="000000"/>
          <w:sz w:val="16"/>
          <w:szCs w:val="16"/>
        </w:rPr>
        <w:t xml:space="preserve"> </w:t>
      </w:r>
      <w:r w:rsidRPr="00545039">
        <w:rPr>
          <w:rFonts w:ascii="Times New Roman" w:hAnsi="Times New Roman"/>
          <w:noProof/>
          <w:color w:val="000000"/>
          <w:sz w:val="16"/>
          <w:szCs w:val="16"/>
        </w:rPr>
        <w:t>enlace:</w:t>
      </w:r>
      <w:r w:rsidR="00E17AD8" w:rsidRPr="00545039">
        <w:rPr>
          <w:rFonts w:ascii="Times New Roman" w:hAnsi="Times New Roman"/>
          <w:b/>
          <w:bCs/>
          <w:noProof/>
          <w:color w:val="000000"/>
          <w:sz w:val="16"/>
          <w:szCs w:val="16"/>
        </w:rPr>
        <w:t xml:space="preserve"> </w:t>
      </w:r>
      <w:hyperlink r:id="rId59" w:history="1">
        <w:r w:rsidR="00E17AD8" w:rsidRPr="00545039">
          <w:rPr>
            <w:rStyle w:val="Hipervnculo"/>
            <w:rFonts w:ascii="Times New Roman" w:hAnsi="Times New Roman"/>
            <w:noProof/>
            <w:sz w:val="16"/>
            <w:szCs w:val="16"/>
          </w:rPr>
          <w:t>Https://www.icd.go.cr/portalicd/images/docs/uif/doc_interes/acerca_uif/GUIAFIDUCIARIOS.pdf</w:t>
        </w:r>
      </w:hyperlink>
    </w:p>
    <w:p w14:paraId="355E66C3" w14:textId="77777777" w:rsidR="00AE7130" w:rsidRPr="00545039" w:rsidRDefault="00AE7130" w:rsidP="008120F9">
      <w:pPr>
        <w:tabs>
          <w:tab w:val="left" w:pos="8505"/>
        </w:tabs>
        <w:spacing w:after="0" w:line="240" w:lineRule="auto"/>
        <w:ind w:right="333"/>
        <w:rPr>
          <w:rFonts w:ascii="Times New Roman" w:hAnsi="Times New Roman"/>
          <w:sz w:val="16"/>
          <w:szCs w:val="16"/>
        </w:rPr>
      </w:pPr>
    </w:p>
    <w:p w14:paraId="0199173E" w14:textId="6196E765" w:rsidR="00AE7130" w:rsidRPr="00545039" w:rsidRDefault="00AE7130" w:rsidP="008120F9">
      <w:pPr>
        <w:tabs>
          <w:tab w:val="left" w:pos="8505"/>
        </w:tabs>
        <w:spacing w:after="0" w:line="240" w:lineRule="auto"/>
        <w:ind w:right="333"/>
        <w:rPr>
          <w:rFonts w:ascii="Times New Roman" w:hAnsi="Times New Roman"/>
          <w:b/>
          <w:bCs/>
          <w:color w:val="000000"/>
          <w:sz w:val="16"/>
          <w:szCs w:val="16"/>
        </w:rPr>
      </w:pPr>
      <w:r w:rsidRPr="00545039">
        <w:rPr>
          <w:rFonts w:ascii="Times New Roman" w:hAnsi="Times New Roman"/>
          <w:color w:val="000000"/>
          <w:sz w:val="16"/>
          <w:szCs w:val="16"/>
        </w:rPr>
        <w:t>Guía de identificación de riesgos/EBR para uso del sector de proveedores de servicios de activos virtuales (PSAV)</w:t>
      </w:r>
      <w:r w:rsidRPr="00545039">
        <w:rPr>
          <w:rFonts w:ascii="Times New Roman" w:hAnsi="Times New Roman"/>
          <w:b/>
          <w:bCs/>
          <w:color w:val="000000"/>
          <w:sz w:val="16"/>
          <w:szCs w:val="16"/>
        </w:rPr>
        <w:t xml:space="preserve"> </w:t>
      </w:r>
      <w:r w:rsidRPr="00545039">
        <w:rPr>
          <w:rFonts w:ascii="Times New Roman" w:hAnsi="Times New Roman"/>
          <w:color w:val="000000"/>
          <w:sz w:val="16"/>
          <w:szCs w:val="16"/>
        </w:rPr>
        <w:t>enlace:</w:t>
      </w:r>
      <w:r w:rsidRPr="00545039">
        <w:rPr>
          <w:rFonts w:ascii="Times New Roman" w:hAnsi="Times New Roman"/>
          <w:color w:val="000000"/>
          <w:sz w:val="16"/>
          <w:szCs w:val="16"/>
        </w:rPr>
        <w:tab/>
      </w:r>
      <w:r w:rsidR="00E17AD8" w:rsidRPr="00545039">
        <w:rPr>
          <w:rFonts w:ascii="Times New Roman" w:hAnsi="Times New Roman"/>
          <w:color w:val="000000"/>
          <w:sz w:val="16"/>
          <w:szCs w:val="16"/>
        </w:rPr>
        <w:t xml:space="preserve"> </w:t>
      </w:r>
      <w:hyperlink r:id="rId60" w:history="1">
        <w:r w:rsidR="00E17AD8" w:rsidRPr="00545039">
          <w:rPr>
            <w:rStyle w:val="Hipervnculo"/>
            <w:rFonts w:ascii="Times New Roman" w:hAnsi="Times New Roman"/>
            <w:sz w:val="16"/>
            <w:szCs w:val="16"/>
          </w:rPr>
          <w:t>Https://www.icd.go.cr/portalicd/images/docs/uif/doc_interes/acerca_uif/GUIAPSAV.pdf</w:t>
        </w:r>
      </w:hyperlink>
    </w:p>
    <w:p w14:paraId="691D552D" w14:textId="77777777" w:rsidR="00AE7130" w:rsidRPr="00545039" w:rsidRDefault="00AE7130" w:rsidP="008120F9">
      <w:pPr>
        <w:tabs>
          <w:tab w:val="left" w:pos="8505"/>
        </w:tabs>
        <w:spacing w:after="0" w:line="240" w:lineRule="auto"/>
        <w:ind w:right="333"/>
        <w:rPr>
          <w:rFonts w:ascii="Times New Roman" w:hAnsi="Times New Roman"/>
          <w:b/>
          <w:bCs/>
          <w:noProof/>
          <w:color w:val="000000"/>
          <w:sz w:val="16"/>
          <w:szCs w:val="16"/>
        </w:rPr>
      </w:pPr>
    </w:p>
    <w:p w14:paraId="778D60E9" w14:textId="6E1F9006" w:rsidR="00AE7130" w:rsidRPr="00545039" w:rsidRDefault="00AE7130"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 xml:space="preserve">Guía de identificación de riesgos / EBR para uso del sector notarial, enlace: </w:t>
      </w:r>
      <w:r w:rsidR="00E17AD8" w:rsidRPr="00545039">
        <w:rPr>
          <w:rFonts w:ascii="Times New Roman" w:hAnsi="Times New Roman"/>
          <w:sz w:val="16"/>
          <w:szCs w:val="16"/>
        </w:rPr>
        <w:t xml:space="preserve"> </w:t>
      </w:r>
      <w:hyperlink r:id="rId61" w:history="1">
        <w:r w:rsidR="00E17AD8" w:rsidRPr="00545039">
          <w:rPr>
            <w:rStyle w:val="Hipervnculo"/>
            <w:rFonts w:ascii="Times New Roman" w:hAnsi="Times New Roman"/>
            <w:sz w:val="16"/>
            <w:szCs w:val="16"/>
          </w:rPr>
          <w:t>Https://www.icd.go.cr/portalicd/images/docs/uif/doc_interes/acerca_uif/6.pdf</w:t>
        </w:r>
      </w:hyperlink>
    </w:p>
    <w:p w14:paraId="05CBCA7A" w14:textId="77777777" w:rsidR="00AE7130" w:rsidRPr="00545039" w:rsidRDefault="00AE7130" w:rsidP="008120F9">
      <w:pPr>
        <w:tabs>
          <w:tab w:val="left" w:pos="8505"/>
        </w:tabs>
        <w:spacing w:after="0" w:line="240" w:lineRule="auto"/>
        <w:ind w:right="333"/>
        <w:rPr>
          <w:rFonts w:ascii="Times New Roman" w:hAnsi="Times New Roman"/>
          <w:sz w:val="16"/>
          <w:szCs w:val="16"/>
        </w:rPr>
      </w:pPr>
    </w:p>
    <w:p w14:paraId="4525B48A" w14:textId="19739EDE" w:rsidR="00AE7130" w:rsidRPr="00545039" w:rsidRDefault="00AE7130" w:rsidP="008120F9">
      <w:pPr>
        <w:tabs>
          <w:tab w:val="left" w:pos="8505"/>
        </w:tabs>
        <w:spacing w:after="0" w:line="240" w:lineRule="auto"/>
        <w:ind w:right="333"/>
        <w:rPr>
          <w:sz w:val="16"/>
          <w:szCs w:val="16"/>
        </w:rPr>
      </w:pPr>
      <w:r w:rsidRPr="00545039">
        <w:rPr>
          <w:rFonts w:ascii="Times New Roman" w:hAnsi="Times New Roman"/>
          <w:color w:val="000000"/>
          <w:sz w:val="16"/>
          <w:szCs w:val="16"/>
        </w:rPr>
        <w:t xml:space="preserve">Guía DDC sobre personas jurídicas, enlace: </w:t>
      </w:r>
      <w:r w:rsidR="00E17AD8" w:rsidRPr="00545039">
        <w:rPr>
          <w:rFonts w:ascii="Times New Roman" w:hAnsi="Times New Roman"/>
          <w:color w:val="000000"/>
          <w:sz w:val="16"/>
          <w:szCs w:val="16"/>
        </w:rPr>
        <w:t xml:space="preserve"> </w:t>
      </w:r>
      <w:hyperlink r:id="rId62" w:history="1">
        <w:r w:rsidR="00E17AD8" w:rsidRPr="00545039">
          <w:rPr>
            <w:rStyle w:val="Hipervnculo"/>
            <w:rFonts w:ascii="Times New Roman" w:hAnsi="Times New Roman"/>
            <w:sz w:val="16"/>
            <w:szCs w:val="16"/>
          </w:rPr>
          <w:t>Https://www.icd.go.cr/portalicd/images/docs/uif/doc_interes/acerca_uif/2.pdf</w:t>
        </w:r>
      </w:hyperlink>
    </w:p>
    <w:p w14:paraId="151FE758" w14:textId="77777777" w:rsidR="005C7145" w:rsidRPr="00545039" w:rsidRDefault="005C7145" w:rsidP="008120F9">
      <w:pPr>
        <w:tabs>
          <w:tab w:val="left" w:pos="8505"/>
        </w:tabs>
        <w:spacing w:after="0" w:line="240" w:lineRule="auto"/>
        <w:ind w:right="333"/>
        <w:rPr>
          <w:rFonts w:ascii="Times New Roman" w:hAnsi="Times New Roman"/>
          <w:color w:val="000000"/>
          <w:sz w:val="16"/>
          <w:szCs w:val="16"/>
        </w:rPr>
      </w:pPr>
    </w:p>
    <w:p w14:paraId="7960EC11" w14:textId="30DC7922" w:rsidR="005C7145" w:rsidRPr="00545039" w:rsidRDefault="005C7145" w:rsidP="008120F9">
      <w:pPr>
        <w:tabs>
          <w:tab w:val="left" w:pos="8505"/>
        </w:tabs>
        <w:spacing w:after="0" w:line="240" w:lineRule="auto"/>
        <w:ind w:right="333"/>
        <w:rPr>
          <w:rFonts w:ascii="Times New Roman" w:hAnsi="Times New Roman"/>
          <w:color w:val="000000"/>
          <w:sz w:val="16"/>
          <w:szCs w:val="16"/>
        </w:rPr>
      </w:pPr>
      <w:r w:rsidRPr="00545039">
        <w:rPr>
          <w:rFonts w:ascii="Times New Roman" w:hAnsi="Times New Roman"/>
          <w:color w:val="000000"/>
          <w:sz w:val="16"/>
          <w:szCs w:val="16"/>
        </w:rPr>
        <w:t xml:space="preserve">Guía ‘Reporte de Operación Sospechosa’ (ROS) —disponible en: </w:t>
      </w:r>
      <w:r w:rsidRPr="00545039">
        <w:rPr>
          <w:rStyle w:val="Hipervnculo"/>
          <w:rFonts w:ascii="Times New Roman" w:hAnsi="Times New Roman"/>
          <w:sz w:val="16"/>
          <w:szCs w:val="16"/>
        </w:rPr>
        <w:t>https://www.icd.go.cr/portalicd/images/docs/uif/doc_interes/acerca_uif/ROSUIFCOSTARICA2019</w:t>
      </w:r>
      <w:r w:rsidRPr="00545039">
        <w:rPr>
          <w:rFonts w:ascii="Times New Roman" w:hAnsi="Times New Roman"/>
          <w:color w:val="000000"/>
          <w:sz w:val="16"/>
          <w:szCs w:val="16"/>
        </w:rPr>
        <w:t>.pdf—, la cual reafirma el concepto, el uso y el carácter confidencial del instrumento denominado “Reporte de Operación Sospechosa”</w:t>
      </w:r>
    </w:p>
    <w:p w14:paraId="528BFCC1" w14:textId="77777777" w:rsidR="00AE7130" w:rsidRPr="00545039" w:rsidRDefault="00AE7130" w:rsidP="008120F9">
      <w:pPr>
        <w:tabs>
          <w:tab w:val="left" w:pos="8505"/>
        </w:tabs>
        <w:spacing w:after="0" w:line="240" w:lineRule="auto"/>
        <w:ind w:right="333"/>
        <w:rPr>
          <w:rFonts w:ascii="Times New Roman" w:hAnsi="Times New Roman"/>
          <w:b/>
          <w:bCs/>
          <w:color w:val="000000"/>
          <w:sz w:val="16"/>
          <w:szCs w:val="16"/>
        </w:rPr>
      </w:pPr>
    </w:p>
    <w:p w14:paraId="5C4B4FE3" w14:textId="10D5831B" w:rsidR="00AE7130" w:rsidRPr="00545039" w:rsidRDefault="00AE7130" w:rsidP="008120F9">
      <w:pPr>
        <w:tabs>
          <w:tab w:val="left" w:pos="8505"/>
        </w:tabs>
        <w:spacing w:after="0" w:line="240" w:lineRule="auto"/>
        <w:ind w:right="333"/>
        <w:rPr>
          <w:rFonts w:ascii="Times New Roman" w:hAnsi="Times New Roman"/>
          <w:color w:val="000000"/>
          <w:sz w:val="16"/>
          <w:szCs w:val="16"/>
          <w:lang w:val="en-US"/>
        </w:rPr>
      </w:pPr>
      <w:proofErr w:type="spellStart"/>
      <w:r w:rsidRPr="00545039">
        <w:rPr>
          <w:rFonts w:ascii="Times New Roman" w:hAnsi="Times New Roman"/>
          <w:color w:val="000000"/>
          <w:sz w:val="16"/>
          <w:szCs w:val="16"/>
          <w:lang w:val="en-US"/>
        </w:rPr>
        <w:t>Guías</w:t>
      </w:r>
      <w:proofErr w:type="spellEnd"/>
      <w:r w:rsidRPr="00545039">
        <w:rPr>
          <w:rFonts w:ascii="Times New Roman" w:hAnsi="Times New Roman"/>
          <w:color w:val="000000"/>
          <w:sz w:val="16"/>
          <w:szCs w:val="16"/>
          <w:lang w:val="en-US"/>
        </w:rPr>
        <w:t xml:space="preserve"> UIF, enlace:</w:t>
      </w:r>
      <w:r w:rsidR="00E17AD8" w:rsidRPr="00545039">
        <w:rPr>
          <w:rFonts w:ascii="Times New Roman" w:hAnsi="Times New Roman"/>
          <w:color w:val="000000"/>
          <w:sz w:val="16"/>
          <w:szCs w:val="16"/>
          <w:lang w:val="en-US"/>
        </w:rPr>
        <w:t xml:space="preserve"> </w:t>
      </w:r>
      <w:hyperlink r:id="rId63" w:history="1">
        <w:r w:rsidR="00E17AD8" w:rsidRPr="00545039">
          <w:rPr>
            <w:rStyle w:val="Hipervnculo"/>
            <w:rFonts w:ascii="Times New Roman" w:hAnsi="Times New Roman"/>
            <w:sz w:val="16"/>
            <w:szCs w:val="16"/>
            <w:lang w:val="en-US"/>
          </w:rPr>
          <w:t>Https://www.icd.go.cr/portalicd/index.php/uif-guias</w:t>
        </w:r>
      </w:hyperlink>
    </w:p>
    <w:p w14:paraId="50448CE2" w14:textId="77777777" w:rsidR="00AE7130" w:rsidRPr="00545039" w:rsidRDefault="00AE7130" w:rsidP="008120F9">
      <w:pPr>
        <w:tabs>
          <w:tab w:val="left" w:pos="8505"/>
        </w:tabs>
        <w:spacing w:after="0" w:line="240" w:lineRule="auto"/>
        <w:ind w:right="333"/>
        <w:rPr>
          <w:rFonts w:ascii="Times New Roman" w:hAnsi="Times New Roman"/>
          <w:sz w:val="16"/>
          <w:szCs w:val="16"/>
          <w:highlight w:val="yellow"/>
          <w:lang w:val="en-US"/>
        </w:rPr>
      </w:pPr>
    </w:p>
    <w:p w14:paraId="7FE8D190" w14:textId="214B8F5B" w:rsidR="00AE7130" w:rsidRPr="00545039" w:rsidRDefault="00AE7130" w:rsidP="008120F9">
      <w:pPr>
        <w:tabs>
          <w:tab w:val="left" w:pos="8505"/>
        </w:tabs>
        <w:spacing w:after="0" w:line="240" w:lineRule="auto"/>
        <w:ind w:right="333"/>
        <w:rPr>
          <w:sz w:val="16"/>
          <w:szCs w:val="16"/>
        </w:rPr>
      </w:pPr>
      <w:r w:rsidRPr="00545039">
        <w:rPr>
          <w:rFonts w:ascii="Times New Roman" w:hAnsi="Times New Roman"/>
          <w:sz w:val="16"/>
          <w:szCs w:val="16"/>
        </w:rPr>
        <w:t>Guías Unidad de Prevención,</w:t>
      </w:r>
      <w:r w:rsidRPr="00545039">
        <w:rPr>
          <w:rFonts w:ascii="Times New Roman" w:hAnsi="Times New Roman"/>
          <w:color w:val="000000"/>
          <w:sz w:val="16"/>
          <w:szCs w:val="16"/>
          <w:lang w:bidi="es-ES"/>
        </w:rPr>
        <w:t xml:space="preserve"> enlace:</w:t>
      </w:r>
      <w:r w:rsidR="00E17AD8" w:rsidRPr="00545039">
        <w:rPr>
          <w:rFonts w:ascii="Times New Roman" w:hAnsi="Times New Roman"/>
          <w:sz w:val="16"/>
          <w:szCs w:val="16"/>
        </w:rPr>
        <w:t xml:space="preserve"> </w:t>
      </w:r>
      <w:hyperlink r:id="rId64" w:history="1">
        <w:r w:rsidR="00E17AD8" w:rsidRPr="00545039">
          <w:rPr>
            <w:rStyle w:val="Hipervnculo"/>
            <w:rFonts w:ascii="Times New Roman" w:hAnsi="Times New Roman"/>
            <w:sz w:val="16"/>
            <w:szCs w:val="16"/>
          </w:rPr>
          <w:t>Https://www.dnn.go.cr/servicios-dnn/guias-y-normativa-relevante-alacftp</w:t>
        </w:r>
      </w:hyperlink>
    </w:p>
    <w:p w14:paraId="21BC8650" w14:textId="77777777" w:rsidR="00AE7130" w:rsidRPr="00545039" w:rsidRDefault="00AE7130" w:rsidP="008120F9">
      <w:pPr>
        <w:tabs>
          <w:tab w:val="left" w:pos="8505"/>
        </w:tabs>
        <w:spacing w:after="0" w:line="240" w:lineRule="auto"/>
        <w:ind w:right="333"/>
        <w:rPr>
          <w:rFonts w:ascii="Times New Roman" w:hAnsi="Times New Roman"/>
          <w:noProof/>
          <w:color w:val="000000"/>
          <w:sz w:val="16"/>
          <w:szCs w:val="16"/>
        </w:rPr>
      </w:pPr>
    </w:p>
    <w:p w14:paraId="58796E6C" w14:textId="65299CD0" w:rsidR="00AE7130" w:rsidRPr="00545039" w:rsidRDefault="00AE7130" w:rsidP="008120F9">
      <w:pPr>
        <w:tabs>
          <w:tab w:val="left" w:pos="8505"/>
        </w:tabs>
        <w:spacing w:after="0" w:line="240" w:lineRule="auto"/>
        <w:ind w:right="333"/>
        <w:rPr>
          <w:rFonts w:ascii="Times New Roman" w:hAnsi="Times New Roman"/>
          <w:b/>
          <w:bCs/>
          <w:noProof/>
          <w:color w:val="000000"/>
          <w:sz w:val="16"/>
          <w:szCs w:val="16"/>
        </w:rPr>
      </w:pPr>
      <w:r w:rsidRPr="00545039">
        <w:rPr>
          <w:rFonts w:ascii="Times New Roman" w:hAnsi="Times New Roman"/>
          <w:noProof/>
          <w:color w:val="000000"/>
          <w:sz w:val="16"/>
          <w:szCs w:val="16"/>
        </w:rPr>
        <w:t>Importancia de la implementación de las sanciones financieras dirigidas contra el financiamiento de la proliferación de armas de destrucción masiva (ADM) de conformidad con los Estándares del Grupo de Acción Financiera Internacional (GAFI),</w:t>
      </w:r>
      <w:r w:rsidRPr="00545039">
        <w:rPr>
          <w:rFonts w:ascii="Times New Roman" w:hAnsi="Times New Roman"/>
          <w:b/>
          <w:bCs/>
          <w:noProof/>
          <w:color w:val="000000"/>
          <w:sz w:val="16"/>
          <w:szCs w:val="16"/>
        </w:rPr>
        <w:t xml:space="preserve"> </w:t>
      </w:r>
      <w:r w:rsidRPr="00545039">
        <w:rPr>
          <w:rFonts w:ascii="Times New Roman" w:hAnsi="Times New Roman"/>
          <w:noProof/>
          <w:color w:val="000000"/>
          <w:sz w:val="16"/>
          <w:szCs w:val="16"/>
        </w:rPr>
        <w:t xml:space="preserve">enlace:  </w:t>
      </w:r>
      <w:r w:rsidR="00E17AD8" w:rsidRPr="00545039">
        <w:rPr>
          <w:rFonts w:ascii="Times New Roman" w:hAnsi="Times New Roman"/>
          <w:noProof/>
          <w:color w:val="000000"/>
          <w:sz w:val="16"/>
          <w:szCs w:val="16"/>
        </w:rPr>
        <w:t xml:space="preserve"> </w:t>
      </w:r>
      <w:hyperlink r:id="rId65" w:history="1">
        <w:r w:rsidR="00E17AD8" w:rsidRPr="00545039">
          <w:rPr>
            <w:rStyle w:val="Hipervnculo"/>
            <w:rFonts w:ascii="Times New Roman" w:hAnsi="Times New Roman"/>
            <w:noProof/>
            <w:sz w:val="16"/>
            <w:szCs w:val="16"/>
          </w:rPr>
          <w:t>https://www.icd.go.cr/portalicd/images/docs/uif/doc_interes/acerca_uif/NOTA6.pdf</w:t>
        </w:r>
      </w:hyperlink>
    </w:p>
    <w:p w14:paraId="458E0A63" w14:textId="77777777" w:rsidR="00AE7130" w:rsidRPr="00545039" w:rsidRDefault="00AE7130" w:rsidP="008120F9">
      <w:pPr>
        <w:tabs>
          <w:tab w:val="left" w:pos="8505"/>
        </w:tabs>
        <w:spacing w:after="0" w:line="240" w:lineRule="auto"/>
        <w:ind w:right="333"/>
        <w:rPr>
          <w:rFonts w:ascii="Times New Roman" w:hAnsi="Times New Roman"/>
          <w:b/>
          <w:bCs/>
          <w:noProof/>
          <w:color w:val="000000"/>
          <w:sz w:val="16"/>
          <w:szCs w:val="16"/>
        </w:rPr>
      </w:pPr>
    </w:p>
    <w:p w14:paraId="75315A0B" w14:textId="77777777" w:rsidR="00AE7130" w:rsidRPr="00545039" w:rsidRDefault="00AE7130" w:rsidP="008120F9">
      <w:pPr>
        <w:tabs>
          <w:tab w:val="left" w:pos="8505"/>
        </w:tabs>
        <w:spacing w:after="0" w:line="240" w:lineRule="auto"/>
        <w:ind w:right="333"/>
        <w:rPr>
          <w:rFonts w:ascii="Times New Roman" w:hAnsi="Times New Roman"/>
          <w:b/>
          <w:bCs/>
          <w:noProof/>
          <w:color w:val="000000"/>
          <w:sz w:val="16"/>
          <w:szCs w:val="16"/>
        </w:rPr>
      </w:pPr>
      <w:r w:rsidRPr="00545039">
        <w:rPr>
          <w:rFonts w:ascii="Times New Roman" w:hAnsi="Times New Roman"/>
          <w:noProof/>
          <w:color w:val="000000"/>
          <w:sz w:val="16"/>
          <w:szCs w:val="16"/>
        </w:rPr>
        <w:t>Importancia de que los países dispongan de un registro de beneficiarios finales como una herramienta crucial en la lucha contra el terrorismo y promover la transparencia corporativa de conformidad con los estándares del grupo de acción financiera internacional (GAFI),</w:t>
      </w:r>
      <w:r w:rsidRPr="00545039">
        <w:rPr>
          <w:rFonts w:ascii="Times New Roman" w:hAnsi="Times New Roman"/>
          <w:b/>
          <w:bCs/>
          <w:noProof/>
          <w:color w:val="000000"/>
          <w:sz w:val="16"/>
          <w:szCs w:val="16"/>
        </w:rPr>
        <w:t xml:space="preserve"> </w:t>
      </w:r>
      <w:r w:rsidRPr="00545039">
        <w:rPr>
          <w:rFonts w:ascii="Times New Roman" w:hAnsi="Times New Roman"/>
          <w:noProof/>
          <w:color w:val="000000"/>
          <w:sz w:val="16"/>
          <w:szCs w:val="16"/>
        </w:rPr>
        <w:t>enlace:</w:t>
      </w:r>
      <w:r w:rsidRPr="00545039">
        <w:rPr>
          <w:rFonts w:ascii="Times New Roman" w:hAnsi="Times New Roman"/>
          <w:b/>
          <w:bCs/>
          <w:noProof/>
          <w:color w:val="000000"/>
          <w:sz w:val="16"/>
          <w:szCs w:val="16"/>
        </w:rPr>
        <w:t xml:space="preserve"> </w:t>
      </w:r>
      <w:hyperlink r:id="rId66" w:history="1">
        <w:r w:rsidRPr="00545039">
          <w:rPr>
            <w:rStyle w:val="Hipervnculo"/>
            <w:rFonts w:ascii="Times New Roman" w:hAnsi="Times New Roman"/>
            <w:noProof/>
            <w:sz w:val="16"/>
            <w:szCs w:val="16"/>
          </w:rPr>
          <w:t>https://www.icd.go.cr/portalicd/images/docs/uif/doc_interes/acerca_uif/NOTABENEFICIARIO.pdf</w:t>
        </w:r>
      </w:hyperlink>
    </w:p>
    <w:p w14:paraId="01584F49" w14:textId="77777777" w:rsidR="00AE7130" w:rsidRPr="00545039" w:rsidRDefault="00AE7130" w:rsidP="008120F9">
      <w:pPr>
        <w:tabs>
          <w:tab w:val="left" w:pos="2227"/>
          <w:tab w:val="left" w:pos="8505"/>
        </w:tabs>
        <w:spacing w:after="0" w:line="240" w:lineRule="auto"/>
        <w:ind w:right="333"/>
        <w:rPr>
          <w:rFonts w:ascii="Times New Roman" w:hAnsi="Times New Roman"/>
          <w:sz w:val="16"/>
          <w:szCs w:val="16"/>
        </w:rPr>
      </w:pPr>
    </w:p>
    <w:p w14:paraId="33E65D97" w14:textId="77777777" w:rsidR="00AE7130" w:rsidRPr="00545039" w:rsidRDefault="00AE7130"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Nota técnica informativa: Importancia y claridad en el origen de los fondos, emitida por el ICD, enlace:</w:t>
      </w:r>
      <w:r w:rsidRPr="00545039">
        <w:rPr>
          <w:rFonts w:ascii="Times New Roman" w:hAnsi="Times New Roman"/>
          <w:sz w:val="16"/>
          <w:szCs w:val="16"/>
        </w:rPr>
        <w:tab/>
        <w:t xml:space="preserve"> </w:t>
      </w:r>
      <w:hyperlink r:id="rId67" w:history="1">
        <w:r w:rsidRPr="00545039">
          <w:rPr>
            <w:rStyle w:val="Hipervnculo"/>
            <w:rFonts w:ascii="Times New Roman" w:hAnsi="Times New Roman"/>
            <w:sz w:val="16"/>
            <w:szCs w:val="16"/>
          </w:rPr>
          <w:t>https://www.icd.go.cr/portalicd/images/docs/uif/doc_interes/acerca_uif/NOTA9.pdf</w:t>
        </w:r>
      </w:hyperlink>
    </w:p>
    <w:p w14:paraId="27A13AEE" w14:textId="77777777" w:rsidR="00AE7130" w:rsidRPr="00545039" w:rsidRDefault="00AE7130" w:rsidP="008120F9">
      <w:pPr>
        <w:tabs>
          <w:tab w:val="left" w:pos="8505"/>
        </w:tabs>
        <w:spacing w:after="0" w:line="240" w:lineRule="auto"/>
        <w:ind w:right="333"/>
        <w:rPr>
          <w:rFonts w:ascii="Times New Roman" w:eastAsia="Arial" w:hAnsi="Times New Roman"/>
          <w:color w:val="767171"/>
          <w:sz w:val="16"/>
          <w:szCs w:val="16"/>
        </w:rPr>
      </w:pPr>
    </w:p>
    <w:p w14:paraId="6F5E8FF7" w14:textId="77777777" w:rsidR="00AE7130" w:rsidRPr="00545039" w:rsidRDefault="00AE7130"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 xml:space="preserve">Nota técnica informativa: Importancia de los reportes de operaciones sospechosas, emitida por el ICD, enlace: </w:t>
      </w:r>
      <w:hyperlink r:id="rId68" w:history="1">
        <w:r w:rsidRPr="00545039">
          <w:rPr>
            <w:rStyle w:val="Hipervnculo"/>
            <w:rFonts w:ascii="Times New Roman" w:hAnsi="Times New Roman"/>
            <w:sz w:val="16"/>
            <w:szCs w:val="16"/>
          </w:rPr>
          <w:t>https://www.icd.go.cr/portalicd/images/docs/uif/doc_interes/acerca_uif/NOTA8.pdf</w:t>
        </w:r>
      </w:hyperlink>
    </w:p>
    <w:bookmarkEnd w:id="0"/>
    <w:p w14:paraId="75805DBE" w14:textId="77777777" w:rsidR="00766ABE" w:rsidRPr="00545039" w:rsidRDefault="00766ABE" w:rsidP="008120F9">
      <w:pPr>
        <w:tabs>
          <w:tab w:val="left" w:pos="8505"/>
        </w:tabs>
        <w:spacing w:after="0" w:line="240" w:lineRule="auto"/>
        <w:ind w:right="333"/>
        <w:rPr>
          <w:rFonts w:ascii="Times New Roman" w:hAnsi="Times New Roman"/>
          <w:color w:val="000000"/>
          <w:sz w:val="16"/>
          <w:szCs w:val="16"/>
        </w:rPr>
      </w:pPr>
    </w:p>
    <w:p w14:paraId="69E33EF1" w14:textId="77777777" w:rsidR="00082CB3" w:rsidRPr="00545039" w:rsidRDefault="00082CB3" w:rsidP="008120F9">
      <w:pPr>
        <w:tabs>
          <w:tab w:val="left" w:pos="8505"/>
        </w:tabs>
        <w:spacing w:after="0" w:line="240" w:lineRule="auto"/>
        <w:ind w:right="333"/>
        <w:rPr>
          <w:rFonts w:ascii="Times New Roman" w:hAnsi="Times New Roman"/>
          <w:sz w:val="16"/>
          <w:szCs w:val="16"/>
        </w:rPr>
      </w:pPr>
    </w:p>
    <w:p w14:paraId="323B83C2" w14:textId="4F6134E6" w:rsidR="005C7145" w:rsidRPr="00545039" w:rsidRDefault="00082CB3"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 xml:space="preserve"> Nota técnica 15: implementación de las sanciones financieras dirigidas (</w:t>
      </w:r>
      <w:proofErr w:type="spellStart"/>
      <w:r w:rsidRPr="00545039">
        <w:rPr>
          <w:rFonts w:ascii="Times New Roman" w:hAnsi="Times New Roman"/>
          <w:sz w:val="16"/>
          <w:szCs w:val="16"/>
        </w:rPr>
        <w:t>sfd</w:t>
      </w:r>
      <w:proofErr w:type="spellEnd"/>
      <w:r w:rsidRPr="00545039">
        <w:rPr>
          <w:rFonts w:ascii="Times New Roman" w:hAnsi="Times New Roman"/>
          <w:sz w:val="16"/>
          <w:szCs w:val="16"/>
        </w:rPr>
        <w:t xml:space="preserve">), </w:t>
      </w:r>
      <w:r w:rsidR="00FF11C1" w:rsidRPr="00545039">
        <w:rPr>
          <w:rFonts w:ascii="Times New Roman" w:hAnsi="Times New Roman"/>
          <w:sz w:val="16"/>
          <w:szCs w:val="16"/>
        </w:rPr>
        <w:t xml:space="preserve">enlace: </w:t>
      </w:r>
      <w:hyperlink r:id="rId69" w:history="1">
        <w:r w:rsidR="00B928C2" w:rsidRPr="00545039">
          <w:rPr>
            <w:rStyle w:val="Hipervnculo"/>
            <w:rFonts w:ascii="Times New Roman" w:hAnsi="Times New Roman"/>
            <w:sz w:val="16"/>
            <w:szCs w:val="16"/>
          </w:rPr>
          <w:t>icd.go.cr/portalicd/images/docs/uif/doc_interes/NOTATECNICAUIF152025FINAL.pdf</w:t>
        </w:r>
      </w:hyperlink>
    </w:p>
    <w:p w14:paraId="23597C95" w14:textId="77777777" w:rsidR="00B928C2" w:rsidRPr="00545039" w:rsidRDefault="00B928C2" w:rsidP="008120F9">
      <w:pPr>
        <w:tabs>
          <w:tab w:val="left" w:pos="8505"/>
        </w:tabs>
        <w:spacing w:after="0" w:line="240" w:lineRule="auto"/>
        <w:ind w:right="333"/>
        <w:rPr>
          <w:rFonts w:ascii="Times New Roman" w:hAnsi="Times New Roman"/>
          <w:sz w:val="16"/>
          <w:szCs w:val="16"/>
        </w:rPr>
      </w:pPr>
    </w:p>
    <w:p w14:paraId="3D907CF6" w14:textId="77777777" w:rsidR="007B72FD" w:rsidRPr="00545039" w:rsidRDefault="007B72FD" w:rsidP="008120F9">
      <w:pPr>
        <w:tabs>
          <w:tab w:val="left" w:pos="8505"/>
        </w:tabs>
        <w:spacing w:after="0" w:line="240" w:lineRule="auto"/>
        <w:ind w:right="333"/>
        <w:rPr>
          <w:rFonts w:ascii="Times New Roman" w:hAnsi="Times New Roman"/>
          <w:sz w:val="16"/>
          <w:szCs w:val="16"/>
        </w:rPr>
      </w:pPr>
    </w:p>
    <w:p w14:paraId="06BBB4B7" w14:textId="217AEB6E" w:rsidR="007B72FD" w:rsidRPr="00545039" w:rsidRDefault="007B72FD"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Nota técnica 17: Sobre la interpretación del concepto de inmediatez y los plazos para la remisión de reportes de operaciones sospechosas a la unidad de inteligencia financiera, enlace:</w:t>
      </w:r>
      <w:r w:rsidR="006A35ED" w:rsidRPr="00545039">
        <w:rPr>
          <w:rFonts w:ascii="Times New Roman" w:hAnsi="Times New Roman"/>
          <w:sz w:val="16"/>
          <w:szCs w:val="16"/>
        </w:rPr>
        <w:t xml:space="preserve"> </w:t>
      </w:r>
      <w:hyperlink r:id="rId70" w:history="1">
        <w:r w:rsidR="006A35ED" w:rsidRPr="00545039">
          <w:rPr>
            <w:rStyle w:val="Hipervnculo"/>
            <w:rFonts w:ascii="Times New Roman" w:hAnsi="Times New Roman"/>
            <w:sz w:val="16"/>
            <w:szCs w:val="16"/>
          </w:rPr>
          <w:t>NOTA17.pdf</w:t>
        </w:r>
      </w:hyperlink>
    </w:p>
    <w:p w14:paraId="3DC5698F" w14:textId="77777777" w:rsidR="00FA4FAB" w:rsidRPr="00545039" w:rsidRDefault="00FA4FAB" w:rsidP="008120F9">
      <w:pPr>
        <w:tabs>
          <w:tab w:val="left" w:pos="8505"/>
        </w:tabs>
        <w:spacing w:after="0" w:line="240" w:lineRule="auto"/>
        <w:ind w:right="333"/>
        <w:rPr>
          <w:rFonts w:ascii="Times New Roman" w:hAnsi="Times New Roman"/>
          <w:sz w:val="16"/>
          <w:szCs w:val="16"/>
        </w:rPr>
      </w:pPr>
    </w:p>
    <w:p w14:paraId="1FDE5504" w14:textId="744B6C8B" w:rsidR="004B312D" w:rsidRPr="00545039" w:rsidRDefault="00C42806" w:rsidP="008120F9">
      <w:pPr>
        <w:tabs>
          <w:tab w:val="left" w:pos="8505"/>
        </w:tabs>
        <w:spacing w:after="0" w:line="240" w:lineRule="auto"/>
        <w:ind w:right="333"/>
        <w:rPr>
          <w:rFonts w:ascii="Times New Roman" w:hAnsi="Times New Roman"/>
          <w:sz w:val="16"/>
          <w:szCs w:val="16"/>
        </w:rPr>
      </w:pPr>
      <w:r w:rsidRPr="00545039">
        <w:rPr>
          <w:rFonts w:ascii="Times New Roman" w:hAnsi="Times New Roman"/>
          <w:sz w:val="16"/>
          <w:szCs w:val="16"/>
        </w:rPr>
        <w:t xml:space="preserve">Nota técnica 1-2026: uso de las evaluaciones nacionales de riesgo, </w:t>
      </w:r>
      <w:r w:rsidR="00DC4B12" w:rsidRPr="00545039">
        <w:rPr>
          <w:rFonts w:ascii="Times New Roman" w:hAnsi="Times New Roman"/>
          <w:sz w:val="16"/>
          <w:szCs w:val="16"/>
        </w:rPr>
        <w:t>enlace:</w:t>
      </w:r>
      <w:r w:rsidRPr="00545039">
        <w:rPr>
          <w:rFonts w:ascii="Times New Roman" w:hAnsi="Times New Roman"/>
          <w:sz w:val="16"/>
          <w:szCs w:val="16"/>
        </w:rPr>
        <w:t xml:space="preserve"> </w:t>
      </w:r>
      <w:hyperlink r:id="rId71" w:history="1">
        <w:r w:rsidR="004B312D" w:rsidRPr="00545039">
          <w:rPr>
            <w:rStyle w:val="Hipervnculo"/>
            <w:rFonts w:ascii="Times New Roman" w:hAnsi="Times New Roman"/>
            <w:sz w:val="16"/>
            <w:szCs w:val="16"/>
          </w:rPr>
          <w:t>NOTATECNICAUIF012026.pdf</w:t>
        </w:r>
      </w:hyperlink>
    </w:p>
    <w:p w14:paraId="07E73D14" w14:textId="77777777" w:rsidR="006A35ED" w:rsidRPr="00545039" w:rsidRDefault="006A35ED" w:rsidP="008120F9">
      <w:pPr>
        <w:tabs>
          <w:tab w:val="left" w:pos="8505"/>
        </w:tabs>
        <w:spacing w:after="0" w:line="240" w:lineRule="auto"/>
        <w:ind w:right="333"/>
        <w:rPr>
          <w:rFonts w:ascii="Times New Roman" w:hAnsi="Times New Roman"/>
          <w:sz w:val="16"/>
          <w:szCs w:val="16"/>
        </w:rPr>
      </w:pPr>
    </w:p>
    <w:p w14:paraId="104668AC" w14:textId="77777777" w:rsidR="007B72FD" w:rsidRPr="00545039" w:rsidRDefault="007B72FD" w:rsidP="008120F9">
      <w:pPr>
        <w:tabs>
          <w:tab w:val="left" w:pos="8505"/>
        </w:tabs>
        <w:spacing w:after="0" w:line="240" w:lineRule="auto"/>
        <w:ind w:right="333"/>
        <w:rPr>
          <w:rFonts w:ascii="Times New Roman" w:hAnsi="Times New Roman"/>
          <w:sz w:val="16"/>
          <w:szCs w:val="16"/>
        </w:rPr>
      </w:pPr>
    </w:p>
    <w:p w14:paraId="35C90E31" w14:textId="77777777" w:rsidR="00082CB3" w:rsidRPr="00545039" w:rsidRDefault="00082CB3" w:rsidP="008120F9">
      <w:pPr>
        <w:tabs>
          <w:tab w:val="left" w:pos="8505"/>
        </w:tabs>
        <w:spacing w:after="0" w:line="240" w:lineRule="auto"/>
        <w:ind w:right="333"/>
        <w:rPr>
          <w:rFonts w:ascii="Times New Roman" w:hAnsi="Times New Roman"/>
          <w:sz w:val="16"/>
          <w:szCs w:val="16"/>
        </w:rPr>
      </w:pPr>
    </w:p>
    <w:sectPr w:rsidR="00082CB3" w:rsidRPr="00545039" w:rsidSect="000A2EF6">
      <w:headerReference w:type="default" r:id="rId72"/>
      <w:footerReference w:type="default" r:id="rId73"/>
      <w:pgSz w:w="12240" w:h="15840" w:code="1"/>
      <w:pgMar w:top="1418" w:right="1296" w:bottom="1728" w:left="1134"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7839" w14:textId="77777777" w:rsidR="0016026A" w:rsidRPr="00E927D6" w:rsidRDefault="0016026A" w:rsidP="00CE7C41">
      <w:pPr>
        <w:spacing w:after="0" w:line="240" w:lineRule="auto"/>
      </w:pPr>
      <w:r w:rsidRPr="00E927D6">
        <w:separator/>
      </w:r>
    </w:p>
  </w:endnote>
  <w:endnote w:type="continuationSeparator" w:id="0">
    <w:p w14:paraId="228641D4" w14:textId="77777777" w:rsidR="0016026A" w:rsidRPr="00E927D6" w:rsidRDefault="0016026A" w:rsidP="00CE7C41">
      <w:pPr>
        <w:spacing w:after="0" w:line="240" w:lineRule="auto"/>
      </w:pPr>
      <w:r w:rsidRPr="00E927D6">
        <w:continuationSeparator/>
      </w:r>
    </w:p>
  </w:endnote>
  <w:endnote w:type="continuationNotice" w:id="1">
    <w:p w14:paraId="4FA5101B" w14:textId="77777777" w:rsidR="0016026A" w:rsidRPr="00E927D6" w:rsidRDefault="001602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357582"/>
      <w:docPartObj>
        <w:docPartGallery w:val="Page Numbers (Bottom of Page)"/>
        <w:docPartUnique/>
      </w:docPartObj>
    </w:sdtPr>
    <w:sdtContent>
      <w:p w14:paraId="4681AB35" w14:textId="177DB62B" w:rsidR="008D42C9" w:rsidRDefault="008D42C9">
        <w:pPr>
          <w:pStyle w:val="Piedepgina"/>
          <w:jc w:val="right"/>
        </w:pPr>
        <w:r>
          <w:fldChar w:fldCharType="begin"/>
        </w:r>
        <w:r>
          <w:instrText>PAGE   \* MERGEFORMAT</w:instrText>
        </w:r>
        <w:r>
          <w:fldChar w:fldCharType="separate"/>
        </w:r>
        <w:r>
          <w:rPr>
            <w:lang w:val="es-ES"/>
          </w:rPr>
          <w:t>2</w:t>
        </w:r>
        <w:r>
          <w:fldChar w:fldCharType="end"/>
        </w:r>
      </w:p>
    </w:sdtContent>
  </w:sdt>
  <w:p w14:paraId="7EF4E3C6" w14:textId="77777777" w:rsidR="008D42C9" w:rsidRDefault="008D42C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559803"/>
      <w:docPartObj>
        <w:docPartGallery w:val="Page Numbers (Bottom of Page)"/>
        <w:docPartUnique/>
      </w:docPartObj>
    </w:sdtPr>
    <w:sdtContent>
      <w:sdt>
        <w:sdtPr>
          <w:id w:val="1728636285"/>
          <w:docPartObj>
            <w:docPartGallery w:val="Page Numbers (Top of Page)"/>
            <w:docPartUnique/>
          </w:docPartObj>
        </w:sdtPr>
        <w:sdtContent>
          <w:p w14:paraId="50A943C7" w14:textId="4E347230" w:rsidR="000F5DCC" w:rsidRDefault="000F5DCC" w:rsidP="00440794">
            <w:pPr>
              <w:pStyle w:val="Piedepgina"/>
              <w:ind w:firstLine="2160"/>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1234219B" w14:textId="4D4F3B39" w:rsidR="0046544C" w:rsidRPr="00E927D6" w:rsidRDefault="004654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45CC" w14:textId="77777777" w:rsidR="0016026A" w:rsidRPr="00E927D6" w:rsidRDefault="0016026A" w:rsidP="00CE7C41">
      <w:pPr>
        <w:spacing w:after="0" w:line="240" w:lineRule="auto"/>
      </w:pPr>
      <w:r w:rsidRPr="00E927D6">
        <w:separator/>
      </w:r>
    </w:p>
  </w:footnote>
  <w:footnote w:type="continuationSeparator" w:id="0">
    <w:p w14:paraId="7A90165B" w14:textId="77777777" w:rsidR="0016026A" w:rsidRPr="00E927D6" w:rsidRDefault="0016026A" w:rsidP="00CE7C41">
      <w:pPr>
        <w:spacing w:after="0" w:line="240" w:lineRule="auto"/>
      </w:pPr>
      <w:r w:rsidRPr="00E927D6">
        <w:continuationSeparator/>
      </w:r>
    </w:p>
  </w:footnote>
  <w:footnote w:type="continuationNotice" w:id="1">
    <w:p w14:paraId="6E74CC27" w14:textId="77777777" w:rsidR="0016026A" w:rsidRPr="00E927D6" w:rsidRDefault="0016026A">
      <w:pPr>
        <w:spacing w:after="0" w:line="240" w:lineRule="auto"/>
      </w:pPr>
    </w:p>
  </w:footnote>
  <w:footnote w:id="2">
    <w:p w14:paraId="7E5709AE" w14:textId="6EB4C4F7" w:rsidR="009C100A" w:rsidRPr="00747F36" w:rsidRDefault="00E73041" w:rsidP="009C100A">
      <w:pPr>
        <w:pStyle w:val="Textonotapie"/>
        <w:jc w:val="both"/>
        <w:rPr>
          <w:rFonts w:ascii="Times New Roman" w:hAnsi="Times New Roman"/>
          <w:sz w:val="18"/>
          <w:szCs w:val="18"/>
        </w:rPr>
      </w:pPr>
      <w:r>
        <w:rPr>
          <w:rStyle w:val="Refdenotaalpie"/>
        </w:rPr>
        <w:footnoteRef/>
      </w:r>
      <w:r>
        <w:t xml:space="preserve"> </w:t>
      </w:r>
      <w:r w:rsidR="009C100A" w:rsidRPr="00747F36">
        <w:rPr>
          <w:rFonts w:ascii="Times New Roman" w:hAnsi="Times New Roman"/>
          <w:sz w:val="18"/>
          <w:szCs w:val="18"/>
        </w:rPr>
        <w:t>El mapeo de mis riesgos debe realizarse tomando en consideración los hallazgos y amenazas identificados en la Evaluación Nacional de Riesgos, la evaluaci</w:t>
      </w:r>
      <w:r w:rsidR="00460DBD" w:rsidRPr="00747F36">
        <w:rPr>
          <w:rFonts w:ascii="Times New Roman" w:hAnsi="Times New Roman"/>
          <w:sz w:val="18"/>
          <w:szCs w:val="18"/>
        </w:rPr>
        <w:t>ón</w:t>
      </w:r>
      <w:r w:rsidR="009C100A" w:rsidRPr="00747F36">
        <w:rPr>
          <w:rFonts w:ascii="Times New Roman" w:hAnsi="Times New Roman"/>
          <w:sz w:val="18"/>
          <w:szCs w:val="18"/>
        </w:rPr>
        <w:t xml:space="preserve"> sectorial, los riesgos asociados a las personas jurídicas, así como los riesgos relacionados con el financiamiento del terrorismo y el financiamiento de la proliferación de armas de destrucción masiva.</w:t>
      </w:r>
    </w:p>
    <w:p w14:paraId="167ECCC5" w14:textId="6C1B6513" w:rsidR="00E73041" w:rsidRPr="0084714F" w:rsidRDefault="00E73041" w:rsidP="0084714F">
      <w:pPr>
        <w:pStyle w:val="Textonotapie"/>
        <w:jc w:val="both"/>
        <w:rPr>
          <w:rFonts w:ascii="Times New Roman" w:hAnsi="Times New Roman"/>
        </w:rPr>
      </w:pPr>
    </w:p>
  </w:footnote>
  <w:footnote w:id="3">
    <w:p w14:paraId="15D3F27A" w14:textId="6796E76E" w:rsidR="000F70D3" w:rsidRDefault="000F70D3" w:rsidP="002D5A9E">
      <w:pPr>
        <w:pStyle w:val="Textonotapie"/>
        <w:rPr>
          <w:rFonts w:ascii="Times New Roman" w:hAnsi="Times New Roman"/>
          <w:sz w:val="16"/>
          <w:szCs w:val="16"/>
        </w:rPr>
      </w:pPr>
      <w:r>
        <w:rPr>
          <w:rStyle w:val="Refdenotaalpie"/>
        </w:rPr>
        <w:footnoteRef/>
      </w:r>
      <w:r>
        <w:t xml:space="preserve"> </w:t>
      </w:r>
      <w:r w:rsidRPr="00282238">
        <w:rPr>
          <w:rFonts w:ascii="Times New Roman" w:hAnsi="Times New Roman"/>
          <w:b/>
          <w:bCs/>
          <w:sz w:val="16"/>
          <w:szCs w:val="16"/>
          <w:lang w:val="es-ES"/>
        </w:rPr>
        <w:t>Para mayor detalle de este punto pued</w:t>
      </w:r>
      <w:r w:rsidR="00282238" w:rsidRPr="00282238">
        <w:rPr>
          <w:rFonts w:ascii="Times New Roman" w:hAnsi="Times New Roman"/>
          <w:b/>
          <w:bCs/>
          <w:sz w:val="16"/>
          <w:szCs w:val="16"/>
          <w:lang w:val="es-ES"/>
        </w:rPr>
        <w:t>o</w:t>
      </w:r>
      <w:r w:rsidRPr="00282238">
        <w:rPr>
          <w:rFonts w:ascii="Times New Roman" w:hAnsi="Times New Roman"/>
          <w:b/>
          <w:bCs/>
          <w:sz w:val="16"/>
          <w:szCs w:val="16"/>
          <w:lang w:val="es-ES"/>
        </w:rPr>
        <w:t xml:space="preserve"> acceder al siguiente documento:</w:t>
      </w:r>
      <w:r w:rsidR="002D5A9E">
        <w:rPr>
          <w:sz w:val="16"/>
          <w:szCs w:val="16"/>
        </w:rPr>
        <w:t xml:space="preserve"> </w:t>
      </w:r>
      <w:hyperlink r:id="rId1" w:history="1">
        <w:r w:rsidR="009F5732" w:rsidRPr="0094656E">
          <w:rPr>
            <w:rStyle w:val="Hipervnculo"/>
            <w:rFonts w:ascii="Times New Roman" w:hAnsi="Times New Roman"/>
            <w:sz w:val="16"/>
            <w:szCs w:val="16"/>
          </w:rPr>
          <w:t>https://icd.go.cr/portalicd/images/docs/uif/doc_interes/acerca_uif/GUIA1.pdf</w:t>
        </w:r>
      </w:hyperlink>
    </w:p>
    <w:p w14:paraId="7987555B" w14:textId="77777777" w:rsidR="009F5732" w:rsidRPr="003C0361" w:rsidRDefault="009F5732" w:rsidP="002D5A9E">
      <w:pPr>
        <w:pStyle w:val="Textonotapie"/>
        <w:rPr>
          <w:rFonts w:ascii="Times New Roman" w:hAnsi="Times New Roman"/>
          <w:lang w:val="es-ES"/>
        </w:rPr>
      </w:pPr>
    </w:p>
  </w:footnote>
  <w:footnote w:id="4">
    <w:p w14:paraId="5397168D" w14:textId="77777777" w:rsidR="004A35BA" w:rsidRPr="005705F8" w:rsidRDefault="004A35BA" w:rsidP="004A35BA">
      <w:pPr>
        <w:pStyle w:val="Textonotapie"/>
        <w:jc w:val="both"/>
        <w:rPr>
          <w:rFonts w:ascii="Times New Roman" w:hAnsi="Times New Roman"/>
          <w:sz w:val="16"/>
          <w:szCs w:val="16"/>
        </w:rPr>
      </w:pPr>
      <w:r>
        <w:rPr>
          <w:rStyle w:val="Refdenotaalpie"/>
        </w:rPr>
        <w:footnoteRef/>
      </w:r>
      <w:r>
        <w:t xml:space="preserve"> </w:t>
      </w:r>
      <w:r w:rsidRPr="005705F8">
        <w:rPr>
          <w:rFonts w:ascii="Times New Roman" w:hAnsi="Times New Roman"/>
          <w:sz w:val="16"/>
          <w:szCs w:val="16"/>
        </w:rPr>
        <w:t xml:space="preserve">Consanguinidad: </w:t>
      </w:r>
      <w:r w:rsidRPr="005705F8">
        <w:rPr>
          <w:rFonts w:ascii="Times New Roman" w:hAnsi="Times New Roman"/>
          <w:b/>
          <w:bCs/>
          <w:sz w:val="16"/>
          <w:szCs w:val="16"/>
        </w:rPr>
        <w:t>Primer Grado:</w:t>
      </w:r>
      <w:r w:rsidRPr="005705F8">
        <w:rPr>
          <w:rFonts w:ascii="Times New Roman" w:hAnsi="Times New Roman"/>
          <w:sz w:val="16"/>
          <w:szCs w:val="16"/>
        </w:rPr>
        <w:t xml:space="preserve"> Padres e hijos. </w:t>
      </w:r>
      <w:r w:rsidRPr="005705F8">
        <w:rPr>
          <w:rFonts w:ascii="Times New Roman" w:hAnsi="Times New Roman"/>
          <w:b/>
          <w:bCs/>
          <w:sz w:val="16"/>
          <w:szCs w:val="16"/>
        </w:rPr>
        <w:t>Segundo Grado:</w:t>
      </w:r>
      <w:r w:rsidRPr="005705F8">
        <w:rPr>
          <w:rFonts w:ascii="Times New Roman" w:hAnsi="Times New Roman"/>
          <w:sz w:val="16"/>
          <w:szCs w:val="16"/>
        </w:rPr>
        <w:t> Abuelos, nietos y hermanos. </w:t>
      </w:r>
    </w:p>
    <w:p w14:paraId="6649044D" w14:textId="77777777" w:rsidR="004A35BA" w:rsidRPr="005705F8" w:rsidRDefault="004A35BA" w:rsidP="004A35BA">
      <w:pPr>
        <w:pStyle w:val="Textonotapie"/>
        <w:jc w:val="both"/>
        <w:rPr>
          <w:rFonts w:ascii="Times New Roman" w:hAnsi="Times New Roman"/>
          <w:sz w:val="16"/>
          <w:szCs w:val="16"/>
        </w:rPr>
      </w:pPr>
      <w:r w:rsidRPr="005705F8">
        <w:rPr>
          <w:rFonts w:ascii="Times New Roman" w:hAnsi="Times New Roman"/>
          <w:sz w:val="16"/>
          <w:szCs w:val="16"/>
        </w:rPr>
        <w:t xml:space="preserve">   Afinidad: </w:t>
      </w:r>
      <w:r w:rsidRPr="005705F8">
        <w:rPr>
          <w:rFonts w:ascii="Times New Roman" w:hAnsi="Times New Roman"/>
          <w:b/>
          <w:bCs/>
          <w:sz w:val="16"/>
          <w:szCs w:val="16"/>
        </w:rPr>
        <w:t>Primer Grado:</w:t>
      </w:r>
      <w:r w:rsidRPr="005705F8">
        <w:rPr>
          <w:rFonts w:ascii="Times New Roman" w:hAnsi="Times New Roman"/>
          <w:sz w:val="16"/>
          <w:szCs w:val="16"/>
        </w:rPr>
        <w:t xml:space="preserve"> Suegros, yerno, nuera. </w:t>
      </w:r>
      <w:r w:rsidRPr="005705F8">
        <w:rPr>
          <w:rFonts w:ascii="Times New Roman" w:hAnsi="Times New Roman"/>
          <w:b/>
          <w:bCs/>
          <w:sz w:val="16"/>
          <w:szCs w:val="16"/>
        </w:rPr>
        <w:t>Segundo Grado:</w:t>
      </w:r>
      <w:r w:rsidRPr="005705F8">
        <w:rPr>
          <w:rFonts w:ascii="Times New Roman" w:hAnsi="Times New Roman"/>
          <w:sz w:val="16"/>
          <w:szCs w:val="16"/>
        </w:rPr>
        <w:t> Cuñados (hermanos del cónyuge) y abuelos del cónyuge.</w:t>
      </w:r>
    </w:p>
    <w:p w14:paraId="1A36D917" w14:textId="77777777" w:rsidR="004A35BA" w:rsidRPr="00CE409D" w:rsidRDefault="004A35BA" w:rsidP="004A35BA">
      <w:pPr>
        <w:pStyle w:val="Textonotapie"/>
        <w:rPr>
          <w:rFonts w:ascii="Arial Nova" w:hAnsi="Arial Nova"/>
          <w:sz w:val="12"/>
          <w:szCs w:val="12"/>
        </w:rPr>
      </w:pPr>
    </w:p>
    <w:p w14:paraId="4532F609" w14:textId="77777777" w:rsidR="004A35BA" w:rsidRPr="00CE409D" w:rsidRDefault="004A35BA" w:rsidP="004A35BA">
      <w:pPr>
        <w:pStyle w:val="Textonotapie"/>
        <w:rPr>
          <w:lang w:val="es-ES"/>
        </w:rPr>
      </w:pPr>
    </w:p>
  </w:footnote>
  <w:footnote w:id="5">
    <w:p w14:paraId="5CBA827D" w14:textId="251C564E" w:rsidR="00FD6CD3" w:rsidRPr="00FD6CD3" w:rsidRDefault="00FD6CD3">
      <w:pPr>
        <w:pStyle w:val="Textonotapie"/>
        <w:rPr>
          <w:rFonts w:ascii="Times New Roman" w:hAnsi="Times New Roman"/>
          <w:sz w:val="18"/>
          <w:szCs w:val="18"/>
        </w:rPr>
      </w:pPr>
      <w:r>
        <w:rPr>
          <w:rStyle w:val="Refdenotaalpie"/>
        </w:rPr>
        <w:footnoteRef/>
      </w:r>
      <w:r>
        <w:t xml:space="preserve"> </w:t>
      </w:r>
      <w:r w:rsidRPr="00FD6CD3">
        <w:rPr>
          <w:rFonts w:ascii="Times New Roman" w:hAnsi="Times New Roman"/>
          <w:sz w:val="18"/>
          <w:szCs w:val="18"/>
        </w:rPr>
        <w:t xml:space="preserve">Plazos señalados en la nota técnica 17 de la UIF, que accedo mediante este enlace: </w:t>
      </w:r>
      <w:hyperlink r:id="rId2" w:history="1">
        <w:r w:rsidR="00C10C47" w:rsidRPr="00C10C47">
          <w:rPr>
            <w:rStyle w:val="Hipervnculo"/>
            <w:rFonts w:ascii="Times New Roman" w:hAnsi="Times New Roman"/>
            <w:sz w:val="18"/>
            <w:szCs w:val="18"/>
          </w:rPr>
          <w:t>NOTA17.pdf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B532" w14:textId="5EC1EDF7" w:rsidR="00E764A9" w:rsidRPr="00E927D6" w:rsidRDefault="00E764A9" w:rsidP="00E764A9">
    <w:pPr>
      <w:pStyle w:val="Encabezado"/>
    </w:pPr>
  </w:p>
  <w:p w14:paraId="4DA7E74A" w14:textId="47E340CF" w:rsidR="00E764A9" w:rsidRPr="00E927D6" w:rsidRDefault="00E764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A65BF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710D488"/>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3A655C"/>
    <w:multiLevelType w:val="multilevel"/>
    <w:tmpl w:val="760E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71FAF"/>
    <w:multiLevelType w:val="hybridMultilevel"/>
    <w:tmpl w:val="849CE93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B9F7547"/>
    <w:multiLevelType w:val="multilevel"/>
    <w:tmpl w:val="FD8470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D2B5C"/>
    <w:multiLevelType w:val="multilevel"/>
    <w:tmpl w:val="52CE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65DF3"/>
    <w:multiLevelType w:val="multilevel"/>
    <w:tmpl w:val="8D0231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87CE2"/>
    <w:multiLevelType w:val="multilevel"/>
    <w:tmpl w:val="7BCA6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F6C9D"/>
    <w:multiLevelType w:val="multilevel"/>
    <w:tmpl w:val="026895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26026"/>
    <w:multiLevelType w:val="multilevel"/>
    <w:tmpl w:val="58AC31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157E4D"/>
    <w:multiLevelType w:val="hybridMultilevel"/>
    <w:tmpl w:val="67E4375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66E6801"/>
    <w:multiLevelType w:val="multilevel"/>
    <w:tmpl w:val="B13E4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C165B"/>
    <w:multiLevelType w:val="multilevel"/>
    <w:tmpl w:val="AC5E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A72759"/>
    <w:multiLevelType w:val="hybridMultilevel"/>
    <w:tmpl w:val="51C0C6D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4D167F2"/>
    <w:multiLevelType w:val="hybridMultilevel"/>
    <w:tmpl w:val="0582848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70A252BE"/>
    <w:multiLevelType w:val="multilevel"/>
    <w:tmpl w:val="249A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373323">
    <w:abstractNumId w:val="1"/>
  </w:num>
  <w:num w:numId="2" w16cid:durableId="958216721">
    <w:abstractNumId w:val="0"/>
  </w:num>
  <w:num w:numId="3" w16cid:durableId="1457062526">
    <w:abstractNumId w:val="13"/>
  </w:num>
  <w:num w:numId="4" w16cid:durableId="2017728276">
    <w:abstractNumId w:val="3"/>
  </w:num>
  <w:num w:numId="5" w16cid:durableId="1539661113">
    <w:abstractNumId w:val="5"/>
  </w:num>
  <w:num w:numId="6" w16cid:durableId="1213233798">
    <w:abstractNumId w:val="10"/>
  </w:num>
  <w:num w:numId="7" w16cid:durableId="1598900330">
    <w:abstractNumId w:val="2"/>
  </w:num>
  <w:num w:numId="8" w16cid:durableId="1064061628">
    <w:abstractNumId w:val="12"/>
  </w:num>
  <w:num w:numId="9" w16cid:durableId="678852751">
    <w:abstractNumId w:val="14"/>
  </w:num>
  <w:num w:numId="10" w16cid:durableId="2011524655">
    <w:abstractNumId w:val="6"/>
  </w:num>
  <w:num w:numId="11" w16cid:durableId="1874541114">
    <w:abstractNumId w:val="4"/>
  </w:num>
  <w:num w:numId="12" w16cid:durableId="882207799">
    <w:abstractNumId w:val="11"/>
  </w:num>
  <w:num w:numId="13" w16cid:durableId="777336716">
    <w:abstractNumId w:val="7"/>
  </w:num>
  <w:num w:numId="14" w16cid:durableId="1274359568">
    <w:abstractNumId w:val="9"/>
  </w:num>
  <w:num w:numId="15" w16cid:durableId="1950120003">
    <w:abstractNumId w:val="15"/>
  </w:num>
  <w:num w:numId="16" w16cid:durableId="212946468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C41"/>
    <w:rsid w:val="00000306"/>
    <w:rsid w:val="00000441"/>
    <w:rsid w:val="00000767"/>
    <w:rsid w:val="00000DD2"/>
    <w:rsid w:val="00000DEB"/>
    <w:rsid w:val="00001267"/>
    <w:rsid w:val="000013C1"/>
    <w:rsid w:val="0000174D"/>
    <w:rsid w:val="00001926"/>
    <w:rsid w:val="000019D4"/>
    <w:rsid w:val="00001CE4"/>
    <w:rsid w:val="00001E69"/>
    <w:rsid w:val="000021B5"/>
    <w:rsid w:val="00002B49"/>
    <w:rsid w:val="00002F78"/>
    <w:rsid w:val="00002F79"/>
    <w:rsid w:val="00003050"/>
    <w:rsid w:val="000032A8"/>
    <w:rsid w:val="00003ABA"/>
    <w:rsid w:val="000041B5"/>
    <w:rsid w:val="000047E2"/>
    <w:rsid w:val="00004961"/>
    <w:rsid w:val="000049DD"/>
    <w:rsid w:val="0000501B"/>
    <w:rsid w:val="0000554A"/>
    <w:rsid w:val="00005ACD"/>
    <w:rsid w:val="00005B8E"/>
    <w:rsid w:val="00005BBE"/>
    <w:rsid w:val="00005EC3"/>
    <w:rsid w:val="00005F3E"/>
    <w:rsid w:val="00006035"/>
    <w:rsid w:val="000063E4"/>
    <w:rsid w:val="00006437"/>
    <w:rsid w:val="000064FB"/>
    <w:rsid w:val="0000661B"/>
    <w:rsid w:val="00006C94"/>
    <w:rsid w:val="00007581"/>
    <w:rsid w:val="00007725"/>
    <w:rsid w:val="00007B23"/>
    <w:rsid w:val="00007B4B"/>
    <w:rsid w:val="0001121B"/>
    <w:rsid w:val="0001130B"/>
    <w:rsid w:val="0001147C"/>
    <w:rsid w:val="0001329E"/>
    <w:rsid w:val="00013618"/>
    <w:rsid w:val="00013901"/>
    <w:rsid w:val="000139D9"/>
    <w:rsid w:val="00013C78"/>
    <w:rsid w:val="00013CFA"/>
    <w:rsid w:val="00013EC4"/>
    <w:rsid w:val="00014D76"/>
    <w:rsid w:val="000151A9"/>
    <w:rsid w:val="00015CE9"/>
    <w:rsid w:val="00015DB7"/>
    <w:rsid w:val="00015E4A"/>
    <w:rsid w:val="00015F8A"/>
    <w:rsid w:val="000163A9"/>
    <w:rsid w:val="000165D5"/>
    <w:rsid w:val="00017207"/>
    <w:rsid w:val="000173CA"/>
    <w:rsid w:val="00017554"/>
    <w:rsid w:val="0001780B"/>
    <w:rsid w:val="00017E45"/>
    <w:rsid w:val="0002066E"/>
    <w:rsid w:val="000207C0"/>
    <w:rsid w:val="00020E1F"/>
    <w:rsid w:val="00020E69"/>
    <w:rsid w:val="00020ECA"/>
    <w:rsid w:val="0002172C"/>
    <w:rsid w:val="00021D6E"/>
    <w:rsid w:val="00021FDE"/>
    <w:rsid w:val="0002247E"/>
    <w:rsid w:val="000229B2"/>
    <w:rsid w:val="00024034"/>
    <w:rsid w:val="0002442C"/>
    <w:rsid w:val="000244AD"/>
    <w:rsid w:val="0002452B"/>
    <w:rsid w:val="00024F54"/>
    <w:rsid w:val="00025901"/>
    <w:rsid w:val="00025CAC"/>
    <w:rsid w:val="00026017"/>
    <w:rsid w:val="0002664F"/>
    <w:rsid w:val="00026B92"/>
    <w:rsid w:val="000270D9"/>
    <w:rsid w:val="00027A28"/>
    <w:rsid w:val="00030247"/>
    <w:rsid w:val="000304DC"/>
    <w:rsid w:val="000309F8"/>
    <w:rsid w:val="00030C9C"/>
    <w:rsid w:val="00030D38"/>
    <w:rsid w:val="0003105D"/>
    <w:rsid w:val="000313F6"/>
    <w:rsid w:val="0003176E"/>
    <w:rsid w:val="00031A43"/>
    <w:rsid w:val="00031CED"/>
    <w:rsid w:val="00032616"/>
    <w:rsid w:val="0003294F"/>
    <w:rsid w:val="00032E84"/>
    <w:rsid w:val="00033D8E"/>
    <w:rsid w:val="00034914"/>
    <w:rsid w:val="000350C4"/>
    <w:rsid w:val="0003511B"/>
    <w:rsid w:val="000351D8"/>
    <w:rsid w:val="000352CE"/>
    <w:rsid w:val="00035380"/>
    <w:rsid w:val="00035488"/>
    <w:rsid w:val="00035D85"/>
    <w:rsid w:val="0003632A"/>
    <w:rsid w:val="0003654D"/>
    <w:rsid w:val="00036C6D"/>
    <w:rsid w:val="000376D7"/>
    <w:rsid w:val="000404D6"/>
    <w:rsid w:val="00040C97"/>
    <w:rsid w:val="00040CB7"/>
    <w:rsid w:val="00040CF5"/>
    <w:rsid w:val="0004191B"/>
    <w:rsid w:val="00041942"/>
    <w:rsid w:val="00042DCD"/>
    <w:rsid w:val="00042FB8"/>
    <w:rsid w:val="000431B3"/>
    <w:rsid w:val="00043407"/>
    <w:rsid w:val="0004390A"/>
    <w:rsid w:val="0004399E"/>
    <w:rsid w:val="000443FE"/>
    <w:rsid w:val="00044B97"/>
    <w:rsid w:val="00045F97"/>
    <w:rsid w:val="00046645"/>
    <w:rsid w:val="00046916"/>
    <w:rsid w:val="000469EE"/>
    <w:rsid w:val="00046AF3"/>
    <w:rsid w:val="00046EF9"/>
    <w:rsid w:val="00046F73"/>
    <w:rsid w:val="00046FCD"/>
    <w:rsid w:val="0004710F"/>
    <w:rsid w:val="000472EB"/>
    <w:rsid w:val="000477F6"/>
    <w:rsid w:val="00047D55"/>
    <w:rsid w:val="000500C6"/>
    <w:rsid w:val="00050794"/>
    <w:rsid w:val="00050876"/>
    <w:rsid w:val="000508D2"/>
    <w:rsid w:val="00050F9B"/>
    <w:rsid w:val="000510E4"/>
    <w:rsid w:val="000518DF"/>
    <w:rsid w:val="00051918"/>
    <w:rsid w:val="00051B43"/>
    <w:rsid w:val="00052319"/>
    <w:rsid w:val="00052815"/>
    <w:rsid w:val="00052B80"/>
    <w:rsid w:val="00052C0F"/>
    <w:rsid w:val="00053404"/>
    <w:rsid w:val="00053861"/>
    <w:rsid w:val="00053EAB"/>
    <w:rsid w:val="00053EDD"/>
    <w:rsid w:val="00054213"/>
    <w:rsid w:val="000544B3"/>
    <w:rsid w:val="00054509"/>
    <w:rsid w:val="00054B9B"/>
    <w:rsid w:val="00054BC8"/>
    <w:rsid w:val="00055531"/>
    <w:rsid w:val="00055A5B"/>
    <w:rsid w:val="00055E41"/>
    <w:rsid w:val="00056391"/>
    <w:rsid w:val="00056624"/>
    <w:rsid w:val="0005686C"/>
    <w:rsid w:val="00056A1A"/>
    <w:rsid w:val="000576B5"/>
    <w:rsid w:val="000576FA"/>
    <w:rsid w:val="00057B33"/>
    <w:rsid w:val="00057B6C"/>
    <w:rsid w:val="00057F55"/>
    <w:rsid w:val="00060298"/>
    <w:rsid w:val="00060466"/>
    <w:rsid w:val="0006073C"/>
    <w:rsid w:val="00060A2F"/>
    <w:rsid w:val="000612E7"/>
    <w:rsid w:val="00061BCF"/>
    <w:rsid w:val="00062144"/>
    <w:rsid w:val="00062816"/>
    <w:rsid w:val="00062A6A"/>
    <w:rsid w:val="00062B50"/>
    <w:rsid w:val="00062F67"/>
    <w:rsid w:val="000630E9"/>
    <w:rsid w:val="0006327F"/>
    <w:rsid w:val="0006394A"/>
    <w:rsid w:val="00063B72"/>
    <w:rsid w:val="00063BDA"/>
    <w:rsid w:val="0006454C"/>
    <w:rsid w:val="000649CD"/>
    <w:rsid w:val="00064F98"/>
    <w:rsid w:val="00064F9F"/>
    <w:rsid w:val="00065A9B"/>
    <w:rsid w:val="00066233"/>
    <w:rsid w:val="000662E2"/>
    <w:rsid w:val="00066430"/>
    <w:rsid w:val="00066A42"/>
    <w:rsid w:val="00066F9C"/>
    <w:rsid w:val="000673C3"/>
    <w:rsid w:val="0006757A"/>
    <w:rsid w:val="00067A90"/>
    <w:rsid w:val="00067E00"/>
    <w:rsid w:val="00070122"/>
    <w:rsid w:val="000704D2"/>
    <w:rsid w:val="000706D3"/>
    <w:rsid w:val="00070DFC"/>
    <w:rsid w:val="00071516"/>
    <w:rsid w:val="00071D71"/>
    <w:rsid w:val="00071E12"/>
    <w:rsid w:val="000721A3"/>
    <w:rsid w:val="000722CD"/>
    <w:rsid w:val="0007261E"/>
    <w:rsid w:val="00072AD9"/>
    <w:rsid w:val="00072B0D"/>
    <w:rsid w:val="00073087"/>
    <w:rsid w:val="00073D38"/>
    <w:rsid w:val="00073D39"/>
    <w:rsid w:val="00073D53"/>
    <w:rsid w:val="00074700"/>
    <w:rsid w:val="00074C11"/>
    <w:rsid w:val="00075514"/>
    <w:rsid w:val="00075AAD"/>
    <w:rsid w:val="00075B91"/>
    <w:rsid w:val="00076321"/>
    <w:rsid w:val="000763D6"/>
    <w:rsid w:val="00076701"/>
    <w:rsid w:val="00076C48"/>
    <w:rsid w:val="000778FF"/>
    <w:rsid w:val="00077B4D"/>
    <w:rsid w:val="00077FE5"/>
    <w:rsid w:val="000800C3"/>
    <w:rsid w:val="00080225"/>
    <w:rsid w:val="00080232"/>
    <w:rsid w:val="000809E9"/>
    <w:rsid w:val="000813B5"/>
    <w:rsid w:val="00081818"/>
    <w:rsid w:val="00081A54"/>
    <w:rsid w:val="00081B30"/>
    <w:rsid w:val="00081FB4"/>
    <w:rsid w:val="000822FC"/>
    <w:rsid w:val="000824CB"/>
    <w:rsid w:val="000824DC"/>
    <w:rsid w:val="00082947"/>
    <w:rsid w:val="00082CB3"/>
    <w:rsid w:val="00083AB2"/>
    <w:rsid w:val="00083C9B"/>
    <w:rsid w:val="000840B7"/>
    <w:rsid w:val="0008465D"/>
    <w:rsid w:val="00084A29"/>
    <w:rsid w:val="000859EA"/>
    <w:rsid w:val="000860CC"/>
    <w:rsid w:val="000862D3"/>
    <w:rsid w:val="0008682C"/>
    <w:rsid w:val="00086A36"/>
    <w:rsid w:val="00086EBF"/>
    <w:rsid w:val="000870F9"/>
    <w:rsid w:val="00087217"/>
    <w:rsid w:val="00087956"/>
    <w:rsid w:val="00090328"/>
    <w:rsid w:val="00090829"/>
    <w:rsid w:val="000909C5"/>
    <w:rsid w:val="00090BBB"/>
    <w:rsid w:val="00091E98"/>
    <w:rsid w:val="00091F97"/>
    <w:rsid w:val="00092BB3"/>
    <w:rsid w:val="00092CAC"/>
    <w:rsid w:val="0009307E"/>
    <w:rsid w:val="000930BB"/>
    <w:rsid w:val="000932DF"/>
    <w:rsid w:val="00093304"/>
    <w:rsid w:val="0009380C"/>
    <w:rsid w:val="00093AA9"/>
    <w:rsid w:val="00093F8B"/>
    <w:rsid w:val="00093FF1"/>
    <w:rsid w:val="000941FE"/>
    <w:rsid w:val="00094339"/>
    <w:rsid w:val="000948A4"/>
    <w:rsid w:val="00094A0C"/>
    <w:rsid w:val="00094B80"/>
    <w:rsid w:val="00094C7A"/>
    <w:rsid w:val="0009531D"/>
    <w:rsid w:val="00095DDE"/>
    <w:rsid w:val="0009624C"/>
    <w:rsid w:val="0009642C"/>
    <w:rsid w:val="0009686A"/>
    <w:rsid w:val="00097080"/>
    <w:rsid w:val="00097286"/>
    <w:rsid w:val="0009749F"/>
    <w:rsid w:val="00097970"/>
    <w:rsid w:val="00097DC1"/>
    <w:rsid w:val="00097F6A"/>
    <w:rsid w:val="000A05AB"/>
    <w:rsid w:val="000A06CE"/>
    <w:rsid w:val="000A0A44"/>
    <w:rsid w:val="000A0BC2"/>
    <w:rsid w:val="000A0DCC"/>
    <w:rsid w:val="000A0ED9"/>
    <w:rsid w:val="000A1037"/>
    <w:rsid w:val="000A103C"/>
    <w:rsid w:val="000A1707"/>
    <w:rsid w:val="000A18BF"/>
    <w:rsid w:val="000A198B"/>
    <w:rsid w:val="000A1E6A"/>
    <w:rsid w:val="000A22E7"/>
    <w:rsid w:val="000A26F1"/>
    <w:rsid w:val="000A2C21"/>
    <w:rsid w:val="000A2EF6"/>
    <w:rsid w:val="000A31EA"/>
    <w:rsid w:val="000A35C0"/>
    <w:rsid w:val="000A3A5D"/>
    <w:rsid w:val="000A3C5D"/>
    <w:rsid w:val="000A3D5D"/>
    <w:rsid w:val="000A3E82"/>
    <w:rsid w:val="000A483F"/>
    <w:rsid w:val="000A4F1F"/>
    <w:rsid w:val="000A5238"/>
    <w:rsid w:val="000A5480"/>
    <w:rsid w:val="000A5840"/>
    <w:rsid w:val="000A5A5A"/>
    <w:rsid w:val="000A612C"/>
    <w:rsid w:val="000A6A60"/>
    <w:rsid w:val="000A6EC6"/>
    <w:rsid w:val="000A6F66"/>
    <w:rsid w:val="000A747A"/>
    <w:rsid w:val="000A7618"/>
    <w:rsid w:val="000A77E9"/>
    <w:rsid w:val="000A7BC6"/>
    <w:rsid w:val="000B11F0"/>
    <w:rsid w:val="000B1D3A"/>
    <w:rsid w:val="000B1EC5"/>
    <w:rsid w:val="000B247D"/>
    <w:rsid w:val="000B27D8"/>
    <w:rsid w:val="000B2CEF"/>
    <w:rsid w:val="000B33D5"/>
    <w:rsid w:val="000B34CD"/>
    <w:rsid w:val="000B34DC"/>
    <w:rsid w:val="000B37B9"/>
    <w:rsid w:val="000B384A"/>
    <w:rsid w:val="000B38A3"/>
    <w:rsid w:val="000B3A0C"/>
    <w:rsid w:val="000B4589"/>
    <w:rsid w:val="000B4700"/>
    <w:rsid w:val="000B488D"/>
    <w:rsid w:val="000B4A09"/>
    <w:rsid w:val="000B4C38"/>
    <w:rsid w:val="000B62D5"/>
    <w:rsid w:val="000B6B41"/>
    <w:rsid w:val="000B6C29"/>
    <w:rsid w:val="000B7B6D"/>
    <w:rsid w:val="000B7CF4"/>
    <w:rsid w:val="000B7F6C"/>
    <w:rsid w:val="000C0C5A"/>
    <w:rsid w:val="000C10E8"/>
    <w:rsid w:val="000C1114"/>
    <w:rsid w:val="000C1232"/>
    <w:rsid w:val="000C142E"/>
    <w:rsid w:val="000C1890"/>
    <w:rsid w:val="000C26B1"/>
    <w:rsid w:val="000C2933"/>
    <w:rsid w:val="000C2CFD"/>
    <w:rsid w:val="000C3265"/>
    <w:rsid w:val="000C365F"/>
    <w:rsid w:val="000C37C9"/>
    <w:rsid w:val="000C3BD4"/>
    <w:rsid w:val="000C4056"/>
    <w:rsid w:val="000C48DF"/>
    <w:rsid w:val="000C4912"/>
    <w:rsid w:val="000C4DD1"/>
    <w:rsid w:val="000C4EAC"/>
    <w:rsid w:val="000C5969"/>
    <w:rsid w:val="000C5CD4"/>
    <w:rsid w:val="000C634D"/>
    <w:rsid w:val="000C6CA2"/>
    <w:rsid w:val="000C6E27"/>
    <w:rsid w:val="000C6EDF"/>
    <w:rsid w:val="000C732F"/>
    <w:rsid w:val="000C757C"/>
    <w:rsid w:val="000C768F"/>
    <w:rsid w:val="000C7889"/>
    <w:rsid w:val="000C79FB"/>
    <w:rsid w:val="000D1356"/>
    <w:rsid w:val="000D1463"/>
    <w:rsid w:val="000D1585"/>
    <w:rsid w:val="000D1FF9"/>
    <w:rsid w:val="000D2104"/>
    <w:rsid w:val="000D2738"/>
    <w:rsid w:val="000D2774"/>
    <w:rsid w:val="000D2C9A"/>
    <w:rsid w:val="000D2CD7"/>
    <w:rsid w:val="000D2E48"/>
    <w:rsid w:val="000D35E6"/>
    <w:rsid w:val="000D3744"/>
    <w:rsid w:val="000D4064"/>
    <w:rsid w:val="000D44FD"/>
    <w:rsid w:val="000D4916"/>
    <w:rsid w:val="000D4D98"/>
    <w:rsid w:val="000D4EC2"/>
    <w:rsid w:val="000D4F05"/>
    <w:rsid w:val="000D5426"/>
    <w:rsid w:val="000D591E"/>
    <w:rsid w:val="000D6307"/>
    <w:rsid w:val="000D6755"/>
    <w:rsid w:val="000D6BB1"/>
    <w:rsid w:val="000D6CE2"/>
    <w:rsid w:val="000D6F3C"/>
    <w:rsid w:val="000E0B03"/>
    <w:rsid w:val="000E1017"/>
    <w:rsid w:val="000E1148"/>
    <w:rsid w:val="000E19FF"/>
    <w:rsid w:val="000E1A1A"/>
    <w:rsid w:val="000E1DC7"/>
    <w:rsid w:val="000E209C"/>
    <w:rsid w:val="000E2571"/>
    <w:rsid w:val="000E2779"/>
    <w:rsid w:val="000E2BAE"/>
    <w:rsid w:val="000E3382"/>
    <w:rsid w:val="000E33C7"/>
    <w:rsid w:val="000E45FC"/>
    <w:rsid w:val="000E471E"/>
    <w:rsid w:val="000E485E"/>
    <w:rsid w:val="000E54BE"/>
    <w:rsid w:val="000E5844"/>
    <w:rsid w:val="000E596E"/>
    <w:rsid w:val="000E5A40"/>
    <w:rsid w:val="000E62B6"/>
    <w:rsid w:val="000E698C"/>
    <w:rsid w:val="000E6B27"/>
    <w:rsid w:val="000E6F29"/>
    <w:rsid w:val="000E732A"/>
    <w:rsid w:val="000E7ADC"/>
    <w:rsid w:val="000F0104"/>
    <w:rsid w:val="000F07ED"/>
    <w:rsid w:val="000F0A74"/>
    <w:rsid w:val="000F0E96"/>
    <w:rsid w:val="000F17AC"/>
    <w:rsid w:val="000F283A"/>
    <w:rsid w:val="000F2926"/>
    <w:rsid w:val="000F2C41"/>
    <w:rsid w:val="000F2E2C"/>
    <w:rsid w:val="000F2EB3"/>
    <w:rsid w:val="000F2F48"/>
    <w:rsid w:val="000F314A"/>
    <w:rsid w:val="000F332C"/>
    <w:rsid w:val="000F37FC"/>
    <w:rsid w:val="000F38FB"/>
    <w:rsid w:val="000F3E31"/>
    <w:rsid w:val="000F4070"/>
    <w:rsid w:val="000F4184"/>
    <w:rsid w:val="000F41DC"/>
    <w:rsid w:val="000F4245"/>
    <w:rsid w:val="000F4768"/>
    <w:rsid w:val="000F54CD"/>
    <w:rsid w:val="000F5648"/>
    <w:rsid w:val="000F5709"/>
    <w:rsid w:val="000F586E"/>
    <w:rsid w:val="000F59F7"/>
    <w:rsid w:val="000F5C1A"/>
    <w:rsid w:val="000F5DCC"/>
    <w:rsid w:val="000F5DF1"/>
    <w:rsid w:val="000F5E07"/>
    <w:rsid w:val="000F659E"/>
    <w:rsid w:val="000F6B95"/>
    <w:rsid w:val="000F6EE6"/>
    <w:rsid w:val="000F707D"/>
    <w:rsid w:val="000F70D3"/>
    <w:rsid w:val="000F75DC"/>
    <w:rsid w:val="000F7FED"/>
    <w:rsid w:val="00100059"/>
    <w:rsid w:val="00100618"/>
    <w:rsid w:val="00100764"/>
    <w:rsid w:val="0010095A"/>
    <w:rsid w:val="00100AEF"/>
    <w:rsid w:val="001012F6"/>
    <w:rsid w:val="0010194B"/>
    <w:rsid w:val="0010205D"/>
    <w:rsid w:val="001021AB"/>
    <w:rsid w:val="00102277"/>
    <w:rsid w:val="00102724"/>
    <w:rsid w:val="001028E8"/>
    <w:rsid w:val="00102AF6"/>
    <w:rsid w:val="00102F69"/>
    <w:rsid w:val="0010347C"/>
    <w:rsid w:val="0010377E"/>
    <w:rsid w:val="00103C1F"/>
    <w:rsid w:val="00103D0A"/>
    <w:rsid w:val="00103EC7"/>
    <w:rsid w:val="00104173"/>
    <w:rsid w:val="00104A2E"/>
    <w:rsid w:val="00104ADA"/>
    <w:rsid w:val="001051C8"/>
    <w:rsid w:val="00105886"/>
    <w:rsid w:val="00105CF3"/>
    <w:rsid w:val="00105ED4"/>
    <w:rsid w:val="00105F28"/>
    <w:rsid w:val="00105FAB"/>
    <w:rsid w:val="00106691"/>
    <w:rsid w:val="00106A0F"/>
    <w:rsid w:val="00106A6C"/>
    <w:rsid w:val="001070CC"/>
    <w:rsid w:val="00107181"/>
    <w:rsid w:val="00107197"/>
    <w:rsid w:val="001071BB"/>
    <w:rsid w:val="00107248"/>
    <w:rsid w:val="00107384"/>
    <w:rsid w:val="001079E3"/>
    <w:rsid w:val="00107D48"/>
    <w:rsid w:val="00110090"/>
    <w:rsid w:val="0011021E"/>
    <w:rsid w:val="00110B4E"/>
    <w:rsid w:val="00110DEC"/>
    <w:rsid w:val="00111906"/>
    <w:rsid w:val="00111988"/>
    <w:rsid w:val="00111B46"/>
    <w:rsid w:val="00111B75"/>
    <w:rsid w:val="00112E23"/>
    <w:rsid w:val="00113171"/>
    <w:rsid w:val="00113472"/>
    <w:rsid w:val="0011394F"/>
    <w:rsid w:val="00113F4E"/>
    <w:rsid w:val="00114625"/>
    <w:rsid w:val="00114932"/>
    <w:rsid w:val="0011596F"/>
    <w:rsid w:val="001164EC"/>
    <w:rsid w:val="00116675"/>
    <w:rsid w:val="00116EC5"/>
    <w:rsid w:val="001174C2"/>
    <w:rsid w:val="0011755B"/>
    <w:rsid w:val="001202FD"/>
    <w:rsid w:val="001208A9"/>
    <w:rsid w:val="00120963"/>
    <w:rsid w:val="00120B53"/>
    <w:rsid w:val="0012176C"/>
    <w:rsid w:val="001221A8"/>
    <w:rsid w:val="00122893"/>
    <w:rsid w:val="00122933"/>
    <w:rsid w:val="00122ABC"/>
    <w:rsid w:val="00122B77"/>
    <w:rsid w:val="00122D5B"/>
    <w:rsid w:val="001232F2"/>
    <w:rsid w:val="001233DC"/>
    <w:rsid w:val="001237DA"/>
    <w:rsid w:val="00123917"/>
    <w:rsid w:val="00123DEF"/>
    <w:rsid w:val="001240DC"/>
    <w:rsid w:val="001244D8"/>
    <w:rsid w:val="00124852"/>
    <w:rsid w:val="00124B89"/>
    <w:rsid w:val="00124ECC"/>
    <w:rsid w:val="00125188"/>
    <w:rsid w:val="001251C6"/>
    <w:rsid w:val="00125408"/>
    <w:rsid w:val="00125B04"/>
    <w:rsid w:val="00126317"/>
    <w:rsid w:val="001265D1"/>
    <w:rsid w:val="001265E7"/>
    <w:rsid w:val="00126918"/>
    <w:rsid w:val="00127199"/>
    <w:rsid w:val="00127669"/>
    <w:rsid w:val="00130149"/>
    <w:rsid w:val="001305E4"/>
    <w:rsid w:val="00130855"/>
    <w:rsid w:val="00130A2A"/>
    <w:rsid w:val="0013113F"/>
    <w:rsid w:val="00131720"/>
    <w:rsid w:val="00131CDC"/>
    <w:rsid w:val="00131D97"/>
    <w:rsid w:val="00131F72"/>
    <w:rsid w:val="00131FE2"/>
    <w:rsid w:val="00132505"/>
    <w:rsid w:val="00132523"/>
    <w:rsid w:val="00132E40"/>
    <w:rsid w:val="00133239"/>
    <w:rsid w:val="0013349B"/>
    <w:rsid w:val="00133687"/>
    <w:rsid w:val="001336FA"/>
    <w:rsid w:val="00133772"/>
    <w:rsid w:val="00133BC6"/>
    <w:rsid w:val="00133D1F"/>
    <w:rsid w:val="00133D4D"/>
    <w:rsid w:val="00134382"/>
    <w:rsid w:val="0013490A"/>
    <w:rsid w:val="00134C99"/>
    <w:rsid w:val="001354EA"/>
    <w:rsid w:val="00135964"/>
    <w:rsid w:val="00135A19"/>
    <w:rsid w:val="00135E62"/>
    <w:rsid w:val="00136ABD"/>
    <w:rsid w:val="00136D66"/>
    <w:rsid w:val="00136F5A"/>
    <w:rsid w:val="00136F84"/>
    <w:rsid w:val="00137250"/>
    <w:rsid w:val="00137D92"/>
    <w:rsid w:val="0014004F"/>
    <w:rsid w:val="00140218"/>
    <w:rsid w:val="00140363"/>
    <w:rsid w:val="001407B2"/>
    <w:rsid w:val="0014082D"/>
    <w:rsid w:val="00140BCF"/>
    <w:rsid w:val="001412A5"/>
    <w:rsid w:val="001413F9"/>
    <w:rsid w:val="00141678"/>
    <w:rsid w:val="00141B0B"/>
    <w:rsid w:val="0014213B"/>
    <w:rsid w:val="001421BF"/>
    <w:rsid w:val="001424A5"/>
    <w:rsid w:val="001428A0"/>
    <w:rsid w:val="00142AA7"/>
    <w:rsid w:val="00142B83"/>
    <w:rsid w:val="00142C4B"/>
    <w:rsid w:val="00142D04"/>
    <w:rsid w:val="00143368"/>
    <w:rsid w:val="00143894"/>
    <w:rsid w:val="00143985"/>
    <w:rsid w:val="00143F12"/>
    <w:rsid w:val="001444CC"/>
    <w:rsid w:val="00144951"/>
    <w:rsid w:val="001449D2"/>
    <w:rsid w:val="00144E58"/>
    <w:rsid w:val="00144E62"/>
    <w:rsid w:val="00145654"/>
    <w:rsid w:val="00145859"/>
    <w:rsid w:val="0014617C"/>
    <w:rsid w:val="001462F6"/>
    <w:rsid w:val="00146792"/>
    <w:rsid w:val="00147651"/>
    <w:rsid w:val="00147811"/>
    <w:rsid w:val="00150272"/>
    <w:rsid w:val="00150625"/>
    <w:rsid w:val="00151CFB"/>
    <w:rsid w:val="00151FF8"/>
    <w:rsid w:val="001522FB"/>
    <w:rsid w:val="00152B94"/>
    <w:rsid w:val="001530F4"/>
    <w:rsid w:val="00153221"/>
    <w:rsid w:val="001533F9"/>
    <w:rsid w:val="0015374F"/>
    <w:rsid w:val="001541C4"/>
    <w:rsid w:val="0015452F"/>
    <w:rsid w:val="00154D00"/>
    <w:rsid w:val="00154DE3"/>
    <w:rsid w:val="00154FB4"/>
    <w:rsid w:val="00155521"/>
    <w:rsid w:val="0015552A"/>
    <w:rsid w:val="001555D4"/>
    <w:rsid w:val="0015570B"/>
    <w:rsid w:val="001558BD"/>
    <w:rsid w:val="00155A77"/>
    <w:rsid w:val="0015620F"/>
    <w:rsid w:val="00156276"/>
    <w:rsid w:val="00156298"/>
    <w:rsid w:val="0015643F"/>
    <w:rsid w:val="00156D63"/>
    <w:rsid w:val="00157116"/>
    <w:rsid w:val="001579BB"/>
    <w:rsid w:val="00157D64"/>
    <w:rsid w:val="00157E8D"/>
    <w:rsid w:val="00157F16"/>
    <w:rsid w:val="001601D2"/>
    <w:rsid w:val="0016026A"/>
    <w:rsid w:val="00160982"/>
    <w:rsid w:val="00160AD8"/>
    <w:rsid w:val="001615D1"/>
    <w:rsid w:val="00162375"/>
    <w:rsid w:val="00163381"/>
    <w:rsid w:val="00163973"/>
    <w:rsid w:val="0016418E"/>
    <w:rsid w:val="00164335"/>
    <w:rsid w:val="001648CE"/>
    <w:rsid w:val="00164A42"/>
    <w:rsid w:val="00164B41"/>
    <w:rsid w:val="00164BC7"/>
    <w:rsid w:val="00164BD6"/>
    <w:rsid w:val="00164F63"/>
    <w:rsid w:val="00166C1B"/>
    <w:rsid w:val="001673E3"/>
    <w:rsid w:val="00167447"/>
    <w:rsid w:val="00167724"/>
    <w:rsid w:val="001679C9"/>
    <w:rsid w:val="00167ACF"/>
    <w:rsid w:val="00170024"/>
    <w:rsid w:val="0017019D"/>
    <w:rsid w:val="0017071E"/>
    <w:rsid w:val="00170864"/>
    <w:rsid w:val="001709AB"/>
    <w:rsid w:val="001710B3"/>
    <w:rsid w:val="0017118D"/>
    <w:rsid w:val="0017144F"/>
    <w:rsid w:val="001715D8"/>
    <w:rsid w:val="0017196C"/>
    <w:rsid w:val="00171E39"/>
    <w:rsid w:val="0017243B"/>
    <w:rsid w:val="001724BD"/>
    <w:rsid w:val="00172FEF"/>
    <w:rsid w:val="0017357E"/>
    <w:rsid w:val="00173C1F"/>
    <w:rsid w:val="00173C23"/>
    <w:rsid w:val="00174C0A"/>
    <w:rsid w:val="001758C5"/>
    <w:rsid w:val="0017595B"/>
    <w:rsid w:val="001762A5"/>
    <w:rsid w:val="0017671B"/>
    <w:rsid w:val="001772A5"/>
    <w:rsid w:val="00177A69"/>
    <w:rsid w:val="00177CED"/>
    <w:rsid w:val="00177F39"/>
    <w:rsid w:val="00180031"/>
    <w:rsid w:val="00181281"/>
    <w:rsid w:val="00181CE1"/>
    <w:rsid w:val="00181DE6"/>
    <w:rsid w:val="00181EB1"/>
    <w:rsid w:val="001826E0"/>
    <w:rsid w:val="00183339"/>
    <w:rsid w:val="0018371D"/>
    <w:rsid w:val="0018383A"/>
    <w:rsid w:val="00183AA2"/>
    <w:rsid w:val="00184329"/>
    <w:rsid w:val="00184611"/>
    <w:rsid w:val="001849CE"/>
    <w:rsid w:val="00184D9A"/>
    <w:rsid w:val="00185127"/>
    <w:rsid w:val="001851C0"/>
    <w:rsid w:val="00185B2C"/>
    <w:rsid w:val="00185F2B"/>
    <w:rsid w:val="00185F68"/>
    <w:rsid w:val="00186097"/>
    <w:rsid w:val="001860D4"/>
    <w:rsid w:val="0018635C"/>
    <w:rsid w:val="001863C6"/>
    <w:rsid w:val="00186450"/>
    <w:rsid w:val="0018670E"/>
    <w:rsid w:val="00186CBD"/>
    <w:rsid w:val="00187210"/>
    <w:rsid w:val="001874B0"/>
    <w:rsid w:val="00187D58"/>
    <w:rsid w:val="0019044A"/>
    <w:rsid w:val="00190543"/>
    <w:rsid w:val="00190766"/>
    <w:rsid w:val="00190849"/>
    <w:rsid w:val="001918E8"/>
    <w:rsid w:val="00191AB2"/>
    <w:rsid w:val="00192055"/>
    <w:rsid w:val="001921B4"/>
    <w:rsid w:val="00192F5D"/>
    <w:rsid w:val="0019328F"/>
    <w:rsid w:val="001933A8"/>
    <w:rsid w:val="00193718"/>
    <w:rsid w:val="001938FE"/>
    <w:rsid w:val="00193A25"/>
    <w:rsid w:val="00193AE7"/>
    <w:rsid w:val="00193D55"/>
    <w:rsid w:val="00193D83"/>
    <w:rsid w:val="00193DA3"/>
    <w:rsid w:val="00193E60"/>
    <w:rsid w:val="0019405A"/>
    <w:rsid w:val="00195365"/>
    <w:rsid w:val="001953B2"/>
    <w:rsid w:val="00195414"/>
    <w:rsid w:val="0019582C"/>
    <w:rsid w:val="0019586E"/>
    <w:rsid w:val="00195E9B"/>
    <w:rsid w:val="00196725"/>
    <w:rsid w:val="00197085"/>
    <w:rsid w:val="0019742D"/>
    <w:rsid w:val="0019752F"/>
    <w:rsid w:val="001A00DE"/>
    <w:rsid w:val="001A01AB"/>
    <w:rsid w:val="001A02FE"/>
    <w:rsid w:val="001A037B"/>
    <w:rsid w:val="001A0586"/>
    <w:rsid w:val="001A07C6"/>
    <w:rsid w:val="001A0CD3"/>
    <w:rsid w:val="001A0F5F"/>
    <w:rsid w:val="001A1988"/>
    <w:rsid w:val="001A1F6D"/>
    <w:rsid w:val="001A239C"/>
    <w:rsid w:val="001A24FA"/>
    <w:rsid w:val="001A2BF3"/>
    <w:rsid w:val="001A2D00"/>
    <w:rsid w:val="001A3145"/>
    <w:rsid w:val="001A3278"/>
    <w:rsid w:val="001A343B"/>
    <w:rsid w:val="001A3819"/>
    <w:rsid w:val="001A38A7"/>
    <w:rsid w:val="001A3950"/>
    <w:rsid w:val="001A3EF2"/>
    <w:rsid w:val="001A4170"/>
    <w:rsid w:val="001A475E"/>
    <w:rsid w:val="001A4C8C"/>
    <w:rsid w:val="001A5639"/>
    <w:rsid w:val="001A57BF"/>
    <w:rsid w:val="001A5C1D"/>
    <w:rsid w:val="001A6BDB"/>
    <w:rsid w:val="001A7C7B"/>
    <w:rsid w:val="001A7FD3"/>
    <w:rsid w:val="001A7FFD"/>
    <w:rsid w:val="001B03E9"/>
    <w:rsid w:val="001B04E8"/>
    <w:rsid w:val="001B0798"/>
    <w:rsid w:val="001B0A97"/>
    <w:rsid w:val="001B0BA3"/>
    <w:rsid w:val="001B0D33"/>
    <w:rsid w:val="001B102B"/>
    <w:rsid w:val="001B15FD"/>
    <w:rsid w:val="001B17FB"/>
    <w:rsid w:val="001B1A5A"/>
    <w:rsid w:val="001B1EEC"/>
    <w:rsid w:val="001B2579"/>
    <w:rsid w:val="001B2B49"/>
    <w:rsid w:val="001B2D76"/>
    <w:rsid w:val="001B30BB"/>
    <w:rsid w:val="001B30F4"/>
    <w:rsid w:val="001B333C"/>
    <w:rsid w:val="001B398A"/>
    <w:rsid w:val="001B4080"/>
    <w:rsid w:val="001B4B28"/>
    <w:rsid w:val="001B54AA"/>
    <w:rsid w:val="001B54F5"/>
    <w:rsid w:val="001B5DB5"/>
    <w:rsid w:val="001B5E51"/>
    <w:rsid w:val="001B5E73"/>
    <w:rsid w:val="001B6280"/>
    <w:rsid w:val="001B63AF"/>
    <w:rsid w:val="001B65A7"/>
    <w:rsid w:val="001B69CD"/>
    <w:rsid w:val="001B6C6A"/>
    <w:rsid w:val="001B6EA4"/>
    <w:rsid w:val="001B73D3"/>
    <w:rsid w:val="001B7899"/>
    <w:rsid w:val="001B799E"/>
    <w:rsid w:val="001B7B54"/>
    <w:rsid w:val="001B7C0C"/>
    <w:rsid w:val="001B7E95"/>
    <w:rsid w:val="001C065E"/>
    <w:rsid w:val="001C1274"/>
    <w:rsid w:val="001C13D9"/>
    <w:rsid w:val="001C1406"/>
    <w:rsid w:val="001C15B1"/>
    <w:rsid w:val="001C1815"/>
    <w:rsid w:val="001C18BE"/>
    <w:rsid w:val="001C194D"/>
    <w:rsid w:val="001C19AB"/>
    <w:rsid w:val="001C1C8A"/>
    <w:rsid w:val="001C1CEE"/>
    <w:rsid w:val="001C25C6"/>
    <w:rsid w:val="001C274E"/>
    <w:rsid w:val="001C27E3"/>
    <w:rsid w:val="001C27F8"/>
    <w:rsid w:val="001C29CD"/>
    <w:rsid w:val="001C2C46"/>
    <w:rsid w:val="001C2DBE"/>
    <w:rsid w:val="001C3135"/>
    <w:rsid w:val="001C31A8"/>
    <w:rsid w:val="001C3B35"/>
    <w:rsid w:val="001C42C5"/>
    <w:rsid w:val="001C66EE"/>
    <w:rsid w:val="001C6784"/>
    <w:rsid w:val="001C7437"/>
    <w:rsid w:val="001C7946"/>
    <w:rsid w:val="001D0154"/>
    <w:rsid w:val="001D01C9"/>
    <w:rsid w:val="001D0737"/>
    <w:rsid w:val="001D09DF"/>
    <w:rsid w:val="001D0ADA"/>
    <w:rsid w:val="001D0F91"/>
    <w:rsid w:val="001D100C"/>
    <w:rsid w:val="001D1760"/>
    <w:rsid w:val="001D1CB4"/>
    <w:rsid w:val="001D2F6A"/>
    <w:rsid w:val="001D3085"/>
    <w:rsid w:val="001D36B0"/>
    <w:rsid w:val="001D3866"/>
    <w:rsid w:val="001D3883"/>
    <w:rsid w:val="001D38D8"/>
    <w:rsid w:val="001D38DA"/>
    <w:rsid w:val="001D3956"/>
    <w:rsid w:val="001D3FD6"/>
    <w:rsid w:val="001D41FA"/>
    <w:rsid w:val="001D4568"/>
    <w:rsid w:val="001D4827"/>
    <w:rsid w:val="001D4C03"/>
    <w:rsid w:val="001D4C4E"/>
    <w:rsid w:val="001D6040"/>
    <w:rsid w:val="001D606D"/>
    <w:rsid w:val="001D62C2"/>
    <w:rsid w:val="001D66EA"/>
    <w:rsid w:val="001D6822"/>
    <w:rsid w:val="001D698E"/>
    <w:rsid w:val="001D747B"/>
    <w:rsid w:val="001D777A"/>
    <w:rsid w:val="001D7ECF"/>
    <w:rsid w:val="001E0A20"/>
    <w:rsid w:val="001E0F0C"/>
    <w:rsid w:val="001E1263"/>
    <w:rsid w:val="001E18DE"/>
    <w:rsid w:val="001E2927"/>
    <w:rsid w:val="001E2940"/>
    <w:rsid w:val="001E2BA3"/>
    <w:rsid w:val="001E2D73"/>
    <w:rsid w:val="001E30DE"/>
    <w:rsid w:val="001E3780"/>
    <w:rsid w:val="001E3B7B"/>
    <w:rsid w:val="001E3BA0"/>
    <w:rsid w:val="001E4667"/>
    <w:rsid w:val="001E46BA"/>
    <w:rsid w:val="001E4E95"/>
    <w:rsid w:val="001E5B23"/>
    <w:rsid w:val="001E5BA0"/>
    <w:rsid w:val="001E5D79"/>
    <w:rsid w:val="001E5EAB"/>
    <w:rsid w:val="001E639C"/>
    <w:rsid w:val="001E6C76"/>
    <w:rsid w:val="001E7309"/>
    <w:rsid w:val="001E737C"/>
    <w:rsid w:val="001E7E72"/>
    <w:rsid w:val="001F0276"/>
    <w:rsid w:val="001F04F3"/>
    <w:rsid w:val="001F073A"/>
    <w:rsid w:val="001F07A3"/>
    <w:rsid w:val="001F08DB"/>
    <w:rsid w:val="001F08EC"/>
    <w:rsid w:val="001F0C2B"/>
    <w:rsid w:val="001F183A"/>
    <w:rsid w:val="001F1A0C"/>
    <w:rsid w:val="001F1F61"/>
    <w:rsid w:val="001F1FEC"/>
    <w:rsid w:val="001F23D3"/>
    <w:rsid w:val="001F2417"/>
    <w:rsid w:val="001F3160"/>
    <w:rsid w:val="001F31AB"/>
    <w:rsid w:val="001F33F3"/>
    <w:rsid w:val="001F3E01"/>
    <w:rsid w:val="001F40B2"/>
    <w:rsid w:val="001F4CD2"/>
    <w:rsid w:val="001F4D62"/>
    <w:rsid w:val="001F5402"/>
    <w:rsid w:val="001F55B8"/>
    <w:rsid w:val="001F585B"/>
    <w:rsid w:val="001F5884"/>
    <w:rsid w:val="001F5B86"/>
    <w:rsid w:val="001F5DCE"/>
    <w:rsid w:val="001F632A"/>
    <w:rsid w:val="001F6FCA"/>
    <w:rsid w:val="001F79B7"/>
    <w:rsid w:val="001F7A33"/>
    <w:rsid w:val="001F7E88"/>
    <w:rsid w:val="001F7F59"/>
    <w:rsid w:val="00200FA4"/>
    <w:rsid w:val="0020105C"/>
    <w:rsid w:val="002012DA"/>
    <w:rsid w:val="002012DF"/>
    <w:rsid w:val="002013A5"/>
    <w:rsid w:val="0020160F"/>
    <w:rsid w:val="00201757"/>
    <w:rsid w:val="002017D4"/>
    <w:rsid w:val="00201B24"/>
    <w:rsid w:val="00201BAE"/>
    <w:rsid w:val="00202861"/>
    <w:rsid w:val="002028F1"/>
    <w:rsid w:val="002028FC"/>
    <w:rsid w:val="00202C47"/>
    <w:rsid w:val="00202EE3"/>
    <w:rsid w:val="00202F6D"/>
    <w:rsid w:val="00203238"/>
    <w:rsid w:val="00203422"/>
    <w:rsid w:val="00203491"/>
    <w:rsid w:val="00203703"/>
    <w:rsid w:val="00203A80"/>
    <w:rsid w:val="00204275"/>
    <w:rsid w:val="0020430D"/>
    <w:rsid w:val="00204A9D"/>
    <w:rsid w:val="00204E34"/>
    <w:rsid w:val="00205195"/>
    <w:rsid w:val="002053D1"/>
    <w:rsid w:val="00206170"/>
    <w:rsid w:val="00206DD7"/>
    <w:rsid w:val="00206F27"/>
    <w:rsid w:val="00207099"/>
    <w:rsid w:val="00207893"/>
    <w:rsid w:val="00207B0F"/>
    <w:rsid w:val="00207CC4"/>
    <w:rsid w:val="00207E68"/>
    <w:rsid w:val="00207F7D"/>
    <w:rsid w:val="00207F8D"/>
    <w:rsid w:val="00211281"/>
    <w:rsid w:val="002114B6"/>
    <w:rsid w:val="00211CDA"/>
    <w:rsid w:val="00211F8D"/>
    <w:rsid w:val="0021222A"/>
    <w:rsid w:val="002124EC"/>
    <w:rsid w:val="0021277C"/>
    <w:rsid w:val="00212AAA"/>
    <w:rsid w:val="00212AE1"/>
    <w:rsid w:val="00212D66"/>
    <w:rsid w:val="0021324B"/>
    <w:rsid w:val="002133BA"/>
    <w:rsid w:val="0021375F"/>
    <w:rsid w:val="00213819"/>
    <w:rsid w:val="00213F44"/>
    <w:rsid w:val="00214290"/>
    <w:rsid w:val="0021464F"/>
    <w:rsid w:val="00214C10"/>
    <w:rsid w:val="00214C75"/>
    <w:rsid w:val="002156B6"/>
    <w:rsid w:val="0021574F"/>
    <w:rsid w:val="00215E10"/>
    <w:rsid w:val="00215E3B"/>
    <w:rsid w:val="0021629C"/>
    <w:rsid w:val="0021673F"/>
    <w:rsid w:val="002167E9"/>
    <w:rsid w:val="00216A49"/>
    <w:rsid w:val="00216C6D"/>
    <w:rsid w:val="00216FA9"/>
    <w:rsid w:val="00217BF5"/>
    <w:rsid w:val="00217C6D"/>
    <w:rsid w:val="00220167"/>
    <w:rsid w:val="00220584"/>
    <w:rsid w:val="0022146E"/>
    <w:rsid w:val="002216C4"/>
    <w:rsid w:val="00221E78"/>
    <w:rsid w:val="002220C7"/>
    <w:rsid w:val="00222172"/>
    <w:rsid w:val="0022265A"/>
    <w:rsid w:val="00222A94"/>
    <w:rsid w:val="00222D69"/>
    <w:rsid w:val="00222DD4"/>
    <w:rsid w:val="00222E5F"/>
    <w:rsid w:val="002235E4"/>
    <w:rsid w:val="0022397F"/>
    <w:rsid w:val="00223EBF"/>
    <w:rsid w:val="00223FBD"/>
    <w:rsid w:val="0022400E"/>
    <w:rsid w:val="0022434F"/>
    <w:rsid w:val="00224B8D"/>
    <w:rsid w:val="00224C12"/>
    <w:rsid w:val="002250E2"/>
    <w:rsid w:val="00225163"/>
    <w:rsid w:val="0022534D"/>
    <w:rsid w:val="00225774"/>
    <w:rsid w:val="00225FC1"/>
    <w:rsid w:val="00226013"/>
    <w:rsid w:val="002263A8"/>
    <w:rsid w:val="002263CE"/>
    <w:rsid w:val="00226846"/>
    <w:rsid w:val="00226C5C"/>
    <w:rsid w:val="00226C7F"/>
    <w:rsid w:val="00226F82"/>
    <w:rsid w:val="00227016"/>
    <w:rsid w:val="00227313"/>
    <w:rsid w:val="00227670"/>
    <w:rsid w:val="00227A48"/>
    <w:rsid w:val="00227EA3"/>
    <w:rsid w:val="002309C4"/>
    <w:rsid w:val="00230E27"/>
    <w:rsid w:val="00232333"/>
    <w:rsid w:val="0023384A"/>
    <w:rsid w:val="00233D25"/>
    <w:rsid w:val="00233D3B"/>
    <w:rsid w:val="002340A8"/>
    <w:rsid w:val="002340B7"/>
    <w:rsid w:val="002340D7"/>
    <w:rsid w:val="00234708"/>
    <w:rsid w:val="0023473E"/>
    <w:rsid w:val="00234884"/>
    <w:rsid w:val="00235636"/>
    <w:rsid w:val="002359B4"/>
    <w:rsid w:val="00235DB2"/>
    <w:rsid w:val="002361AF"/>
    <w:rsid w:val="0023624F"/>
    <w:rsid w:val="002362CD"/>
    <w:rsid w:val="002364BA"/>
    <w:rsid w:val="0023666C"/>
    <w:rsid w:val="00236731"/>
    <w:rsid w:val="002367E2"/>
    <w:rsid w:val="00236AC2"/>
    <w:rsid w:val="00236F18"/>
    <w:rsid w:val="0023718E"/>
    <w:rsid w:val="00237454"/>
    <w:rsid w:val="00237A13"/>
    <w:rsid w:val="00237FBD"/>
    <w:rsid w:val="00240078"/>
    <w:rsid w:val="002400C2"/>
    <w:rsid w:val="00240140"/>
    <w:rsid w:val="00240310"/>
    <w:rsid w:val="00240D22"/>
    <w:rsid w:val="00240DCB"/>
    <w:rsid w:val="00241252"/>
    <w:rsid w:val="00241356"/>
    <w:rsid w:val="00241CB3"/>
    <w:rsid w:val="00241E90"/>
    <w:rsid w:val="00241F0B"/>
    <w:rsid w:val="002420FB"/>
    <w:rsid w:val="00242152"/>
    <w:rsid w:val="00242240"/>
    <w:rsid w:val="00242626"/>
    <w:rsid w:val="00242BA5"/>
    <w:rsid w:val="00242EAF"/>
    <w:rsid w:val="00242EF1"/>
    <w:rsid w:val="00243125"/>
    <w:rsid w:val="0024378C"/>
    <w:rsid w:val="0024399A"/>
    <w:rsid w:val="00243D40"/>
    <w:rsid w:val="0024431B"/>
    <w:rsid w:val="002444FD"/>
    <w:rsid w:val="00244A3F"/>
    <w:rsid w:val="00245418"/>
    <w:rsid w:val="002455DE"/>
    <w:rsid w:val="0024658E"/>
    <w:rsid w:val="002471E4"/>
    <w:rsid w:val="00247A6E"/>
    <w:rsid w:val="00247E6D"/>
    <w:rsid w:val="002508FA"/>
    <w:rsid w:val="00250969"/>
    <w:rsid w:val="00250FF8"/>
    <w:rsid w:val="00251304"/>
    <w:rsid w:val="0025135E"/>
    <w:rsid w:val="00251C57"/>
    <w:rsid w:val="00251DEF"/>
    <w:rsid w:val="00252080"/>
    <w:rsid w:val="002526C7"/>
    <w:rsid w:val="002527C6"/>
    <w:rsid w:val="00252F08"/>
    <w:rsid w:val="00252F37"/>
    <w:rsid w:val="0025329A"/>
    <w:rsid w:val="002542AA"/>
    <w:rsid w:val="002544D3"/>
    <w:rsid w:val="00254565"/>
    <w:rsid w:val="002551D7"/>
    <w:rsid w:val="00255B86"/>
    <w:rsid w:val="00255FF6"/>
    <w:rsid w:val="002560BC"/>
    <w:rsid w:val="00256311"/>
    <w:rsid w:val="00256490"/>
    <w:rsid w:val="002568E4"/>
    <w:rsid w:val="00257319"/>
    <w:rsid w:val="0026021D"/>
    <w:rsid w:val="00260691"/>
    <w:rsid w:val="00260695"/>
    <w:rsid w:val="00260B18"/>
    <w:rsid w:val="00260F15"/>
    <w:rsid w:val="002613CA"/>
    <w:rsid w:val="00261789"/>
    <w:rsid w:val="00261C61"/>
    <w:rsid w:val="00261E3E"/>
    <w:rsid w:val="00262744"/>
    <w:rsid w:val="002629B1"/>
    <w:rsid w:val="002629BE"/>
    <w:rsid w:val="00262B0A"/>
    <w:rsid w:val="00262E2D"/>
    <w:rsid w:val="00263470"/>
    <w:rsid w:val="0026377F"/>
    <w:rsid w:val="00263AD6"/>
    <w:rsid w:val="00263DD0"/>
    <w:rsid w:val="00263F5B"/>
    <w:rsid w:val="0026410E"/>
    <w:rsid w:val="0026454D"/>
    <w:rsid w:val="002650E0"/>
    <w:rsid w:val="00265408"/>
    <w:rsid w:val="00265930"/>
    <w:rsid w:val="002659C1"/>
    <w:rsid w:val="00265F4C"/>
    <w:rsid w:val="00266004"/>
    <w:rsid w:val="00266226"/>
    <w:rsid w:val="00266335"/>
    <w:rsid w:val="0026642B"/>
    <w:rsid w:val="00266866"/>
    <w:rsid w:val="002669D6"/>
    <w:rsid w:val="00266C94"/>
    <w:rsid w:val="00266CB2"/>
    <w:rsid w:val="00266F8F"/>
    <w:rsid w:val="00266FA1"/>
    <w:rsid w:val="0026739D"/>
    <w:rsid w:val="0026758B"/>
    <w:rsid w:val="00267615"/>
    <w:rsid w:val="00267B25"/>
    <w:rsid w:val="00267B37"/>
    <w:rsid w:val="002700C6"/>
    <w:rsid w:val="0027017D"/>
    <w:rsid w:val="00270292"/>
    <w:rsid w:val="0027054F"/>
    <w:rsid w:val="00270560"/>
    <w:rsid w:val="00271153"/>
    <w:rsid w:val="002713B5"/>
    <w:rsid w:val="0027187B"/>
    <w:rsid w:val="002718E4"/>
    <w:rsid w:val="002718FD"/>
    <w:rsid w:val="00271F14"/>
    <w:rsid w:val="00272371"/>
    <w:rsid w:val="00272450"/>
    <w:rsid w:val="002725E8"/>
    <w:rsid w:val="00272C84"/>
    <w:rsid w:val="00273B60"/>
    <w:rsid w:val="00273E02"/>
    <w:rsid w:val="00273FCA"/>
    <w:rsid w:val="0027402D"/>
    <w:rsid w:val="0027421E"/>
    <w:rsid w:val="0027431C"/>
    <w:rsid w:val="002744D4"/>
    <w:rsid w:val="002750F0"/>
    <w:rsid w:val="00275260"/>
    <w:rsid w:val="00275989"/>
    <w:rsid w:val="002759A4"/>
    <w:rsid w:val="00275F2A"/>
    <w:rsid w:val="00276435"/>
    <w:rsid w:val="0027650E"/>
    <w:rsid w:val="00276C09"/>
    <w:rsid w:val="00276DB7"/>
    <w:rsid w:val="00276F02"/>
    <w:rsid w:val="00277238"/>
    <w:rsid w:val="002772AC"/>
    <w:rsid w:val="00277935"/>
    <w:rsid w:val="00277C5A"/>
    <w:rsid w:val="00277DA6"/>
    <w:rsid w:val="00277E76"/>
    <w:rsid w:val="0028003C"/>
    <w:rsid w:val="002805F2"/>
    <w:rsid w:val="002807B4"/>
    <w:rsid w:val="002811D9"/>
    <w:rsid w:val="002816C4"/>
    <w:rsid w:val="00282238"/>
    <w:rsid w:val="002823EA"/>
    <w:rsid w:val="0028270C"/>
    <w:rsid w:val="00282715"/>
    <w:rsid w:val="00282DA8"/>
    <w:rsid w:val="00282E6D"/>
    <w:rsid w:val="002840E0"/>
    <w:rsid w:val="002841C7"/>
    <w:rsid w:val="0028427D"/>
    <w:rsid w:val="0028430F"/>
    <w:rsid w:val="0028445E"/>
    <w:rsid w:val="00284852"/>
    <w:rsid w:val="002848BE"/>
    <w:rsid w:val="00284EAF"/>
    <w:rsid w:val="00284EFF"/>
    <w:rsid w:val="002850F7"/>
    <w:rsid w:val="002856A4"/>
    <w:rsid w:val="002856AF"/>
    <w:rsid w:val="00285A9A"/>
    <w:rsid w:val="00286D32"/>
    <w:rsid w:val="00286DAD"/>
    <w:rsid w:val="00286E4D"/>
    <w:rsid w:val="00286EB7"/>
    <w:rsid w:val="00287462"/>
    <w:rsid w:val="002874A4"/>
    <w:rsid w:val="002874AB"/>
    <w:rsid w:val="00287557"/>
    <w:rsid w:val="00287927"/>
    <w:rsid w:val="00287A28"/>
    <w:rsid w:val="00287C4B"/>
    <w:rsid w:val="0028DF01"/>
    <w:rsid w:val="002903F9"/>
    <w:rsid w:val="002907E6"/>
    <w:rsid w:val="002908D9"/>
    <w:rsid w:val="002909A3"/>
    <w:rsid w:val="00290AC2"/>
    <w:rsid w:val="00290F63"/>
    <w:rsid w:val="00291070"/>
    <w:rsid w:val="0029110B"/>
    <w:rsid w:val="002913C6"/>
    <w:rsid w:val="002917D6"/>
    <w:rsid w:val="002922C6"/>
    <w:rsid w:val="0029235D"/>
    <w:rsid w:val="00292B2E"/>
    <w:rsid w:val="00292CF8"/>
    <w:rsid w:val="002935A5"/>
    <w:rsid w:val="0029376C"/>
    <w:rsid w:val="002938B4"/>
    <w:rsid w:val="00293ACF"/>
    <w:rsid w:val="00293F13"/>
    <w:rsid w:val="00293F65"/>
    <w:rsid w:val="002943A6"/>
    <w:rsid w:val="0029487A"/>
    <w:rsid w:val="002949D5"/>
    <w:rsid w:val="00294B75"/>
    <w:rsid w:val="00294C9E"/>
    <w:rsid w:val="00294DBD"/>
    <w:rsid w:val="002954BA"/>
    <w:rsid w:val="00295B83"/>
    <w:rsid w:val="00295E4B"/>
    <w:rsid w:val="00296030"/>
    <w:rsid w:val="00296458"/>
    <w:rsid w:val="0029693E"/>
    <w:rsid w:val="00296DBC"/>
    <w:rsid w:val="00296FA1"/>
    <w:rsid w:val="00297876"/>
    <w:rsid w:val="002978F8"/>
    <w:rsid w:val="00297D52"/>
    <w:rsid w:val="00297E49"/>
    <w:rsid w:val="00297E5A"/>
    <w:rsid w:val="002A0475"/>
    <w:rsid w:val="002A0558"/>
    <w:rsid w:val="002A0C66"/>
    <w:rsid w:val="002A0C95"/>
    <w:rsid w:val="002A0DC0"/>
    <w:rsid w:val="002A1B6E"/>
    <w:rsid w:val="002A1EA8"/>
    <w:rsid w:val="002A2062"/>
    <w:rsid w:val="002A26D6"/>
    <w:rsid w:val="002A282A"/>
    <w:rsid w:val="002A2EFE"/>
    <w:rsid w:val="002A3165"/>
    <w:rsid w:val="002A3EF1"/>
    <w:rsid w:val="002A492E"/>
    <w:rsid w:val="002A4A55"/>
    <w:rsid w:val="002A4B1A"/>
    <w:rsid w:val="002A4C9D"/>
    <w:rsid w:val="002A567E"/>
    <w:rsid w:val="002A5C56"/>
    <w:rsid w:val="002A5CFE"/>
    <w:rsid w:val="002A5F2F"/>
    <w:rsid w:val="002A6051"/>
    <w:rsid w:val="002A62DD"/>
    <w:rsid w:val="002A636E"/>
    <w:rsid w:val="002A6A8C"/>
    <w:rsid w:val="002A7442"/>
    <w:rsid w:val="002B0172"/>
    <w:rsid w:val="002B0400"/>
    <w:rsid w:val="002B0426"/>
    <w:rsid w:val="002B085D"/>
    <w:rsid w:val="002B1510"/>
    <w:rsid w:val="002B153F"/>
    <w:rsid w:val="002B1F24"/>
    <w:rsid w:val="002B2618"/>
    <w:rsid w:val="002B2893"/>
    <w:rsid w:val="002B2A05"/>
    <w:rsid w:val="002B3505"/>
    <w:rsid w:val="002B3750"/>
    <w:rsid w:val="002B39CA"/>
    <w:rsid w:val="002B3D54"/>
    <w:rsid w:val="002B4049"/>
    <w:rsid w:val="002B4732"/>
    <w:rsid w:val="002B4D7A"/>
    <w:rsid w:val="002B4E33"/>
    <w:rsid w:val="002B5022"/>
    <w:rsid w:val="002B50D9"/>
    <w:rsid w:val="002B5B25"/>
    <w:rsid w:val="002B5D16"/>
    <w:rsid w:val="002B5E7E"/>
    <w:rsid w:val="002B5F63"/>
    <w:rsid w:val="002B6076"/>
    <w:rsid w:val="002B60AF"/>
    <w:rsid w:val="002B6445"/>
    <w:rsid w:val="002B6669"/>
    <w:rsid w:val="002B6942"/>
    <w:rsid w:val="002B6D11"/>
    <w:rsid w:val="002B736B"/>
    <w:rsid w:val="002B7384"/>
    <w:rsid w:val="002B7417"/>
    <w:rsid w:val="002B7849"/>
    <w:rsid w:val="002B7B36"/>
    <w:rsid w:val="002B7C44"/>
    <w:rsid w:val="002B7EE7"/>
    <w:rsid w:val="002C0071"/>
    <w:rsid w:val="002C0694"/>
    <w:rsid w:val="002C096A"/>
    <w:rsid w:val="002C11C7"/>
    <w:rsid w:val="002C1B3B"/>
    <w:rsid w:val="002C1E7B"/>
    <w:rsid w:val="002C2182"/>
    <w:rsid w:val="002C2352"/>
    <w:rsid w:val="002C244F"/>
    <w:rsid w:val="002C3446"/>
    <w:rsid w:val="002C351B"/>
    <w:rsid w:val="002C3823"/>
    <w:rsid w:val="002C3BA4"/>
    <w:rsid w:val="002C3E6E"/>
    <w:rsid w:val="002C4338"/>
    <w:rsid w:val="002C4EBB"/>
    <w:rsid w:val="002C5330"/>
    <w:rsid w:val="002C5E26"/>
    <w:rsid w:val="002C6643"/>
    <w:rsid w:val="002C6681"/>
    <w:rsid w:val="002C6765"/>
    <w:rsid w:val="002C70E4"/>
    <w:rsid w:val="002C75D6"/>
    <w:rsid w:val="002C76FF"/>
    <w:rsid w:val="002C7A5F"/>
    <w:rsid w:val="002C7CA5"/>
    <w:rsid w:val="002C7D95"/>
    <w:rsid w:val="002C7EAD"/>
    <w:rsid w:val="002D0042"/>
    <w:rsid w:val="002D05D9"/>
    <w:rsid w:val="002D085F"/>
    <w:rsid w:val="002D0E80"/>
    <w:rsid w:val="002D1733"/>
    <w:rsid w:val="002D175F"/>
    <w:rsid w:val="002D20CF"/>
    <w:rsid w:val="002D23FB"/>
    <w:rsid w:val="002D2826"/>
    <w:rsid w:val="002D2858"/>
    <w:rsid w:val="002D305B"/>
    <w:rsid w:val="002D3105"/>
    <w:rsid w:val="002D3154"/>
    <w:rsid w:val="002D3E97"/>
    <w:rsid w:val="002D40D4"/>
    <w:rsid w:val="002D45E1"/>
    <w:rsid w:val="002D4635"/>
    <w:rsid w:val="002D4E5B"/>
    <w:rsid w:val="002D5673"/>
    <w:rsid w:val="002D586B"/>
    <w:rsid w:val="002D5A9E"/>
    <w:rsid w:val="002D5E78"/>
    <w:rsid w:val="002D6356"/>
    <w:rsid w:val="002D6A10"/>
    <w:rsid w:val="002D6EED"/>
    <w:rsid w:val="002D73F6"/>
    <w:rsid w:val="002D74D5"/>
    <w:rsid w:val="002D75D4"/>
    <w:rsid w:val="002D7650"/>
    <w:rsid w:val="002D7661"/>
    <w:rsid w:val="002D7829"/>
    <w:rsid w:val="002E018F"/>
    <w:rsid w:val="002E04FF"/>
    <w:rsid w:val="002E0630"/>
    <w:rsid w:val="002E068F"/>
    <w:rsid w:val="002E06CD"/>
    <w:rsid w:val="002E08C3"/>
    <w:rsid w:val="002E08E1"/>
    <w:rsid w:val="002E0A1E"/>
    <w:rsid w:val="002E188E"/>
    <w:rsid w:val="002E1CD3"/>
    <w:rsid w:val="002E1D5A"/>
    <w:rsid w:val="002E1FC2"/>
    <w:rsid w:val="002E2144"/>
    <w:rsid w:val="002E23E2"/>
    <w:rsid w:val="002E2682"/>
    <w:rsid w:val="002E2A83"/>
    <w:rsid w:val="002E2BD8"/>
    <w:rsid w:val="002E393A"/>
    <w:rsid w:val="002E3A4C"/>
    <w:rsid w:val="002E3B8B"/>
    <w:rsid w:val="002E3C7B"/>
    <w:rsid w:val="002E3E1B"/>
    <w:rsid w:val="002E3E81"/>
    <w:rsid w:val="002E412F"/>
    <w:rsid w:val="002E49A7"/>
    <w:rsid w:val="002E5AB6"/>
    <w:rsid w:val="002E6134"/>
    <w:rsid w:val="002E637D"/>
    <w:rsid w:val="002E66CB"/>
    <w:rsid w:val="002E670B"/>
    <w:rsid w:val="002E69CD"/>
    <w:rsid w:val="002E6F74"/>
    <w:rsid w:val="002E7075"/>
    <w:rsid w:val="002E7A29"/>
    <w:rsid w:val="002E7AC8"/>
    <w:rsid w:val="002E7B8B"/>
    <w:rsid w:val="002E7EA8"/>
    <w:rsid w:val="002F00BB"/>
    <w:rsid w:val="002F05F6"/>
    <w:rsid w:val="002F0886"/>
    <w:rsid w:val="002F116A"/>
    <w:rsid w:val="002F1935"/>
    <w:rsid w:val="002F1FE7"/>
    <w:rsid w:val="002F2784"/>
    <w:rsid w:val="002F28CB"/>
    <w:rsid w:val="002F28F1"/>
    <w:rsid w:val="002F2949"/>
    <w:rsid w:val="002F2970"/>
    <w:rsid w:val="002F2C65"/>
    <w:rsid w:val="002F34F2"/>
    <w:rsid w:val="002F35B6"/>
    <w:rsid w:val="002F3C49"/>
    <w:rsid w:val="002F3D6B"/>
    <w:rsid w:val="002F40C4"/>
    <w:rsid w:val="002F40D8"/>
    <w:rsid w:val="002F43B1"/>
    <w:rsid w:val="002F4522"/>
    <w:rsid w:val="002F46B6"/>
    <w:rsid w:val="002F4723"/>
    <w:rsid w:val="002F4C2A"/>
    <w:rsid w:val="002F4DEF"/>
    <w:rsid w:val="002F4F58"/>
    <w:rsid w:val="002F5DFA"/>
    <w:rsid w:val="002F65FE"/>
    <w:rsid w:val="002F6798"/>
    <w:rsid w:val="002F6A1F"/>
    <w:rsid w:val="002F6DB5"/>
    <w:rsid w:val="002F7155"/>
    <w:rsid w:val="002F719E"/>
    <w:rsid w:val="002F789D"/>
    <w:rsid w:val="002F7A31"/>
    <w:rsid w:val="002F7D4B"/>
    <w:rsid w:val="002F7F59"/>
    <w:rsid w:val="003001E5"/>
    <w:rsid w:val="003004EC"/>
    <w:rsid w:val="00300DB0"/>
    <w:rsid w:val="00300FC2"/>
    <w:rsid w:val="003013DD"/>
    <w:rsid w:val="0030147D"/>
    <w:rsid w:val="00301CBA"/>
    <w:rsid w:val="00301E16"/>
    <w:rsid w:val="0030231E"/>
    <w:rsid w:val="00302383"/>
    <w:rsid w:val="00302630"/>
    <w:rsid w:val="0030286B"/>
    <w:rsid w:val="003029DF"/>
    <w:rsid w:val="00302D32"/>
    <w:rsid w:val="00303763"/>
    <w:rsid w:val="003037DF"/>
    <w:rsid w:val="00303B85"/>
    <w:rsid w:val="00303C96"/>
    <w:rsid w:val="00303DBE"/>
    <w:rsid w:val="003041DA"/>
    <w:rsid w:val="00304394"/>
    <w:rsid w:val="0030532E"/>
    <w:rsid w:val="00305B00"/>
    <w:rsid w:val="00305F9F"/>
    <w:rsid w:val="003065DA"/>
    <w:rsid w:val="0030687F"/>
    <w:rsid w:val="00306CB0"/>
    <w:rsid w:val="00306D2B"/>
    <w:rsid w:val="00306EF1"/>
    <w:rsid w:val="00307197"/>
    <w:rsid w:val="00307745"/>
    <w:rsid w:val="00307B0D"/>
    <w:rsid w:val="00310362"/>
    <w:rsid w:val="00310707"/>
    <w:rsid w:val="00310AFE"/>
    <w:rsid w:val="00310C9B"/>
    <w:rsid w:val="0031116D"/>
    <w:rsid w:val="00311279"/>
    <w:rsid w:val="00311385"/>
    <w:rsid w:val="003116DD"/>
    <w:rsid w:val="003118CE"/>
    <w:rsid w:val="00311C7D"/>
    <w:rsid w:val="00311F36"/>
    <w:rsid w:val="0031217F"/>
    <w:rsid w:val="00312ADF"/>
    <w:rsid w:val="003133B1"/>
    <w:rsid w:val="0031370B"/>
    <w:rsid w:val="00314222"/>
    <w:rsid w:val="00314837"/>
    <w:rsid w:val="00314976"/>
    <w:rsid w:val="00314F2A"/>
    <w:rsid w:val="00314F6A"/>
    <w:rsid w:val="0031565B"/>
    <w:rsid w:val="003164D0"/>
    <w:rsid w:val="003168E8"/>
    <w:rsid w:val="00316D85"/>
    <w:rsid w:val="00317080"/>
    <w:rsid w:val="003170B0"/>
    <w:rsid w:val="003172EB"/>
    <w:rsid w:val="00317645"/>
    <w:rsid w:val="00317889"/>
    <w:rsid w:val="0032097E"/>
    <w:rsid w:val="00320988"/>
    <w:rsid w:val="0032113A"/>
    <w:rsid w:val="00321199"/>
    <w:rsid w:val="003213D3"/>
    <w:rsid w:val="0032178B"/>
    <w:rsid w:val="00321808"/>
    <w:rsid w:val="00321F49"/>
    <w:rsid w:val="0032205D"/>
    <w:rsid w:val="00322F62"/>
    <w:rsid w:val="00323350"/>
    <w:rsid w:val="0032362D"/>
    <w:rsid w:val="00323917"/>
    <w:rsid w:val="00323B8E"/>
    <w:rsid w:val="00323F88"/>
    <w:rsid w:val="00324284"/>
    <w:rsid w:val="00324BAA"/>
    <w:rsid w:val="00324F15"/>
    <w:rsid w:val="00325058"/>
    <w:rsid w:val="0032536D"/>
    <w:rsid w:val="00325BF8"/>
    <w:rsid w:val="0032608F"/>
    <w:rsid w:val="00326494"/>
    <w:rsid w:val="00326634"/>
    <w:rsid w:val="0032699C"/>
    <w:rsid w:val="003270CD"/>
    <w:rsid w:val="0032712D"/>
    <w:rsid w:val="0032762A"/>
    <w:rsid w:val="0032782A"/>
    <w:rsid w:val="0033000D"/>
    <w:rsid w:val="00330894"/>
    <w:rsid w:val="003309AC"/>
    <w:rsid w:val="0033184E"/>
    <w:rsid w:val="00331931"/>
    <w:rsid w:val="00331C12"/>
    <w:rsid w:val="00331EEE"/>
    <w:rsid w:val="00332189"/>
    <w:rsid w:val="00332663"/>
    <w:rsid w:val="00332750"/>
    <w:rsid w:val="00332F1B"/>
    <w:rsid w:val="00333419"/>
    <w:rsid w:val="00333C69"/>
    <w:rsid w:val="00333EEA"/>
    <w:rsid w:val="003344EF"/>
    <w:rsid w:val="003346C0"/>
    <w:rsid w:val="00334823"/>
    <w:rsid w:val="0033485B"/>
    <w:rsid w:val="00334C29"/>
    <w:rsid w:val="00335D9C"/>
    <w:rsid w:val="00335EF7"/>
    <w:rsid w:val="0033630D"/>
    <w:rsid w:val="0033650B"/>
    <w:rsid w:val="00336BAC"/>
    <w:rsid w:val="0033762E"/>
    <w:rsid w:val="003376EE"/>
    <w:rsid w:val="003379F7"/>
    <w:rsid w:val="00340446"/>
    <w:rsid w:val="003404F1"/>
    <w:rsid w:val="00340567"/>
    <w:rsid w:val="00340600"/>
    <w:rsid w:val="003408FA"/>
    <w:rsid w:val="00341141"/>
    <w:rsid w:val="003414DD"/>
    <w:rsid w:val="00341666"/>
    <w:rsid w:val="00341BBA"/>
    <w:rsid w:val="00341EC0"/>
    <w:rsid w:val="003424BC"/>
    <w:rsid w:val="00342799"/>
    <w:rsid w:val="003428A9"/>
    <w:rsid w:val="003429FB"/>
    <w:rsid w:val="00342C31"/>
    <w:rsid w:val="00342EFF"/>
    <w:rsid w:val="00342F56"/>
    <w:rsid w:val="00342F60"/>
    <w:rsid w:val="0034306D"/>
    <w:rsid w:val="003433CC"/>
    <w:rsid w:val="00343676"/>
    <w:rsid w:val="00343717"/>
    <w:rsid w:val="003437ED"/>
    <w:rsid w:val="00343A1E"/>
    <w:rsid w:val="00343DC3"/>
    <w:rsid w:val="00344289"/>
    <w:rsid w:val="00344F0D"/>
    <w:rsid w:val="00344F40"/>
    <w:rsid w:val="00345CB0"/>
    <w:rsid w:val="00345E3C"/>
    <w:rsid w:val="00346266"/>
    <w:rsid w:val="003462B9"/>
    <w:rsid w:val="00346B29"/>
    <w:rsid w:val="00346B47"/>
    <w:rsid w:val="00346D6D"/>
    <w:rsid w:val="0034757E"/>
    <w:rsid w:val="0034762F"/>
    <w:rsid w:val="00347B41"/>
    <w:rsid w:val="00347B65"/>
    <w:rsid w:val="00347CAF"/>
    <w:rsid w:val="00350060"/>
    <w:rsid w:val="00350666"/>
    <w:rsid w:val="0035147F"/>
    <w:rsid w:val="003514E7"/>
    <w:rsid w:val="00351AFF"/>
    <w:rsid w:val="00351BAE"/>
    <w:rsid w:val="00351C06"/>
    <w:rsid w:val="0035258F"/>
    <w:rsid w:val="00352AAF"/>
    <w:rsid w:val="00352C81"/>
    <w:rsid w:val="00352CD3"/>
    <w:rsid w:val="00353265"/>
    <w:rsid w:val="00353333"/>
    <w:rsid w:val="00353444"/>
    <w:rsid w:val="0035379D"/>
    <w:rsid w:val="00353919"/>
    <w:rsid w:val="00353B17"/>
    <w:rsid w:val="00353CE7"/>
    <w:rsid w:val="00354324"/>
    <w:rsid w:val="00354549"/>
    <w:rsid w:val="00354561"/>
    <w:rsid w:val="00354D85"/>
    <w:rsid w:val="00355A71"/>
    <w:rsid w:val="00355ADB"/>
    <w:rsid w:val="0035602E"/>
    <w:rsid w:val="003566E2"/>
    <w:rsid w:val="0035689D"/>
    <w:rsid w:val="00356938"/>
    <w:rsid w:val="0035709B"/>
    <w:rsid w:val="0035723A"/>
    <w:rsid w:val="003573DA"/>
    <w:rsid w:val="00357682"/>
    <w:rsid w:val="00360C12"/>
    <w:rsid w:val="00360FD3"/>
    <w:rsid w:val="0036145C"/>
    <w:rsid w:val="00361471"/>
    <w:rsid w:val="003615B0"/>
    <w:rsid w:val="003617D4"/>
    <w:rsid w:val="00361A85"/>
    <w:rsid w:val="00361BDC"/>
    <w:rsid w:val="003622B8"/>
    <w:rsid w:val="003626BD"/>
    <w:rsid w:val="003626CC"/>
    <w:rsid w:val="003626FA"/>
    <w:rsid w:val="00362AA6"/>
    <w:rsid w:val="00362BBE"/>
    <w:rsid w:val="00362D45"/>
    <w:rsid w:val="003634C5"/>
    <w:rsid w:val="00363532"/>
    <w:rsid w:val="003636F3"/>
    <w:rsid w:val="00363839"/>
    <w:rsid w:val="00363987"/>
    <w:rsid w:val="00363C3B"/>
    <w:rsid w:val="00363ECA"/>
    <w:rsid w:val="00363EDB"/>
    <w:rsid w:val="00364541"/>
    <w:rsid w:val="0036476C"/>
    <w:rsid w:val="00364C00"/>
    <w:rsid w:val="00364DF2"/>
    <w:rsid w:val="00364FC5"/>
    <w:rsid w:val="003652A1"/>
    <w:rsid w:val="0036546B"/>
    <w:rsid w:val="003662A7"/>
    <w:rsid w:val="00366615"/>
    <w:rsid w:val="00366852"/>
    <w:rsid w:val="00366B69"/>
    <w:rsid w:val="00366CF2"/>
    <w:rsid w:val="003671AD"/>
    <w:rsid w:val="00367A73"/>
    <w:rsid w:val="00367AAB"/>
    <w:rsid w:val="00367B1D"/>
    <w:rsid w:val="0037089B"/>
    <w:rsid w:val="00370B2F"/>
    <w:rsid w:val="00370CFB"/>
    <w:rsid w:val="003710AB"/>
    <w:rsid w:val="003712F9"/>
    <w:rsid w:val="00371535"/>
    <w:rsid w:val="0037268B"/>
    <w:rsid w:val="00372995"/>
    <w:rsid w:val="00372A3E"/>
    <w:rsid w:val="00372B9D"/>
    <w:rsid w:val="00372CDC"/>
    <w:rsid w:val="00372D60"/>
    <w:rsid w:val="00372F51"/>
    <w:rsid w:val="00372F8A"/>
    <w:rsid w:val="0037304E"/>
    <w:rsid w:val="00373D78"/>
    <w:rsid w:val="00374673"/>
    <w:rsid w:val="00374C40"/>
    <w:rsid w:val="00374EB2"/>
    <w:rsid w:val="003751C6"/>
    <w:rsid w:val="003753E5"/>
    <w:rsid w:val="00375B5E"/>
    <w:rsid w:val="0037642C"/>
    <w:rsid w:val="003766D5"/>
    <w:rsid w:val="00376726"/>
    <w:rsid w:val="00376829"/>
    <w:rsid w:val="00376BC8"/>
    <w:rsid w:val="00376F63"/>
    <w:rsid w:val="00377068"/>
    <w:rsid w:val="0037710B"/>
    <w:rsid w:val="00377193"/>
    <w:rsid w:val="0037722D"/>
    <w:rsid w:val="00377ACE"/>
    <w:rsid w:val="00377DA4"/>
    <w:rsid w:val="00380A86"/>
    <w:rsid w:val="003811AC"/>
    <w:rsid w:val="003813D0"/>
    <w:rsid w:val="0038157B"/>
    <w:rsid w:val="00381C60"/>
    <w:rsid w:val="0038211B"/>
    <w:rsid w:val="003821AA"/>
    <w:rsid w:val="003826BF"/>
    <w:rsid w:val="00382716"/>
    <w:rsid w:val="00382C43"/>
    <w:rsid w:val="00382E43"/>
    <w:rsid w:val="003834ED"/>
    <w:rsid w:val="003836AC"/>
    <w:rsid w:val="00383A0E"/>
    <w:rsid w:val="00383A24"/>
    <w:rsid w:val="00383BBF"/>
    <w:rsid w:val="00383C87"/>
    <w:rsid w:val="0038464F"/>
    <w:rsid w:val="00385009"/>
    <w:rsid w:val="003850E7"/>
    <w:rsid w:val="00385171"/>
    <w:rsid w:val="003852F9"/>
    <w:rsid w:val="00385B70"/>
    <w:rsid w:val="00385C57"/>
    <w:rsid w:val="0038614A"/>
    <w:rsid w:val="003861AD"/>
    <w:rsid w:val="0038692A"/>
    <w:rsid w:val="0038799A"/>
    <w:rsid w:val="00387F7F"/>
    <w:rsid w:val="003904F6"/>
    <w:rsid w:val="0039060E"/>
    <w:rsid w:val="003909BA"/>
    <w:rsid w:val="00390BF8"/>
    <w:rsid w:val="00390DE0"/>
    <w:rsid w:val="00390EAA"/>
    <w:rsid w:val="003910FA"/>
    <w:rsid w:val="003911F6"/>
    <w:rsid w:val="00391367"/>
    <w:rsid w:val="00391DAA"/>
    <w:rsid w:val="00391FA5"/>
    <w:rsid w:val="00392553"/>
    <w:rsid w:val="00392D42"/>
    <w:rsid w:val="003932D0"/>
    <w:rsid w:val="0039336B"/>
    <w:rsid w:val="003935F1"/>
    <w:rsid w:val="00393853"/>
    <w:rsid w:val="0039417A"/>
    <w:rsid w:val="00394253"/>
    <w:rsid w:val="00394409"/>
    <w:rsid w:val="00394412"/>
    <w:rsid w:val="003946FC"/>
    <w:rsid w:val="00394A34"/>
    <w:rsid w:val="00394B20"/>
    <w:rsid w:val="00394E29"/>
    <w:rsid w:val="003950B7"/>
    <w:rsid w:val="0039614A"/>
    <w:rsid w:val="003962E9"/>
    <w:rsid w:val="00396640"/>
    <w:rsid w:val="00396719"/>
    <w:rsid w:val="00396A99"/>
    <w:rsid w:val="00397608"/>
    <w:rsid w:val="00397B9B"/>
    <w:rsid w:val="00397C52"/>
    <w:rsid w:val="003A02CD"/>
    <w:rsid w:val="003A0301"/>
    <w:rsid w:val="003A031E"/>
    <w:rsid w:val="003A077A"/>
    <w:rsid w:val="003A0AAA"/>
    <w:rsid w:val="003A0E5F"/>
    <w:rsid w:val="003A0F52"/>
    <w:rsid w:val="003A0F72"/>
    <w:rsid w:val="003A10A1"/>
    <w:rsid w:val="003A12EC"/>
    <w:rsid w:val="003A1428"/>
    <w:rsid w:val="003A1882"/>
    <w:rsid w:val="003A18B4"/>
    <w:rsid w:val="003A1D1E"/>
    <w:rsid w:val="003A217C"/>
    <w:rsid w:val="003A265E"/>
    <w:rsid w:val="003A2768"/>
    <w:rsid w:val="003A27AD"/>
    <w:rsid w:val="003A2BF6"/>
    <w:rsid w:val="003A2D69"/>
    <w:rsid w:val="003A2E27"/>
    <w:rsid w:val="003A2EA3"/>
    <w:rsid w:val="003A30C7"/>
    <w:rsid w:val="003A30CA"/>
    <w:rsid w:val="003A327C"/>
    <w:rsid w:val="003A32A9"/>
    <w:rsid w:val="003A35F8"/>
    <w:rsid w:val="003A3787"/>
    <w:rsid w:val="003A3882"/>
    <w:rsid w:val="003A3DF6"/>
    <w:rsid w:val="003A4041"/>
    <w:rsid w:val="003A4310"/>
    <w:rsid w:val="003A4333"/>
    <w:rsid w:val="003A4704"/>
    <w:rsid w:val="003A5015"/>
    <w:rsid w:val="003A54D1"/>
    <w:rsid w:val="003A574C"/>
    <w:rsid w:val="003A57F6"/>
    <w:rsid w:val="003A5E8C"/>
    <w:rsid w:val="003A60E3"/>
    <w:rsid w:val="003A6149"/>
    <w:rsid w:val="003A649F"/>
    <w:rsid w:val="003A64EF"/>
    <w:rsid w:val="003A674E"/>
    <w:rsid w:val="003A6ADB"/>
    <w:rsid w:val="003A6D41"/>
    <w:rsid w:val="003A7B84"/>
    <w:rsid w:val="003A7DEA"/>
    <w:rsid w:val="003B007F"/>
    <w:rsid w:val="003B0172"/>
    <w:rsid w:val="003B01BA"/>
    <w:rsid w:val="003B0245"/>
    <w:rsid w:val="003B041B"/>
    <w:rsid w:val="003B0C9B"/>
    <w:rsid w:val="003B12E6"/>
    <w:rsid w:val="003B1492"/>
    <w:rsid w:val="003B1F9E"/>
    <w:rsid w:val="003B2826"/>
    <w:rsid w:val="003B2B9A"/>
    <w:rsid w:val="003B3014"/>
    <w:rsid w:val="003B30D3"/>
    <w:rsid w:val="003B4070"/>
    <w:rsid w:val="003B40CB"/>
    <w:rsid w:val="003B42CF"/>
    <w:rsid w:val="003B48A6"/>
    <w:rsid w:val="003B5686"/>
    <w:rsid w:val="003B5C90"/>
    <w:rsid w:val="003B5E3F"/>
    <w:rsid w:val="003B5F22"/>
    <w:rsid w:val="003B6317"/>
    <w:rsid w:val="003B635E"/>
    <w:rsid w:val="003B63D5"/>
    <w:rsid w:val="003B6654"/>
    <w:rsid w:val="003B68AD"/>
    <w:rsid w:val="003B75B8"/>
    <w:rsid w:val="003B7657"/>
    <w:rsid w:val="003C0110"/>
    <w:rsid w:val="003C03A6"/>
    <w:rsid w:val="003C0E57"/>
    <w:rsid w:val="003C0FA8"/>
    <w:rsid w:val="003C1126"/>
    <w:rsid w:val="003C1882"/>
    <w:rsid w:val="003C18E8"/>
    <w:rsid w:val="003C1A0D"/>
    <w:rsid w:val="003C1C75"/>
    <w:rsid w:val="003C1E76"/>
    <w:rsid w:val="003C1F1A"/>
    <w:rsid w:val="003C2BC1"/>
    <w:rsid w:val="003C2C11"/>
    <w:rsid w:val="003C2CB1"/>
    <w:rsid w:val="003C2E1E"/>
    <w:rsid w:val="003C31D8"/>
    <w:rsid w:val="003C371C"/>
    <w:rsid w:val="003C3A3B"/>
    <w:rsid w:val="003C4496"/>
    <w:rsid w:val="003C4627"/>
    <w:rsid w:val="003C4CE1"/>
    <w:rsid w:val="003C4F2C"/>
    <w:rsid w:val="003C5BFD"/>
    <w:rsid w:val="003C5CD9"/>
    <w:rsid w:val="003C5D38"/>
    <w:rsid w:val="003C634E"/>
    <w:rsid w:val="003C6390"/>
    <w:rsid w:val="003C7353"/>
    <w:rsid w:val="003C73F5"/>
    <w:rsid w:val="003C74D2"/>
    <w:rsid w:val="003C7555"/>
    <w:rsid w:val="003C7B7C"/>
    <w:rsid w:val="003C7C4E"/>
    <w:rsid w:val="003D0A12"/>
    <w:rsid w:val="003D1395"/>
    <w:rsid w:val="003D15FF"/>
    <w:rsid w:val="003D20E4"/>
    <w:rsid w:val="003D25B9"/>
    <w:rsid w:val="003D2C22"/>
    <w:rsid w:val="003D3049"/>
    <w:rsid w:val="003D307D"/>
    <w:rsid w:val="003D3673"/>
    <w:rsid w:val="003D3846"/>
    <w:rsid w:val="003D3B25"/>
    <w:rsid w:val="003D3DC3"/>
    <w:rsid w:val="003D476E"/>
    <w:rsid w:val="003D4C59"/>
    <w:rsid w:val="003D5951"/>
    <w:rsid w:val="003D5C45"/>
    <w:rsid w:val="003D5E21"/>
    <w:rsid w:val="003D6366"/>
    <w:rsid w:val="003D6710"/>
    <w:rsid w:val="003D687F"/>
    <w:rsid w:val="003D6C05"/>
    <w:rsid w:val="003D71B7"/>
    <w:rsid w:val="003D76E6"/>
    <w:rsid w:val="003D797E"/>
    <w:rsid w:val="003D7E20"/>
    <w:rsid w:val="003E065C"/>
    <w:rsid w:val="003E0935"/>
    <w:rsid w:val="003E0B02"/>
    <w:rsid w:val="003E0BFF"/>
    <w:rsid w:val="003E1687"/>
    <w:rsid w:val="003E1E28"/>
    <w:rsid w:val="003E21AF"/>
    <w:rsid w:val="003E2F5E"/>
    <w:rsid w:val="003E30B4"/>
    <w:rsid w:val="003E349D"/>
    <w:rsid w:val="003E3788"/>
    <w:rsid w:val="003E382D"/>
    <w:rsid w:val="003E3A92"/>
    <w:rsid w:val="003E3D47"/>
    <w:rsid w:val="003E3E37"/>
    <w:rsid w:val="003E3F83"/>
    <w:rsid w:val="003E3FEC"/>
    <w:rsid w:val="003E4DD9"/>
    <w:rsid w:val="003E6063"/>
    <w:rsid w:val="003E62D8"/>
    <w:rsid w:val="003E6507"/>
    <w:rsid w:val="003E67E4"/>
    <w:rsid w:val="003E731A"/>
    <w:rsid w:val="003E751A"/>
    <w:rsid w:val="003E7731"/>
    <w:rsid w:val="003E778A"/>
    <w:rsid w:val="003E7990"/>
    <w:rsid w:val="003F02E9"/>
    <w:rsid w:val="003F0311"/>
    <w:rsid w:val="003F0653"/>
    <w:rsid w:val="003F124B"/>
    <w:rsid w:val="003F14BA"/>
    <w:rsid w:val="003F1839"/>
    <w:rsid w:val="003F19E2"/>
    <w:rsid w:val="003F241C"/>
    <w:rsid w:val="003F255C"/>
    <w:rsid w:val="003F26A4"/>
    <w:rsid w:val="003F2792"/>
    <w:rsid w:val="003F2B05"/>
    <w:rsid w:val="003F2F21"/>
    <w:rsid w:val="003F337E"/>
    <w:rsid w:val="003F340C"/>
    <w:rsid w:val="003F399E"/>
    <w:rsid w:val="003F3A2C"/>
    <w:rsid w:val="003F3B8B"/>
    <w:rsid w:val="003F3CA6"/>
    <w:rsid w:val="003F3DB3"/>
    <w:rsid w:val="003F3DB5"/>
    <w:rsid w:val="003F4D66"/>
    <w:rsid w:val="003F5290"/>
    <w:rsid w:val="003F54BA"/>
    <w:rsid w:val="003F6B74"/>
    <w:rsid w:val="003F6C0F"/>
    <w:rsid w:val="003F6FDD"/>
    <w:rsid w:val="003F7015"/>
    <w:rsid w:val="003F76AF"/>
    <w:rsid w:val="003F770B"/>
    <w:rsid w:val="003F7C67"/>
    <w:rsid w:val="00400009"/>
    <w:rsid w:val="004002DB"/>
    <w:rsid w:val="00400691"/>
    <w:rsid w:val="00400771"/>
    <w:rsid w:val="004009A3"/>
    <w:rsid w:val="00400A39"/>
    <w:rsid w:val="00400AF2"/>
    <w:rsid w:val="00400B23"/>
    <w:rsid w:val="00400D4C"/>
    <w:rsid w:val="00400D99"/>
    <w:rsid w:val="00400F19"/>
    <w:rsid w:val="0040165A"/>
    <w:rsid w:val="00401B13"/>
    <w:rsid w:val="00402072"/>
    <w:rsid w:val="004020D7"/>
    <w:rsid w:val="004022EC"/>
    <w:rsid w:val="0040266B"/>
    <w:rsid w:val="00402811"/>
    <w:rsid w:val="00402C81"/>
    <w:rsid w:val="00402DF6"/>
    <w:rsid w:val="00403763"/>
    <w:rsid w:val="0040378B"/>
    <w:rsid w:val="00403DB8"/>
    <w:rsid w:val="0040402B"/>
    <w:rsid w:val="0040414F"/>
    <w:rsid w:val="0040434D"/>
    <w:rsid w:val="00404451"/>
    <w:rsid w:val="0040486D"/>
    <w:rsid w:val="004050DC"/>
    <w:rsid w:val="00405615"/>
    <w:rsid w:val="00405905"/>
    <w:rsid w:val="00405B61"/>
    <w:rsid w:val="00405D44"/>
    <w:rsid w:val="00406238"/>
    <w:rsid w:val="00406568"/>
    <w:rsid w:val="00406B68"/>
    <w:rsid w:val="00406CE3"/>
    <w:rsid w:val="00407188"/>
    <w:rsid w:val="004074A6"/>
    <w:rsid w:val="004075E8"/>
    <w:rsid w:val="00407CB0"/>
    <w:rsid w:val="00407D77"/>
    <w:rsid w:val="00407EAE"/>
    <w:rsid w:val="004107B5"/>
    <w:rsid w:val="00410B71"/>
    <w:rsid w:val="00410BF8"/>
    <w:rsid w:val="00410DAF"/>
    <w:rsid w:val="00410FF0"/>
    <w:rsid w:val="0041118D"/>
    <w:rsid w:val="004114E8"/>
    <w:rsid w:val="00412190"/>
    <w:rsid w:val="004121BD"/>
    <w:rsid w:val="00412734"/>
    <w:rsid w:val="004132E3"/>
    <w:rsid w:val="00413B11"/>
    <w:rsid w:val="004140B2"/>
    <w:rsid w:val="00414654"/>
    <w:rsid w:val="00414A3D"/>
    <w:rsid w:val="00414CCC"/>
    <w:rsid w:val="004159B0"/>
    <w:rsid w:val="00416866"/>
    <w:rsid w:val="0041689C"/>
    <w:rsid w:val="00417002"/>
    <w:rsid w:val="00417184"/>
    <w:rsid w:val="00417251"/>
    <w:rsid w:val="0041732B"/>
    <w:rsid w:val="00417C24"/>
    <w:rsid w:val="0042095A"/>
    <w:rsid w:val="00420B44"/>
    <w:rsid w:val="00420B4B"/>
    <w:rsid w:val="00420CC9"/>
    <w:rsid w:val="004216D9"/>
    <w:rsid w:val="00421D6F"/>
    <w:rsid w:val="0042228F"/>
    <w:rsid w:val="004226BE"/>
    <w:rsid w:val="00422A73"/>
    <w:rsid w:val="00422CE4"/>
    <w:rsid w:val="0042301A"/>
    <w:rsid w:val="004230C3"/>
    <w:rsid w:val="004233B3"/>
    <w:rsid w:val="004245FF"/>
    <w:rsid w:val="004250B0"/>
    <w:rsid w:val="004255B7"/>
    <w:rsid w:val="0042561E"/>
    <w:rsid w:val="00425AFE"/>
    <w:rsid w:val="00425E37"/>
    <w:rsid w:val="00426311"/>
    <w:rsid w:val="004264FB"/>
    <w:rsid w:val="00426B3B"/>
    <w:rsid w:val="00426F52"/>
    <w:rsid w:val="00427753"/>
    <w:rsid w:val="004278AB"/>
    <w:rsid w:val="004278C1"/>
    <w:rsid w:val="00427BA8"/>
    <w:rsid w:val="00427BED"/>
    <w:rsid w:val="00427F71"/>
    <w:rsid w:val="004302E5"/>
    <w:rsid w:val="004305E6"/>
    <w:rsid w:val="004308D3"/>
    <w:rsid w:val="00430D5B"/>
    <w:rsid w:val="004317F0"/>
    <w:rsid w:val="00431CA4"/>
    <w:rsid w:val="004328E3"/>
    <w:rsid w:val="00432AE7"/>
    <w:rsid w:val="00433095"/>
    <w:rsid w:val="00433C42"/>
    <w:rsid w:val="0043438A"/>
    <w:rsid w:val="00434DDD"/>
    <w:rsid w:val="00434EA6"/>
    <w:rsid w:val="004354C3"/>
    <w:rsid w:val="004358D8"/>
    <w:rsid w:val="00435AD4"/>
    <w:rsid w:val="00435C41"/>
    <w:rsid w:val="004372BF"/>
    <w:rsid w:val="00437CEA"/>
    <w:rsid w:val="00437E6E"/>
    <w:rsid w:val="0044033A"/>
    <w:rsid w:val="00440794"/>
    <w:rsid w:val="0044092D"/>
    <w:rsid w:val="00440BE7"/>
    <w:rsid w:val="00441B07"/>
    <w:rsid w:val="00441B8C"/>
    <w:rsid w:val="00441FE0"/>
    <w:rsid w:val="00442156"/>
    <w:rsid w:val="004422B1"/>
    <w:rsid w:val="00442794"/>
    <w:rsid w:val="004429A3"/>
    <w:rsid w:val="004429C6"/>
    <w:rsid w:val="00442CF5"/>
    <w:rsid w:val="004439C0"/>
    <w:rsid w:val="00443A49"/>
    <w:rsid w:val="00443C54"/>
    <w:rsid w:val="00443F18"/>
    <w:rsid w:val="0044447A"/>
    <w:rsid w:val="00444782"/>
    <w:rsid w:val="00444A4C"/>
    <w:rsid w:val="00444BE8"/>
    <w:rsid w:val="00444EA7"/>
    <w:rsid w:val="0044532F"/>
    <w:rsid w:val="004456EC"/>
    <w:rsid w:val="004462BD"/>
    <w:rsid w:val="00446328"/>
    <w:rsid w:val="004463A6"/>
    <w:rsid w:val="00446F4F"/>
    <w:rsid w:val="0044705A"/>
    <w:rsid w:val="004475F3"/>
    <w:rsid w:val="00447853"/>
    <w:rsid w:val="004479ED"/>
    <w:rsid w:val="00450300"/>
    <w:rsid w:val="00450384"/>
    <w:rsid w:val="00450631"/>
    <w:rsid w:val="00451C98"/>
    <w:rsid w:val="004522D0"/>
    <w:rsid w:val="00452710"/>
    <w:rsid w:val="004529D4"/>
    <w:rsid w:val="00452C6F"/>
    <w:rsid w:val="004530C7"/>
    <w:rsid w:val="0045324E"/>
    <w:rsid w:val="00453503"/>
    <w:rsid w:val="0045378B"/>
    <w:rsid w:val="00454144"/>
    <w:rsid w:val="00454473"/>
    <w:rsid w:val="004548CD"/>
    <w:rsid w:val="00454A18"/>
    <w:rsid w:val="0045571A"/>
    <w:rsid w:val="00455C72"/>
    <w:rsid w:val="0045631E"/>
    <w:rsid w:val="00456755"/>
    <w:rsid w:val="00456F43"/>
    <w:rsid w:val="004570A5"/>
    <w:rsid w:val="004579F7"/>
    <w:rsid w:val="00457E0B"/>
    <w:rsid w:val="00457E4A"/>
    <w:rsid w:val="00457E62"/>
    <w:rsid w:val="00457F4D"/>
    <w:rsid w:val="00457FB4"/>
    <w:rsid w:val="004603A6"/>
    <w:rsid w:val="0046051F"/>
    <w:rsid w:val="00460C31"/>
    <w:rsid w:val="00460DBD"/>
    <w:rsid w:val="00461B3D"/>
    <w:rsid w:val="00461C80"/>
    <w:rsid w:val="00462250"/>
    <w:rsid w:val="00462531"/>
    <w:rsid w:val="004626E7"/>
    <w:rsid w:val="004631E3"/>
    <w:rsid w:val="00463825"/>
    <w:rsid w:val="0046395B"/>
    <w:rsid w:val="00463A8F"/>
    <w:rsid w:val="00463F12"/>
    <w:rsid w:val="0046405B"/>
    <w:rsid w:val="00464383"/>
    <w:rsid w:val="00464C33"/>
    <w:rsid w:val="00464EC4"/>
    <w:rsid w:val="0046544C"/>
    <w:rsid w:val="00465720"/>
    <w:rsid w:val="00465B94"/>
    <w:rsid w:val="00466284"/>
    <w:rsid w:val="0046647C"/>
    <w:rsid w:val="00466D55"/>
    <w:rsid w:val="00466E50"/>
    <w:rsid w:val="00467683"/>
    <w:rsid w:val="00467B0E"/>
    <w:rsid w:val="00467E66"/>
    <w:rsid w:val="004703E3"/>
    <w:rsid w:val="00470AC8"/>
    <w:rsid w:val="004717CC"/>
    <w:rsid w:val="00471D03"/>
    <w:rsid w:val="00472093"/>
    <w:rsid w:val="004725DA"/>
    <w:rsid w:val="0047264E"/>
    <w:rsid w:val="00472F1C"/>
    <w:rsid w:val="00473A60"/>
    <w:rsid w:val="00473A8A"/>
    <w:rsid w:val="00473E1A"/>
    <w:rsid w:val="00474179"/>
    <w:rsid w:val="004745DB"/>
    <w:rsid w:val="00474C2D"/>
    <w:rsid w:val="00474CB2"/>
    <w:rsid w:val="00475568"/>
    <w:rsid w:val="0047560E"/>
    <w:rsid w:val="0047614F"/>
    <w:rsid w:val="004767F6"/>
    <w:rsid w:val="00476DB7"/>
    <w:rsid w:val="00476E70"/>
    <w:rsid w:val="00477097"/>
    <w:rsid w:val="00477416"/>
    <w:rsid w:val="004778B2"/>
    <w:rsid w:val="00477940"/>
    <w:rsid w:val="00477A01"/>
    <w:rsid w:val="00477A23"/>
    <w:rsid w:val="0048033F"/>
    <w:rsid w:val="004805AC"/>
    <w:rsid w:val="00480C04"/>
    <w:rsid w:val="00481087"/>
    <w:rsid w:val="004814AD"/>
    <w:rsid w:val="004814CF"/>
    <w:rsid w:val="004814E3"/>
    <w:rsid w:val="00481A61"/>
    <w:rsid w:val="00481D37"/>
    <w:rsid w:val="004822B3"/>
    <w:rsid w:val="00482943"/>
    <w:rsid w:val="004830F1"/>
    <w:rsid w:val="00483C60"/>
    <w:rsid w:val="00484219"/>
    <w:rsid w:val="0048426B"/>
    <w:rsid w:val="00484397"/>
    <w:rsid w:val="004847E6"/>
    <w:rsid w:val="004852AB"/>
    <w:rsid w:val="004854B9"/>
    <w:rsid w:val="00485737"/>
    <w:rsid w:val="00485A26"/>
    <w:rsid w:val="00485AA8"/>
    <w:rsid w:val="00485FCB"/>
    <w:rsid w:val="00485FCF"/>
    <w:rsid w:val="00486B23"/>
    <w:rsid w:val="00486D64"/>
    <w:rsid w:val="00487335"/>
    <w:rsid w:val="0048759C"/>
    <w:rsid w:val="0049020B"/>
    <w:rsid w:val="004909FD"/>
    <w:rsid w:val="00490AC1"/>
    <w:rsid w:val="00490D05"/>
    <w:rsid w:val="00491693"/>
    <w:rsid w:val="00491B04"/>
    <w:rsid w:val="00491B5B"/>
    <w:rsid w:val="00491CC7"/>
    <w:rsid w:val="0049274F"/>
    <w:rsid w:val="004932CB"/>
    <w:rsid w:val="004935F0"/>
    <w:rsid w:val="00493BDB"/>
    <w:rsid w:val="004943BA"/>
    <w:rsid w:val="00494D48"/>
    <w:rsid w:val="00494F50"/>
    <w:rsid w:val="0049566D"/>
    <w:rsid w:val="004956D9"/>
    <w:rsid w:val="00495724"/>
    <w:rsid w:val="00495AE3"/>
    <w:rsid w:val="00495FAF"/>
    <w:rsid w:val="0049650C"/>
    <w:rsid w:val="0049670B"/>
    <w:rsid w:val="004969F3"/>
    <w:rsid w:val="004971B5"/>
    <w:rsid w:val="004971DA"/>
    <w:rsid w:val="004A0086"/>
    <w:rsid w:val="004A02C3"/>
    <w:rsid w:val="004A039F"/>
    <w:rsid w:val="004A05EC"/>
    <w:rsid w:val="004A0FDD"/>
    <w:rsid w:val="004A109A"/>
    <w:rsid w:val="004A157C"/>
    <w:rsid w:val="004A2090"/>
    <w:rsid w:val="004A2521"/>
    <w:rsid w:val="004A28A5"/>
    <w:rsid w:val="004A2B06"/>
    <w:rsid w:val="004A33AF"/>
    <w:rsid w:val="004A35BA"/>
    <w:rsid w:val="004A3B2B"/>
    <w:rsid w:val="004A40D5"/>
    <w:rsid w:val="004A4A8E"/>
    <w:rsid w:val="004A4A9D"/>
    <w:rsid w:val="004A52F6"/>
    <w:rsid w:val="004A53F9"/>
    <w:rsid w:val="004A54DC"/>
    <w:rsid w:val="004A56A1"/>
    <w:rsid w:val="004A56E8"/>
    <w:rsid w:val="004A5813"/>
    <w:rsid w:val="004A5C11"/>
    <w:rsid w:val="004A6187"/>
    <w:rsid w:val="004A62D2"/>
    <w:rsid w:val="004A79E3"/>
    <w:rsid w:val="004A7A7A"/>
    <w:rsid w:val="004B0048"/>
    <w:rsid w:val="004B004B"/>
    <w:rsid w:val="004B1227"/>
    <w:rsid w:val="004B152D"/>
    <w:rsid w:val="004B184B"/>
    <w:rsid w:val="004B1A20"/>
    <w:rsid w:val="004B1B74"/>
    <w:rsid w:val="004B23FA"/>
    <w:rsid w:val="004B289F"/>
    <w:rsid w:val="004B2D8B"/>
    <w:rsid w:val="004B312D"/>
    <w:rsid w:val="004B34E4"/>
    <w:rsid w:val="004B3572"/>
    <w:rsid w:val="004B390B"/>
    <w:rsid w:val="004B3A55"/>
    <w:rsid w:val="004B41CA"/>
    <w:rsid w:val="004B4420"/>
    <w:rsid w:val="004B474A"/>
    <w:rsid w:val="004B49AB"/>
    <w:rsid w:val="004B49C6"/>
    <w:rsid w:val="004B4DFA"/>
    <w:rsid w:val="004B4FD7"/>
    <w:rsid w:val="004B541D"/>
    <w:rsid w:val="004B59B2"/>
    <w:rsid w:val="004B5B97"/>
    <w:rsid w:val="004B6A1D"/>
    <w:rsid w:val="004B6A26"/>
    <w:rsid w:val="004B6ADB"/>
    <w:rsid w:val="004B6B73"/>
    <w:rsid w:val="004B7193"/>
    <w:rsid w:val="004B7C9B"/>
    <w:rsid w:val="004B7F8B"/>
    <w:rsid w:val="004C09F4"/>
    <w:rsid w:val="004C0B17"/>
    <w:rsid w:val="004C0ED1"/>
    <w:rsid w:val="004C1042"/>
    <w:rsid w:val="004C134E"/>
    <w:rsid w:val="004C1755"/>
    <w:rsid w:val="004C195F"/>
    <w:rsid w:val="004C1E50"/>
    <w:rsid w:val="004C23A0"/>
    <w:rsid w:val="004C2804"/>
    <w:rsid w:val="004C2A03"/>
    <w:rsid w:val="004C3272"/>
    <w:rsid w:val="004C37EE"/>
    <w:rsid w:val="004C39EC"/>
    <w:rsid w:val="004C3BAC"/>
    <w:rsid w:val="004C46B9"/>
    <w:rsid w:val="004C5335"/>
    <w:rsid w:val="004C5356"/>
    <w:rsid w:val="004C5909"/>
    <w:rsid w:val="004C5E0C"/>
    <w:rsid w:val="004C6DD7"/>
    <w:rsid w:val="004C719C"/>
    <w:rsid w:val="004C72A0"/>
    <w:rsid w:val="004C75E3"/>
    <w:rsid w:val="004C7AFF"/>
    <w:rsid w:val="004C7D11"/>
    <w:rsid w:val="004D01E6"/>
    <w:rsid w:val="004D0267"/>
    <w:rsid w:val="004D0824"/>
    <w:rsid w:val="004D0C90"/>
    <w:rsid w:val="004D1957"/>
    <w:rsid w:val="004D2063"/>
    <w:rsid w:val="004D2E84"/>
    <w:rsid w:val="004D2F10"/>
    <w:rsid w:val="004D3149"/>
    <w:rsid w:val="004D3743"/>
    <w:rsid w:val="004D4274"/>
    <w:rsid w:val="004D4A05"/>
    <w:rsid w:val="004D4CC2"/>
    <w:rsid w:val="004D4EE7"/>
    <w:rsid w:val="004D5054"/>
    <w:rsid w:val="004D51AE"/>
    <w:rsid w:val="004D5241"/>
    <w:rsid w:val="004D54BA"/>
    <w:rsid w:val="004D5854"/>
    <w:rsid w:val="004D69A3"/>
    <w:rsid w:val="004D69F8"/>
    <w:rsid w:val="004D7504"/>
    <w:rsid w:val="004E00D8"/>
    <w:rsid w:val="004E0A9F"/>
    <w:rsid w:val="004E148D"/>
    <w:rsid w:val="004E1763"/>
    <w:rsid w:val="004E2026"/>
    <w:rsid w:val="004E263B"/>
    <w:rsid w:val="004E2692"/>
    <w:rsid w:val="004E2E5C"/>
    <w:rsid w:val="004E3396"/>
    <w:rsid w:val="004E362D"/>
    <w:rsid w:val="004E373E"/>
    <w:rsid w:val="004E3853"/>
    <w:rsid w:val="004E3FF6"/>
    <w:rsid w:val="004E40FE"/>
    <w:rsid w:val="004E4A44"/>
    <w:rsid w:val="004E4B1A"/>
    <w:rsid w:val="004E4EC1"/>
    <w:rsid w:val="004E4F60"/>
    <w:rsid w:val="004E5360"/>
    <w:rsid w:val="004E5B4E"/>
    <w:rsid w:val="004E5C6C"/>
    <w:rsid w:val="004E5EC2"/>
    <w:rsid w:val="004E617C"/>
    <w:rsid w:val="004E64EE"/>
    <w:rsid w:val="004E6504"/>
    <w:rsid w:val="004E6588"/>
    <w:rsid w:val="004E6B1F"/>
    <w:rsid w:val="004E6B59"/>
    <w:rsid w:val="004E6C58"/>
    <w:rsid w:val="004E6C81"/>
    <w:rsid w:val="004E71E3"/>
    <w:rsid w:val="004E72D1"/>
    <w:rsid w:val="004E7658"/>
    <w:rsid w:val="004E7B33"/>
    <w:rsid w:val="004F0E6F"/>
    <w:rsid w:val="004F1309"/>
    <w:rsid w:val="004F1C15"/>
    <w:rsid w:val="004F1D47"/>
    <w:rsid w:val="004F27C8"/>
    <w:rsid w:val="004F27FA"/>
    <w:rsid w:val="004F2C70"/>
    <w:rsid w:val="004F2D89"/>
    <w:rsid w:val="004F3098"/>
    <w:rsid w:val="004F30E5"/>
    <w:rsid w:val="004F321F"/>
    <w:rsid w:val="004F393E"/>
    <w:rsid w:val="004F3CFF"/>
    <w:rsid w:val="004F4504"/>
    <w:rsid w:val="004F476F"/>
    <w:rsid w:val="004F4BEE"/>
    <w:rsid w:val="004F5C05"/>
    <w:rsid w:val="004F5E1E"/>
    <w:rsid w:val="004F5E3B"/>
    <w:rsid w:val="004F64FA"/>
    <w:rsid w:val="004F69E0"/>
    <w:rsid w:val="004F6C62"/>
    <w:rsid w:val="004F6F77"/>
    <w:rsid w:val="004F72EF"/>
    <w:rsid w:val="004F74E0"/>
    <w:rsid w:val="004F78F6"/>
    <w:rsid w:val="004F7D4B"/>
    <w:rsid w:val="00500413"/>
    <w:rsid w:val="00500CC8"/>
    <w:rsid w:val="00501099"/>
    <w:rsid w:val="00501D16"/>
    <w:rsid w:val="00501FB0"/>
    <w:rsid w:val="00501FF2"/>
    <w:rsid w:val="00502A0C"/>
    <w:rsid w:val="00502FAA"/>
    <w:rsid w:val="005044C7"/>
    <w:rsid w:val="005044DC"/>
    <w:rsid w:val="00504C0E"/>
    <w:rsid w:val="00504CAD"/>
    <w:rsid w:val="00504FC4"/>
    <w:rsid w:val="00505840"/>
    <w:rsid w:val="0050645C"/>
    <w:rsid w:val="005069EA"/>
    <w:rsid w:val="00506B66"/>
    <w:rsid w:val="00506B75"/>
    <w:rsid w:val="00507C45"/>
    <w:rsid w:val="005100C6"/>
    <w:rsid w:val="005100ED"/>
    <w:rsid w:val="005109D5"/>
    <w:rsid w:val="00510C40"/>
    <w:rsid w:val="00510D2C"/>
    <w:rsid w:val="00510D56"/>
    <w:rsid w:val="00511A61"/>
    <w:rsid w:val="005128A2"/>
    <w:rsid w:val="00512A3C"/>
    <w:rsid w:val="00512DA0"/>
    <w:rsid w:val="005134DF"/>
    <w:rsid w:val="00513864"/>
    <w:rsid w:val="00513B59"/>
    <w:rsid w:val="00513ECA"/>
    <w:rsid w:val="00514072"/>
    <w:rsid w:val="00514157"/>
    <w:rsid w:val="00514A8E"/>
    <w:rsid w:val="0051558E"/>
    <w:rsid w:val="00515B17"/>
    <w:rsid w:val="00515B3F"/>
    <w:rsid w:val="00515EC2"/>
    <w:rsid w:val="00516363"/>
    <w:rsid w:val="005165EB"/>
    <w:rsid w:val="00516761"/>
    <w:rsid w:val="0051686D"/>
    <w:rsid w:val="00516BD5"/>
    <w:rsid w:val="00516FB8"/>
    <w:rsid w:val="005173F5"/>
    <w:rsid w:val="00517516"/>
    <w:rsid w:val="00517DAD"/>
    <w:rsid w:val="00520855"/>
    <w:rsid w:val="00520908"/>
    <w:rsid w:val="00520BA1"/>
    <w:rsid w:val="00521072"/>
    <w:rsid w:val="0052110D"/>
    <w:rsid w:val="0052145E"/>
    <w:rsid w:val="00521822"/>
    <w:rsid w:val="00521929"/>
    <w:rsid w:val="005219BE"/>
    <w:rsid w:val="00521E05"/>
    <w:rsid w:val="00521E5B"/>
    <w:rsid w:val="00521F59"/>
    <w:rsid w:val="00522062"/>
    <w:rsid w:val="005226FB"/>
    <w:rsid w:val="005227E3"/>
    <w:rsid w:val="00522F08"/>
    <w:rsid w:val="00523176"/>
    <w:rsid w:val="00523381"/>
    <w:rsid w:val="00523D85"/>
    <w:rsid w:val="005240DE"/>
    <w:rsid w:val="005240FE"/>
    <w:rsid w:val="0052416B"/>
    <w:rsid w:val="0052434D"/>
    <w:rsid w:val="0052440A"/>
    <w:rsid w:val="00524685"/>
    <w:rsid w:val="00524D56"/>
    <w:rsid w:val="00525240"/>
    <w:rsid w:val="00525518"/>
    <w:rsid w:val="0052562F"/>
    <w:rsid w:val="0052568C"/>
    <w:rsid w:val="0052590E"/>
    <w:rsid w:val="00525B85"/>
    <w:rsid w:val="00525D14"/>
    <w:rsid w:val="005261AE"/>
    <w:rsid w:val="00526377"/>
    <w:rsid w:val="00526B70"/>
    <w:rsid w:val="00527177"/>
    <w:rsid w:val="005278F8"/>
    <w:rsid w:val="005305D3"/>
    <w:rsid w:val="005305DD"/>
    <w:rsid w:val="005308DB"/>
    <w:rsid w:val="00530DBE"/>
    <w:rsid w:val="00531154"/>
    <w:rsid w:val="00531218"/>
    <w:rsid w:val="0053149D"/>
    <w:rsid w:val="00531775"/>
    <w:rsid w:val="005317EF"/>
    <w:rsid w:val="00531F1A"/>
    <w:rsid w:val="00532DA0"/>
    <w:rsid w:val="00532F44"/>
    <w:rsid w:val="00532F7B"/>
    <w:rsid w:val="0053322E"/>
    <w:rsid w:val="005334CE"/>
    <w:rsid w:val="005334E1"/>
    <w:rsid w:val="00533D3E"/>
    <w:rsid w:val="00533E81"/>
    <w:rsid w:val="005340BC"/>
    <w:rsid w:val="00534212"/>
    <w:rsid w:val="00534323"/>
    <w:rsid w:val="00534351"/>
    <w:rsid w:val="005344D1"/>
    <w:rsid w:val="00534964"/>
    <w:rsid w:val="00535083"/>
    <w:rsid w:val="0053559E"/>
    <w:rsid w:val="0053567A"/>
    <w:rsid w:val="00535972"/>
    <w:rsid w:val="005359D3"/>
    <w:rsid w:val="00535B6E"/>
    <w:rsid w:val="00535E67"/>
    <w:rsid w:val="00536350"/>
    <w:rsid w:val="00536732"/>
    <w:rsid w:val="00537040"/>
    <w:rsid w:val="00537CB8"/>
    <w:rsid w:val="005400A9"/>
    <w:rsid w:val="005408FF"/>
    <w:rsid w:val="005409B2"/>
    <w:rsid w:val="00540B57"/>
    <w:rsid w:val="00540C9B"/>
    <w:rsid w:val="00540CE9"/>
    <w:rsid w:val="00540D11"/>
    <w:rsid w:val="00540E66"/>
    <w:rsid w:val="00541293"/>
    <w:rsid w:val="00541587"/>
    <w:rsid w:val="0054222E"/>
    <w:rsid w:val="00542535"/>
    <w:rsid w:val="0054276B"/>
    <w:rsid w:val="005428D2"/>
    <w:rsid w:val="005434AD"/>
    <w:rsid w:val="00543A33"/>
    <w:rsid w:val="00543A71"/>
    <w:rsid w:val="00543E7A"/>
    <w:rsid w:val="00543E9A"/>
    <w:rsid w:val="00544256"/>
    <w:rsid w:val="0054450A"/>
    <w:rsid w:val="00544ACC"/>
    <w:rsid w:val="00544B96"/>
    <w:rsid w:val="00544D7D"/>
    <w:rsid w:val="00544E6C"/>
    <w:rsid w:val="00544F83"/>
    <w:rsid w:val="00545039"/>
    <w:rsid w:val="00545411"/>
    <w:rsid w:val="0054581D"/>
    <w:rsid w:val="00545B97"/>
    <w:rsid w:val="00545E6D"/>
    <w:rsid w:val="0054657E"/>
    <w:rsid w:val="00546E32"/>
    <w:rsid w:val="0054734F"/>
    <w:rsid w:val="005477CE"/>
    <w:rsid w:val="00547878"/>
    <w:rsid w:val="00547C05"/>
    <w:rsid w:val="00547F5F"/>
    <w:rsid w:val="00550793"/>
    <w:rsid w:val="00550BB9"/>
    <w:rsid w:val="0055171F"/>
    <w:rsid w:val="00551F41"/>
    <w:rsid w:val="005523FC"/>
    <w:rsid w:val="00552CA7"/>
    <w:rsid w:val="00553310"/>
    <w:rsid w:val="00553776"/>
    <w:rsid w:val="005537F3"/>
    <w:rsid w:val="00553AD9"/>
    <w:rsid w:val="00553FAC"/>
    <w:rsid w:val="0055449A"/>
    <w:rsid w:val="0055454B"/>
    <w:rsid w:val="0055455B"/>
    <w:rsid w:val="00554610"/>
    <w:rsid w:val="00554D3A"/>
    <w:rsid w:val="00554E9B"/>
    <w:rsid w:val="00555436"/>
    <w:rsid w:val="00555B71"/>
    <w:rsid w:val="005561B2"/>
    <w:rsid w:val="005566CB"/>
    <w:rsid w:val="0055678F"/>
    <w:rsid w:val="00556E0B"/>
    <w:rsid w:val="0055713C"/>
    <w:rsid w:val="00557224"/>
    <w:rsid w:val="005572FB"/>
    <w:rsid w:val="005577EC"/>
    <w:rsid w:val="00557C75"/>
    <w:rsid w:val="00557D28"/>
    <w:rsid w:val="00560980"/>
    <w:rsid w:val="00560EC0"/>
    <w:rsid w:val="00560F9B"/>
    <w:rsid w:val="0056203A"/>
    <w:rsid w:val="0056215D"/>
    <w:rsid w:val="005621B3"/>
    <w:rsid w:val="005623E4"/>
    <w:rsid w:val="00563072"/>
    <w:rsid w:val="005632B3"/>
    <w:rsid w:val="00563AE0"/>
    <w:rsid w:val="0056409C"/>
    <w:rsid w:val="005643CE"/>
    <w:rsid w:val="00565141"/>
    <w:rsid w:val="0056516B"/>
    <w:rsid w:val="00565797"/>
    <w:rsid w:val="0056593B"/>
    <w:rsid w:val="00565DAF"/>
    <w:rsid w:val="00565E52"/>
    <w:rsid w:val="00565F98"/>
    <w:rsid w:val="00565FD0"/>
    <w:rsid w:val="00565FEC"/>
    <w:rsid w:val="005661E7"/>
    <w:rsid w:val="005667A4"/>
    <w:rsid w:val="0056685F"/>
    <w:rsid w:val="00566892"/>
    <w:rsid w:val="00566B8F"/>
    <w:rsid w:val="00567072"/>
    <w:rsid w:val="00567410"/>
    <w:rsid w:val="005705EB"/>
    <w:rsid w:val="005705F8"/>
    <w:rsid w:val="00570BE6"/>
    <w:rsid w:val="00570BEF"/>
    <w:rsid w:val="00570CF1"/>
    <w:rsid w:val="00570F17"/>
    <w:rsid w:val="005715E0"/>
    <w:rsid w:val="00571A64"/>
    <w:rsid w:val="00572111"/>
    <w:rsid w:val="00572789"/>
    <w:rsid w:val="005729A8"/>
    <w:rsid w:val="00572FEF"/>
    <w:rsid w:val="00573164"/>
    <w:rsid w:val="00573379"/>
    <w:rsid w:val="00573997"/>
    <w:rsid w:val="00573DA4"/>
    <w:rsid w:val="00574D4B"/>
    <w:rsid w:val="00574FC9"/>
    <w:rsid w:val="0057559D"/>
    <w:rsid w:val="00575741"/>
    <w:rsid w:val="00575A1C"/>
    <w:rsid w:val="00575CB5"/>
    <w:rsid w:val="00576090"/>
    <w:rsid w:val="005762C1"/>
    <w:rsid w:val="0057693F"/>
    <w:rsid w:val="00576E30"/>
    <w:rsid w:val="00577138"/>
    <w:rsid w:val="00577951"/>
    <w:rsid w:val="00580533"/>
    <w:rsid w:val="00580824"/>
    <w:rsid w:val="005813F7"/>
    <w:rsid w:val="00581969"/>
    <w:rsid w:val="00581979"/>
    <w:rsid w:val="00581B14"/>
    <w:rsid w:val="0058207A"/>
    <w:rsid w:val="0058225A"/>
    <w:rsid w:val="00582A52"/>
    <w:rsid w:val="00582B70"/>
    <w:rsid w:val="00582B91"/>
    <w:rsid w:val="00582D5D"/>
    <w:rsid w:val="00583440"/>
    <w:rsid w:val="0058348D"/>
    <w:rsid w:val="0058393C"/>
    <w:rsid w:val="005843B1"/>
    <w:rsid w:val="00584DFA"/>
    <w:rsid w:val="00584FFD"/>
    <w:rsid w:val="005859B2"/>
    <w:rsid w:val="005865E2"/>
    <w:rsid w:val="005868EA"/>
    <w:rsid w:val="00586C7B"/>
    <w:rsid w:val="00587091"/>
    <w:rsid w:val="00587D81"/>
    <w:rsid w:val="005901BD"/>
    <w:rsid w:val="005906BF"/>
    <w:rsid w:val="00590ADD"/>
    <w:rsid w:val="00590E2B"/>
    <w:rsid w:val="005913A7"/>
    <w:rsid w:val="005917ED"/>
    <w:rsid w:val="005919B9"/>
    <w:rsid w:val="00591D0D"/>
    <w:rsid w:val="0059215E"/>
    <w:rsid w:val="0059225B"/>
    <w:rsid w:val="00592810"/>
    <w:rsid w:val="005928BC"/>
    <w:rsid w:val="00592984"/>
    <w:rsid w:val="00592E1A"/>
    <w:rsid w:val="00592F84"/>
    <w:rsid w:val="00593A32"/>
    <w:rsid w:val="00593AED"/>
    <w:rsid w:val="00593BD3"/>
    <w:rsid w:val="005941C6"/>
    <w:rsid w:val="005948AE"/>
    <w:rsid w:val="00594DBE"/>
    <w:rsid w:val="00594E46"/>
    <w:rsid w:val="00594FE2"/>
    <w:rsid w:val="005954AC"/>
    <w:rsid w:val="00595B54"/>
    <w:rsid w:val="00595BAA"/>
    <w:rsid w:val="00595BE8"/>
    <w:rsid w:val="00596071"/>
    <w:rsid w:val="005963B5"/>
    <w:rsid w:val="0059684B"/>
    <w:rsid w:val="00596AB7"/>
    <w:rsid w:val="00596C73"/>
    <w:rsid w:val="00596ED5"/>
    <w:rsid w:val="005971D3"/>
    <w:rsid w:val="00597930"/>
    <w:rsid w:val="00597CA5"/>
    <w:rsid w:val="005A0602"/>
    <w:rsid w:val="005A0C4B"/>
    <w:rsid w:val="005A1252"/>
    <w:rsid w:val="005A16A0"/>
    <w:rsid w:val="005A16E2"/>
    <w:rsid w:val="005A175D"/>
    <w:rsid w:val="005A17E9"/>
    <w:rsid w:val="005A1B74"/>
    <w:rsid w:val="005A1C44"/>
    <w:rsid w:val="005A1EF9"/>
    <w:rsid w:val="005A2250"/>
    <w:rsid w:val="005A2279"/>
    <w:rsid w:val="005A22D7"/>
    <w:rsid w:val="005A240B"/>
    <w:rsid w:val="005A242A"/>
    <w:rsid w:val="005A278C"/>
    <w:rsid w:val="005A334B"/>
    <w:rsid w:val="005A4403"/>
    <w:rsid w:val="005A44A4"/>
    <w:rsid w:val="005A4E74"/>
    <w:rsid w:val="005A5CEC"/>
    <w:rsid w:val="005A5DFF"/>
    <w:rsid w:val="005A5E08"/>
    <w:rsid w:val="005A65F8"/>
    <w:rsid w:val="005A696C"/>
    <w:rsid w:val="005A6993"/>
    <w:rsid w:val="005A6B71"/>
    <w:rsid w:val="005A7363"/>
    <w:rsid w:val="005A78C9"/>
    <w:rsid w:val="005B01AC"/>
    <w:rsid w:val="005B036D"/>
    <w:rsid w:val="005B06FD"/>
    <w:rsid w:val="005B099C"/>
    <w:rsid w:val="005B09B8"/>
    <w:rsid w:val="005B0B43"/>
    <w:rsid w:val="005B1004"/>
    <w:rsid w:val="005B151E"/>
    <w:rsid w:val="005B1667"/>
    <w:rsid w:val="005B1720"/>
    <w:rsid w:val="005B1BD2"/>
    <w:rsid w:val="005B29C4"/>
    <w:rsid w:val="005B2AB7"/>
    <w:rsid w:val="005B3307"/>
    <w:rsid w:val="005B358E"/>
    <w:rsid w:val="005B391D"/>
    <w:rsid w:val="005B3BF0"/>
    <w:rsid w:val="005B3C0D"/>
    <w:rsid w:val="005B3C9A"/>
    <w:rsid w:val="005B45E2"/>
    <w:rsid w:val="005B45ED"/>
    <w:rsid w:val="005B4778"/>
    <w:rsid w:val="005B504A"/>
    <w:rsid w:val="005B567C"/>
    <w:rsid w:val="005B60DB"/>
    <w:rsid w:val="005B66CF"/>
    <w:rsid w:val="005B6BA9"/>
    <w:rsid w:val="005B6C42"/>
    <w:rsid w:val="005B7013"/>
    <w:rsid w:val="005B76D0"/>
    <w:rsid w:val="005B7939"/>
    <w:rsid w:val="005C0509"/>
    <w:rsid w:val="005C098D"/>
    <w:rsid w:val="005C0C9D"/>
    <w:rsid w:val="005C0D80"/>
    <w:rsid w:val="005C0DFE"/>
    <w:rsid w:val="005C14D2"/>
    <w:rsid w:val="005C1635"/>
    <w:rsid w:val="005C1687"/>
    <w:rsid w:val="005C200A"/>
    <w:rsid w:val="005C347F"/>
    <w:rsid w:val="005C34FB"/>
    <w:rsid w:val="005C3E84"/>
    <w:rsid w:val="005C54BD"/>
    <w:rsid w:val="005C54F2"/>
    <w:rsid w:val="005C5F9D"/>
    <w:rsid w:val="005C6377"/>
    <w:rsid w:val="005C6655"/>
    <w:rsid w:val="005C6AC6"/>
    <w:rsid w:val="005C7145"/>
    <w:rsid w:val="005C7ACD"/>
    <w:rsid w:val="005C7F84"/>
    <w:rsid w:val="005D01EC"/>
    <w:rsid w:val="005D0500"/>
    <w:rsid w:val="005D12A6"/>
    <w:rsid w:val="005D1A6B"/>
    <w:rsid w:val="005D1F34"/>
    <w:rsid w:val="005D289F"/>
    <w:rsid w:val="005D299A"/>
    <w:rsid w:val="005D2A6A"/>
    <w:rsid w:val="005D3B98"/>
    <w:rsid w:val="005D4015"/>
    <w:rsid w:val="005D41E4"/>
    <w:rsid w:val="005D48E0"/>
    <w:rsid w:val="005D50C8"/>
    <w:rsid w:val="005D5686"/>
    <w:rsid w:val="005D5AA3"/>
    <w:rsid w:val="005D5F32"/>
    <w:rsid w:val="005D60AA"/>
    <w:rsid w:val="005D6C85"/>
    <w:rsid w:val="005D79FF"/>
    <w:rsid w:val="005D7CA0"/>
    <w:rsid w:val="005E0279"/>
    <w:rsid w:val="005E0384"/>
    <w:rsid w:val="005E04BB"/>
    <w:rsid w:val="005E058A"/>
    <w:rsid w:val="005E0657"/>
    <w:rsid w:val="005E06A2"/>
    <w:rsid w:val="005E0720"/>
    <w:rsid w:val="005E1D82"/>
    <w:rsid w:val="005E2D26"/>
    <w:rsid w:val="005E3225"/>
    <w:rsid w:val="005E372E"/>
    <w:rsid w:val="005E3905"/>
    <w:rsid w:val="005E3FF6"/>
    <w:rsid w:val="005E400A"/>
    <w:rsid w:val="005E4F12"/>
    <w:rsid w:val="005E52CA"/>
    <w:rsid w:val="005E559C"/>
    <w:rsid w:val="005E5A11"/>
    <w:rsid w:val="005E5D4B"/>
    <w:rsid w:val="005E640F"/>
    <w:rsid w:val="005E6464"/>
    <w:rsid w:val="005E6B6E"/>
    <w:rsid w:val="005E6D96"/>
    <w:rsid w:val="005E70AB"/>
    <w:rsid w:val="005E70CC"/>
    <w:rsid w:val="005E7621"/>
    <w:rsid w:val="005E7E24"/>
    <w:rsid w:val="005F051C"/>
    <w:rsid w:val="005F06F3"/>
    <w:rsid w:val="005F0ABA"/>
    <w:rsid w:val="005F15AF"/>
    <w:rsid w:val="005F1DBF"/>
    <w:rsid w:val="005F2732"/>
    <w:rsid w:val="005F2812"/>
    <w:rsid w:val="005F29DC"/>
    <w:rsid w:val="005F3CFB"/>
    <w:rsid w:val="005F3F4D"/>
    <w:rsid w:val="005F4B33"/>
    <w:rsid w:val="005F4FE7"/>
    <w:rsid w:val="005F5A41"/>
    <w:rsid w:val="005F66E0"/>
    <w:rsid w:val="005F6AF4"/>
    <w:rsid w:val="005F6DD4"/>
    <w:rsid w:val="005F709C"/>
    <w:rsid w:val="005F7128"/>
    <w:rsid w:val="005F72CF"/>
    <w:rsid w:val="005F7573"/>
    <w:rsid w:val="005F7684"/>
    <w:rsid w:val="005F791C"/>
    <w:rsid w:val="005F7959"/>
    <w:rsid w:val="005F7AB3"/>
    <w:rsid w:val="005F7BC0"/>
    <w:rsid w:val="005F7CBD"/>
    <w:rsid w:val="00600930"/>
    <w:rsid w:val="00600CFE"/>
    <w:rsid w:val="006010E8"/>
    <w:rsid w:val="006010EA"/>
    <w:rsid w:val="00601736"/>
    <w:rsid w:val="00601A39"/>
    <w:rsid w:val="006020DF"/>
    <w:rsid w:val="0060215C"/>
    <w:rsid w:val="006023D4"/>
    <w:rsid w:val="0060245B"/>
    <w:rsid w:val="00602BB4"/>
    <w:rsid w:val="0060323A"/>
    <w:rsid w:val="006036C1"/>
    <w:rsid w:val="00603B27"/>
    <w:rsid w:val="00603B57"/>
    <w:rsid w:val="00603EBF"/>
    <w:rsid w:val="00604359"/>
    <w:rsid w:val="00604783"/>
    <w:rsid w:val="00604E5A"/>
    <w:rsid w:val="00605D4B"/>
    <w:rsid w:val="00605FA7"/>
    <w:rsid w:val="00606A90"/>
    <w:rsid w:val="00606D0A"/>
    <w:rsid w:val="00606F56"/>
    <w:rsid w:val="00607462"/>
    <w:rsid w:val="006078E5"/>
    <w:rsid w:val="00607C4F"/>
    <w:rsid w:val="00607E44"/>
    <w:rsid w:val="00607E8F"/>
    <w:rsid w:val="00610BCE"/>
    <w:rsid w:val="00610F80"/>
    <w:rsid w:val="00611C5F"/>
    <w:rsid w:val="00611F19"/>
    <w:rsid w:val="0061219C"/>
    <w:rsid w:val="00612491"/>
    <w:rsid w:val="006126C7"/>
    <w:rsid w:val="0061272A"/>
    <w:rsid w:val="0061290B"/>
    <w:rsid w:val="00613359"/>
    <w:rsid w:val="006135B7"/>
    <w:rsid w:val="00613625"/>
    <w:rsid w:val="0061380C"/>
    <w:rsid w:val="00613F8C"/>
    <w:rsid w:val="00614053"/>
    <w:rsid w:val="00614240"/>
    <w:rsid w:val="00614294"/>
    <w:rsid w:val="006146C3"/>
    <w:rsid w:val="00615780"/>
    <w:rsid w:val="00615E28"/>
    <w:rsid w:val="00615EDF"/>
    <w:rsid w:val="00616057"/>
    <w:rsid w:val="006167DD"/>
    <w:rsid w:val="006167E4"/>
    <w:rsid w:val="0061723A"/>
    <w:rsid w:val="00617499"/>
    <w:rsid w:val="0061771F"/>
    <w:rsid w:val="00617B94"/>
    <w:rsid w:val="00617F1F"/>
    <w:rsid w:val="0062040B"/>
    <w:rsid w:val="006208ED"/>
    <w:rsid w:val="00620C8A"/>
    <w:rsid w:val="00620CCF"/>
    <w:rsid w:val="00621182"/>
    <w:rsid w:val="00621193"/>
    <w:rsid w:val="00621751"/>
    <w:rsid w:val="006221E8"/>
    <w:rsid w:val="00622494"/>
    <w:rsid w:val="006241BB"/>
    <w:rsid w:val="00624490"/>
    <w:rsid w:val="006250C0"/>
    <w:rsid w:val="006257B5"/>
    <w:rsid w:val="006259AA"/>
    <w:rsid w:val="00625A17"/>
    <w:rsid w:val="00625A65"/>
    <w:rsid w:val="006261EF"/>
    <w:rsid w:val="00626835"/>
    <w:rsid w:val="006269DF"/>
    <w:rsid w:val="00626A4B"/>
    <w:rsid w:val="00626DB2"/>
    <w:rsid w:val="006273DF"/>
    <w:rsid w:val="00627530"/>
    <w:rsid w:val="00627A05"/>
    <w:rsid w:val="006305CF"/>
    <w:rsid w:val="0063066B"/>
    <w:rsid w:val="00630862"/>
    <w:rsid w:val="00630DD5"/>
    <w:rsid w:val="00630E80"/>
    <w:rsid w:val="006310BA"/>
    <w:rsid w:val="00631535"/>
    <w:rsid w:val="00631600"/>
    <w:rsid w:val="0063185F"/>
    <w:rsid w:val="00631B27"/>
    <w:rsid w:val="00631BDC"/>
    <w:rsid w:val="00631C0B"/>
    <w:rsid w:val="00632437"/>
    <w:rsid w:val="0063311E"/>
    <w:rsid w:val="006333F0"/>
    <w:rsid w:val="00633471"/>
    <w:rsid w:val="006336DD"/>
    <w:rsid w:val="00633704"/>
    <w:rsid w:val="006339DF"/>
    <w:rsid w:val="00633DA9"/>
    <w:rsid w:val="0063417F"/>
    <w:rsid w:val="0063460C"/>
    <w:rsid w:val="00634688"/>
    <w:rsid w:val="00634C5F"/>
    <w:rsid w:val="00635139"/>
    <w:rsid w:val="0063522D"/>
    <w:rsid w:val="006356BF"/>
    <w:rsid w:val="00635B78"/>
    <w:rsid w:val="00635B8D"/>
    <w:rsid w:val="00635CAF"/>
    <w:rsid w:val="006361F5"/>
    <w:rsid w:val="0063674A"/>
    <w:rsid w:val="0063697C"/>
    <w:rsid w:val="00636A69"/>
    <w:rsid w:val="00636A86"/>
    <w:rsid w:val="00636AB1"/>
    <w:rsid w:val="00636B81"/>
    <w:rsid w:val="006373A2"/>
    <w:rsid w:val="00637A28"/>
    <w:rsid w:val="00637F4E"/>
    <w:rsid w:val="00640759"/>
    <w:rsid w:val="00640997"/>
    <w:rsid w:val="0064130F"/>
    <w:rsid w:val="00641498"/>
    <w:rsid w:val="00641D47"/>
    <w:rsid w:val="006428EE"/>
    <w:rsid w:val="00642B03"/>
    <w:rsid w:val="00642DBB"/>
    <w:rsid w:val="00642E0A"/>
    <w:rsid w:val="00642E32"/>
    <w:rsid w:val="006434F5"/>
    <w:rsid w:val="00643630"/>
    <w:rsid w:val="006436A4"/>
    <w:rsid w:val="006437BD"/>
    <w:rsid w:val="00643AE8"/>
    <w:rsid w:val="00643DAE"/>
    <w:rsid w:val="00643F68"/>
    <w:rsid w:val="00643FA8"/>
    <w:rsid w:val="0064422B"/>
    <w:rsid w:val="00644284"/>
    <w:rsid w:val="006443F1"/>
    <w:rsid w:val="00644E8B"/>
    <w:rsid w:val="0064502A"/>
    <w:rsid w:val="00645580"/>
    <w:rsid w:val="0064590F"/>
    <w:rsid w:val="006459C4"/>
    <w:rsid w:val="00645B04"/>
    <w:rsid w:val="00646C29"/>
    <w:rsid w:val="00646E4B"/>
    <w:rsid w:val="00647242"/>
    <w:rsid w:val="00647C8B"/>
    <w:rsid w:val="006500BD"/>
    <w:rsid w:val="0065061F"/>
    <w:rsid w:val="006506DF"/>
    <w:rsid w:val="0065074C"/>
    <w:rsid w:val="0065088C"/>
    <w:rsid w:val="006508F0"/>
    <w:rsid w:val="006509AF"/>
    <w:rsid w:val="00650B80"/>
    <w:rsid w:val="00650B92"/>
    <w:rsid w:val="00650FC5"/>
    <w:rsid w:val="00651153"/>
    <w:rsid w:val="0065161B"/>
    <w:rsid w:val="0065196F"/>
    <w:rsid w:val="00651B72"/>
    <w:rsid w:val="0065250F"/>
    <w:rsid w:val="006529A5"/>
    <w:rsid w:val="00652A75"/>
    <w:rsid w:val="00652E98"/>
    <w:rsid w:val="00652EFD"/>
    <w:rsid w:val="00652F29"/>
    <w:rsid w:val="006533C3"/>
    <w:rsid w:val="0065355B"/>
    <w:rsid w:val="00653A20"/>
    <w:rsid w:val="00654830"/>
    <w:rsid w:val="006548D7"/>
    <w:rsid w:val="00654CEF"/>
    <w:rsid w:val="00654D82"/>
    <w:rsid w:val="00655290"/>
    <w:rsid w:val="006559CE"/>
    <w:rsid w:val="00655F87"/>
    <w:rsid w:val="0065640A"/>
    <w:rsid w:val="0065648B"/>
    <w:rsid w:val="00656C08"/>
    <w:rsid w:val="00656CB9"/>
    <w:rsid w:val="00656FB7"/>
    <w:rsid w:val="00660FD5"/>
    <w:rsid w:val="0066111E"/>
    <w:rsid w:val="006611A4"/>
    <w:rsid w:val="006618F5"/>
    <w:rsid w:val="00661CE1"/>
    <w:rsid w:val="00661E3D"/>
    <w:rsid w:val="006622F4"/>
    <w:rsid w:val="006625B5"/>
    <w:rsid w:val="00662ADF"/>
    <w:rsid w:val="00662B62"/>
    <w:rsid w:val="006632C7"/>
    <w:rsid w:val="0066337D"/>
    <w:rsid w:val="006634A5"/>
    <w:rsid w:val="006635F2"/>
    <w:rsid w:val="00663A89"/>
    <w:rsid w:val="00663E3B"/>
    <w:rsid w:val="006642BF"/>
    <w:rsid w:val="0066436B"/>
    <w:rsid w:val="00664CC3"/>
    <w:rsid w:val="0066529A"/>
    <w:rsid w:val="006665A2"/>
    <w:rsid w:val="006666EB"/>
    <w:rsid w:val="006667FF"/>
    <w:rsid w:val="00667130"/>
    <w:rsid w:val="006672BB"/>
    <w:rsid w:val="00667F72"/>
    <w:rsid w:val="006700B9"/>
    <w:rsid w:val="00670251"/>
    <w:rsid w:val="006704DA"/>
    <w:rsid w:val="00670DB9"/>
    <w:rsid w:val="00670F31"/>
    <w:rsid w:val="006710BD"/>
    <w:rsid w:val="00671858"/>
    <w:rsid w:val="00671BBD"/>
    <w:rsid w:val="00671CC3"/>
    <w:rsid w:val="00671E3E"/>
    <w:rsid w:val="00671F6A"/>
    <w:rsid w:val="006728BB"/>
    <w:rsid w:val="00672AEB"/>
    <w:rsid w:val="00672FBA"/>
    <w:rsid w:val="0067324A"/>
    <w:rsid w:val="00673890"/>
    <w:rsid w:val="00673B64"/>
    <w:rsid w:val="00673C0C"/>
    <w:rsid w:val="00674120"/>
    <w:rsid w:val="00674573"/>
    <w:rsid w:val="00675241"/>
    <w:rsid w:val="00675B36"/>
    <w:rsid w:val="00675D68"/>
    <w:rsid w:val="006760FA"/>
    <w:rsid w:val="00676177"/>
    <w:rsid w:val="006761E2"/>
    <w:rsid w:val="00676EE8"/>
    <w:rsid w:val="006771E2"/>
    <w:rsid w:val="006772FB"/>
    <w:rsid w:val="00677D58"/>
    <w:rsid w:val="00677FD3"/>
    <w:rsid w:val="00680663"/>
    <w:rsid w:val="006806FD"/>
    <w:rsid w:val="006809E4"/>
    <w:rsid w:val="00680A28"/>
    <w:rsid w:val="006814FC"/>
    <w:rsid w:val="006819E3"/>
    <w:rsid w:val="00682149"/>
    <w:rsid w:val="006824C2"/>
    <w:rsid w:val="0068284C"/>
    <w:rsid w:val="00682B66"/>
    <w:rsid w:val="00682C76"/>
    <w:rsid w:val="006832D2"/>
    <w:rsid w:val="0068333C"/>
    <w:rsid w:val="0068342B"/>
    <w:rsid w:val="006839D3"/>
    <w:rsid w:val="00684540"/>
    <w:rsid w:val="0068510F"/>
    <w:rsid w:val="0068522B"/>
    <w:rsid w:val="00686700"/>
    <w:rsid w:val="00686DE7"/>
    <w:rsid w:val="00687AB7"/>
    <w:rsid w:val="00687ECA"/>
    <w:rsid w:val="00687EF8"/>
    <w:rsid w:val="0069082C"/>
    <w:rsid w:val="0069109A"/>
    <w:rsid w:val="00691254"/>
    <w:rsid w:val="00692429"/>
    <w:rsid w:val="006929FC"/>
    <w:rsid w:val="00692A8E"/>
    <w:rsid w:val="00692D20"/>
    <w:rsid w:val="006930CB"/>
    <w:rsid w:val="0069324D"/>
    <w:rsid w:val="0069391B"/>
    <w:rsid w:val="00693A18"/>
    <w:rsid w:val="00693A2A"/>
    <w:rsid w:val="00693AB2"/>
    <w:rsid w:val="00693E09"/>
    <w:rsid w:val="00694182"/>
    <w:rsid w:val="0069419C"/>
    <w:rsid w:val="006945B1"/>
    <w:rsid w:val="00694678"/>
    <w:rsid w:val="00694D5A"/>
    <w:rsid w:val="00695708"/>
    <w:rsid w:val="00695982"/>
    <w:rsid w:val="00695D89"/>
    <w:rsid w:val="006962F7"/>
    <w:rsid w:val="006966BE"/>
    <w:rsid w:val="0069684A"/>
    <w:rsid w:val="00697CB3"/>
    <w:rsid w:val="00697D84"/>
    <w:rsid w:val="006A09D0"/>
    <w:rsid w:val="006A0A89"/>
    <w:rsid w:val="006A1604"/>
    <w:rsid w:val="006A1700"/>
    <w:rsid w:val="006A1FB9"/>
    <w:rsid w:val="006A2153"/>
    <w:rsid w:val="006A26C6"/>
    <w:rsid w:val="006A2B2F"/>
    <w:rsid w:val="006A2B7E"/>
    <w:rsid w:val="006A2F04"/>
    <w:rsid w:val="006A35ED"/>
    <w:rsid w:val="006A3C76"/>
    <w:rsid w:val="006A44EA"/>
    <w:rsid w:val="006A48CA"/>
    <w:rsid w:val="006A495D"/>
    <w:rsid w:val="006A4B07"/>
    <w:rsid w:val="006A4B13"/>
    <w:rsid w:val="006A4D3E"/>
    <w:rsid w:val="006A5BDB"/>
    <w:rsid w:val="006A5C9D"/>
    <w:rsid w:val="006A5DB8"/>
    <w:rsid w:val="006A5EDB"/>
    <w:rsid w:val="006A5F42"/>
    <w:rsid w:val="006A6765"/>
    <w:rsid w:val="006A6856"/>
    <w:rsid w:val="006A6AB6"/>
    <w:rsid w:val="006A6B13"/>
    <w:rsid w:val="006A6B6C"/>
    <w:rsid w:val="006A6B9D"/>
    <w:rsid w:val="006A6DFE"/>
    <w:rsid w:val="006A7D2F"/>
    <w:rsid w:val="006A7FB4"/>
    <w:rsid w:val="006B0199"/>
    <w:rsid w:val="006B032D"/>
    <w:rsid w:val="006B08E1"/>
    <w:rsid w:val="006B0D11"/>
    <w:rsid w:val="006B1297"/>
    <w:rsid w:val="006B150C"/>
    <w:rsid w:val="006B1BBB"/>
    <w:rsid w:val="006B210A"/>
    <w:rsid w:val="006B2A5A"/>
    <w:rsid w:val="006B4099"/>
    <w:rsid w:val="006B4132"/>
    <w:rsid w:val="006B425E"/>
    <w:rsid w:val="006B437B"/>
    <w:rsid w:val="006B49A7"/>
    <w:rsid w:val="006B4CF1"/>
    <w:rsid w:val="006B5060"/>
    <w:rsid w:val="006B51B3"/>
    <w:rsid w:val="006B537D"/>
    <w:rsid w:val="006B549D"/>
    <w:rsid w:val="006B594D"/>
    <w:rsid w:val="006B5D99"/>
    <w:rsid w:val="006B5F27"/>
    <w:rsid w:val="006B5F4B"/>
    <w:rsid w:val="006B6B6D"/>
    <w:rsid w:val="006B6C29"/>
    <w:rsid w:val="006B6CBA"/>
    <w:rsid w:val="006B71F0"/>
    <w:rsid w:val="006B72C4"/>
    <w:rsid w:val="006B72D0"/>
    <w:rsid w:val="006B749A"/>
    <w:rsid w:val="006B7C86"/>
    <w:rsid w:val="006C023D"/>
    <w:rsid w:val="006C02E1"/>
    <w:rsid w:val="006C0621"/>
    <w:rsid w:val="006C0844"/>
    <w:rsid w:val="006C0E8E"/>
    <w:rsid w:val="006C1125"/>
    <w:rsid w:val="006C1272"/>
    <w:rsid w:val="006C17FD"/>
    <w:rsid w:val="006C19F0"/>
    <w:rsid w:val="006C1C5D"/>
    <w:rsid w:val="006C1E89"/>
    <w:rsid w:val="006C1F81"/>
    <w:rsid w:val="006C2C21"/>
    <w:rsid w:val="006C2EC6"/>
    <w:rsid w:val="006C32A5"/>
    <w:rsid w:val="006C3A26"/>
    <w:rsid w:val="006C3DAE"/>
    <w:rsid w:val="006C41A7"/>
    <w:rsid w:val="006C458C"/>
    <w:rsid w:val="006C4FFC"/>
    <w:rsid w:val="006C5021"/>
    <w:rsid w:val="006C51B0"/>
    <w:rsid w:val="006C5450"/>
    <w:rsid w:val="006C54F0"/>
    <w:rsid w:val="006C568C"/>
    <w:rsid w:val="006C5693"/>
    <w:rsid w:val="006C592E"/>
    <w:rsid w:val="006C59F8"/>
    <w:rsid w:val="006C5EF9"/>
    <w:rsid w:val="006C6449"/>
    <w:rsid w:val="006C6707"/>
    <w:rsid w:val="006C7529"/>
    <w:rsid w:val="006C7867"/>
    <w:rsid w:val="006C7AFB"/>
    <w:rsid w:val="006C7BD3"/>
    <w:rsid w:val="006C7CAC"/>
    <w:rsid w:val="006C7D25"/>
    <w:rsid w:val="006C7DE2"/>
    <w:rsid w:val="006D0079"/>
    <w:rsid w:val="006D0528"/>
    <w:rsid w:val="006D15BC"/>
    <w:rsid w:val="006D1860"/>
    <w:rsid w:val="006D1D94"/>
    <w:rsid w:val="006D1F81"/>
    <w:rsid w:val="006D1FE8"/>
    <w:rsid w:val="006D226E"/>
    <w:rsid w:val="006D28B8"/>
    <w:rsid w:val="006D37A0"/>
    <w:rsid w:val="006D3F32"/>
    <w:rsid w:val="006D4539"/>
    <w:rsid w:val="006D4FBC"/>
    <w:rsid w:val="006D51D3"/>
    <w:rsid w:val="006D525B"/>
    <w:rsid w:val="006D5492"/>
    <w:rsid w:val="006D54B8"/>
    <w:rsid w:val="006D599F"/>
    <w:rsid w:val="006D5D41"/>
    <w:rsid w:val="006D72C5"/>
    <w:rsid w:val="006D752D"/>
    <w:rsid w:val="006D7BE5"/>
    <w:rsid w:val="006E08AF"/>
    <w:rsid w:val="006E0BB8"/>
    <w:rsid w:val="006E0D8F"/>
    <w:rsid w:val="006E0EE6"/>
    <w:rsid w:val="006E173C"/>
    <w:rsid w:val="006E1BFF"/>
    <w:rsid w:val="006E256D"/>
    <w:rsid w:val="006E262F"/>
    <w:rsid w:val="006E286A"/>
    <w:rsid w:val="006E2C4C"/>
    <w:rsid w:val="006E2CDC"/>
    <w:rsid w:val="006E2E59"/>
    <w:rsid w:val="006E3360"/>
    <w:rsid w:val="006E34A8"/>
    <w:rsid w:val="006E3869"/>
    <w:rsid w:val="006E3EBE"/>
    <w:rsid w:val="006E40A8"/>
    <w:rsid w:val="006E417E"/>
    <w:rsid w:val="006E424A"/>
    <w:rsid w:val="006E4500"/>
    <w:rsid w:val="006E45B4"/>
    <w:rsid w:val="006E460B"/>
    <w:rsid w:val="006E47BD"/>
    <w:rsid w:val="006E4899"/>
    <w:rsid w:val="006E4B44"/>
    <w:rsid w:val="006E5D41"/>
    <w:rsid w:val="006E6180"/>
    <w:rsid w:val="006E676C"/>
    <w:rsid w:val="006E70B0"/>
    <w:rsid w:val="006E7330"/>
    <w:rsid w:val="006E756C"/>
    <w:rsid w:val="006E7B2C"/>
    <w:rsid w:val="006E7DD2"/>
    <w:rsid w:val="006F0544"/>
    <w:rsid w:val="006F0872"/>
    <w:rsid w:val="006F0DF0"/>
    <w:rsid w:val="006F1022"/>
    <w:rsid w:val="006F1912"/>
    <w:rsid w:val="006F1A12"/>
    <w:rsid w:val="006F1C9F"/>
    <w:rsid w:val="006F201B"/>
    <w:rsid w:val="006F2270"/>
    <w:rsid w:val="006F2576"/>
    <w:rsid w:val="006F26D7"/>
    <w:rsid w:val="006F28C3"/>
    <w:rsid w:val="006F297D"/>
    <w:rsid w:val="006F2AEA"/>
    <w:rsid w:val="006F2FB3"/>
    <w:rsid w:val="006F3429"/>
    <w:rsid w:val="006F3B7B"/>
    <w:rsid w:val="006F4535"/>
    <w:rsid w:val="006F4947"/>
    <w:rsid w:val="006F4E2D"/>
    <w:rsid w:val="006F5000"/>
    <w:rsid w:val="006F5106"/>
    <w:rsid w:val="006F52A0"/>
    <w:rsid w:val="006F5876"/>
    <w:rsid w:val="006F58D8"/>
    <w:rsid w:val="006F594F"/>
    <w:rsid w:val="006F5A82"/>
    <w:rsid w:val="006F5C86"/>
    <w:rsid w:val="006F5D13"/>
    <w:rsid w:val="006F6863"/>
    <w:rsid w:val="006F6D5E"/>
    <w:rsid w:val="006F6F9D"/>
    <w:rsid w:val="00700C75"/>
    <w:rsid w:val="00700CAA"/>
    <w:rsid w:val="00701729"/>
    <w:rsid w:val="00701862"/>
    <w:rsid w:val="00701B98"/>
    <w:rsid w:val="007021C0"/>
    <w:rsid w:val="0070263B"/>
    <w:rsid w:val="00702730"/>
    <w:rsid w:val="007028D2"/>
    <w:rsid w:val="00702C0C"/>
    <w:rsid w:val="00702CF3"/>
    <w:rsid w:val="00702D57"/>
    <w:rsid w:val="0070344F"/>
    <w:rsid w:val="007035A0"/>
    <w:rsid w:val="00703A00"/>
    <w:rsid w:val="00704028"/>
    <w:rsid w:val="007041AD"/>
    <w:rsid w:val="00704A0E"/>
    <w:rsid w:val="00704B45"/>
    <w:rsid w:val="0070519C"/>
    <w:rsid w:val="00705879"/>
    <w:rsid w:val="00705BF6"/>
    <w:rsid w:val="007061AE"/>
    <w:rsid w:val="00706224"/>
    <w:rsid w:val="0070649F"/>
    <w:rsid w:val="00707068"/>
    <w:rsid w:val="00707332"/>
    <w:rsid w:val="007079F8"/>
    <w:rsid w:val="00707D2D"/>
    <w:rsid w:val="00707F49"/>
    <w:rsid w:val="00710F47"/>
    <w:rsid w:val="007113A7"/>
    <w:rsid w:val="007114CC"/>
    <w:rsid w:val="0071193E"/>
    <w:rsid w:val="0071195E"/>
    <w:rsid w:val="00711A26"/>
    <w:rsid w:val="00711B2E"/>
    <w:rsid w:val="00711C37"/>
    <w:rsid w:val="007121A1"/>
    <w:rsid w:val="007124E1"/>
    <w:rsid w:val="007125CC"/>
    <w:rsid w:val="0071286F"/>
    <w:rsid w:val="00712B9F"/>
    <w:rsid w:val="00712F77"/>
    <w:rsid w:val="00713401"/>
    <w:rsid w:val="007149A5"/>
    <w:rsid w:val="00714AE0"/>
    <w:rsid w:val="00714B1C"/>
    <w:rsid w:val="00714BB4"/>
    <w:rsid w:val="007152DC"/>
    <w:rsid w:val="007158C8"/>
    <w:rsid w:val="00715F6C"/>
    <w:rsid w:val="00716612"/>
    <w:rsid w:val="00717083"/>
    <w:rsid w:val="00717307"/>
    <w:rsid w:val="0071740F"/>
    <w:rsid w:val="007175F6"/>
    <w:rsid w:val="00717D81"/>
    <w:rsid w:val="00717FAC"/>
    <w:rsid w:val="007203DB"/>
    <w:rsid w:val="00720768"/>
    <w:rsid w:val="0072156B"/>
    <w:rsid w:val="00721651"/>
    <w:rsid w:val="00721A76"/>
    <w:rsid w:val="00721B64"/>
    <w:rsid w:val="00722240"/>
    <w:rsid w:val="00722740"/>
    <w:rsid w:val="00722D8A"/>
    <w:rsid w:val="00722F2B"/>
    <w:rsid w:val="007234C6"/>
    <w:rsid w:val="007235E1"/>
    <w:rsid w:val="00723E90"/>
    <w:rsid w:val="00724DF7"/>
    <w:rsid w:val="00725A5E"/>
    <w:rsid w:val="00725DE5"/>
    <w:rsid w:val="007267CC"/>
    <w:rsid w:val="0072715F"/>
    <w:rsid w:val="00727391"/>
    <w:rsid w:val="007276FE"/>
    <w:rsid w:val="0072784F"/>
    <w:rsid w:val="00727B84"/>
    <w:rsid w:val="00727C3C"/>
    <w:rsid w:val="00727D76"/>
    <w:rsid w:val="007302A4"/>
    <w:rsid w:val="00730790"/>
    <w:rsid w:val="0073107E"/>
    <w:rsid w:val="00731220"/>
    <w:rsid w:val="007312E9"/>
    <w:rsid w:val="0073158E"/>
    <w:rsid w:val="00731BF4"/>
    <w:rsid w:val="00731EBF"/>
    <w:rsid w:val="00731F35"/>
    <w:rsid w:val="00732994"/>
    <w:rsid w:val="00732F4A"/>
    <w:rsid w:val="00732F88"/>
    <w:rsid w:val="00733177"/>
    <w:rsid w:val="0073359A"/>
    <w:rsid w:val="00733698"/>
    <w:rsid w:val="007336C0"/>
    <w:rsid w:val="00734D82"/>
    <w:rsid w:val="0073503C"/>
    <w:rsid w:val="0073787B"/>
    <w:rsid w:val="00737B73"/>
    <w:rsid w:val="00737E21"/>
    <w:rsid w:val="007406A2"/>
    <w:rsid w:val="00740857"/>
    <w:rsid w:val="00740E85"/>
    <w:rsid w:val="00740FD3"/>
    <w:rsid w:val="00741A5D"/>
    <w:rsid w:val="00741C94"/>
    <w:rsid w:val="00741D21"/>
    <w:rsid w:val="0074262A"/>
    <w:rsid w:val="007428D5"/>
    <w:rsid w:val="0074291B"/>
    <w:rsid w:val="00742E54"/>
    <w:rsid w:val="0074390C"/>
    <w:rsid w:val="00743E7E"/>
    <w:rsid w:val="00744157"/>
    <w:rsid w:val="007441FB"/>
    <w:rsid w:val="0074427A"/>
    <w:rsid w:val="007446FD"/>
    <w:rsid w:val="00745CA4"/>
    <w:rsid w:val="00745D3B"/>
    <w:rsid w:val="00745D77"/>
    <w:rsid w:val="007460DC"/>
    <w:rsid w:val="00746409"/>
    <w:rsid w:val="007469C3"/>
    <w:rsid w:val="007478F3"/>
    <w:rsid w:val="007479D8"/>
    <w:rsid w:val="00747D52"/>
    <w:rsid w:val="00747F36"/>
    <w:rsid w:val="00750124"/>
    <w:rsid w:val="00751087"/>
    <w:rsid w:val="007510A0"/>
    <w:rsid w:val="007517BF"/>
    <w:rsid w:val="007519C4"/>
    <w:rsid w:val="0075227C"/>
    <w:rsid w:val="007525B5"/>
    <w:rsid w:val="00752962"/>
    <w:rsid w:val="007529A2"/>
    <w:rsid w:val="00752A9B"/>
    <w:rsid w:val="00752EE1"/>
    <w:rsid w:val="007533A0"/>
    <w:rsid w:val="007535E4"/>
    <w:rsid w:val="007536BB"/>
    <w:rsid w:val="0075396A"/>
    <w:rsid w:val="00753DFD"/>
    <w:rsid w:val="007540EE"/>
    <w:rsid w:val="007542F8"/>
    <w:rsid w:val="00754446"/>
    <w:rsid w:val="007555BC"/>
    <w:rsid w:val="007559B1"/>
    <w:rsid w:val="00756501"/>
    <w:rsid w:val="007569F9"/>
    <w:rsid w:val="007572C9"/>
    <w:rsid w:val="00757D74"/>
    <w:rsid w:val="0076053C"/>
    <w:rsid w:val="00760A9D"/>
    <w:rsid w:val="00760C9E"/>
    <w:rsid w:val="0076147F"/>
    <w:rsid w:val="007618E5"/>
    <w:rsid w:val="00761C43"/>
    <w:rsid w:val="00762AEE"/>
    <w:rsid w:val="00763310"/>
    <w:rsid w:val="00763E9A"/>
    <w:rsid w:val="00764028"/>
    <w:rsid w:val="00764059"/>
    <w:rsid w:val="0076475C"/>
    <w:rsid w:val="00765363"/>
    <w:rsid w:val="007657B5"/>
    <w:rsid w:val="0076607A"/>
    <w:rsid w:val="00766124"/>
    <w:rsid w:val="00766331"/>
    <w:rsid w:val="0076670A"/>
    <w:rsid w:val="0076673B"/>
    <w:rsid w:val="00766784"/>
    <w:rsid w:val="00766ABE"/>
    <w:rsid w:val="00767051"/>
    <w:rsid w:val="0076762B"/>
    <w:rsid w:val="00767838"/>
    <w:rsid w:val="00767953"/>
    <w:rsid w:val="00767F0B"/>
    <w:rsid w:val="0077095E"/>
    <w:rsid w:val="00770D8E"/>
    <w:rsid w:val="00771A24"/>
    <w:rsid w:val="00771CE9"/>
    <w:rsid w:val="0077211B"/>
    <w:rsid w:val="00772192"/>
    <w:rsid w:val="007729EF"/>
    <w:rsid w:val="00772E3D"/>
    <w:rsid w:val="0077300F"/>
    <w:rsid w:val="00773474"/>
    <w:rsid w:val="00773B8A"/>
    <w:rsid w:val="00773C01"/>
    <w:rsid w:val="00773D69"/>
    <w:rsid w:val="0077404B"/>
    <w:rsid w:val="00774145"/>
    <w:rsid w:val="00774292"/>
    <w:rsid w:val="007743BF"/>
    <w:rsid w:val="00774475"/>
    <w:rsid w:val="00774DA2"/>
    <w:rsid w:val="00774E7D"/>
    <w:rsid w:val="007750A0"/>
    <w:rsid w:val="007751C8"/>
    <w:rsid w:val="0077538A"/>
    <w:rsid w:val="0077571A"/>
    <w:rsid w:val="0077591C"/>
    <w:rsid w:val="00775A8D"/>
    <w:rsid w:val="00775DE1"/>
    <w:rsid w:val="00775F4C"/>
    <w:rsid w:val="00776040"/>
    <w:rsid w:val="00776296"/>
    <w:rsid w:val="00776582"/>
    <w:rsid w:val="0077676D"/>
    <w:rsid w:val="00777356"/>
    <w:rsid w:val="00777BC6"/>
    <w:rsid w:val="00777FB8"/>
    <w:rsid w:val="007803A2"/>
    <w:rsid w:val="00780812"/>
    <w:rsid w:val="0078093D"/>
    <w:rsid w:val="00780B49"/>
    <w:rsid w:val="007826B6"/>
    <w:rsid w:val="007827E1"/>
    <w:rsid w:val="007831E6"/>
    <w:rsid w:val="00783437"/>
    <w:rsid w:val="007835FE"/>
    <w:rsid w:val="00783663"/>
    <w:rsid w:val="00783942"/>
    <w:rsid w:val="00784D91"/>
    <w:rsid w:val="00784F68"/>
    <w:rsid w:val="0078546F"/>
    <w:rsid w:val="00785764"/>
    <w:rsid w:val="007857C5"/>
    <w:rsid w:val="00785A73"/>
    <w:rsid w:val="00785C70"/>
    <w:rsid w:val="00786052"/>
    <w:rsid w:val="00786307"/>
    <w:rsid w:val="0078649D"/>
    <w:rsid w:val="00786D81"/>
    <w:rsid w:val="00787186"/>
    <w:rsid w:val="007879B9"/>
    <w:rsid w:val="00787D50"/>
    <w:rsid w:val="007900B6"/>
    <w:rsid w:val="00790ADE"/>
    <w:rsid w:val="00790F33"/>
    <w:rsid w:val="007913F9"/>
    <w:rsid w:val="00791B4C"/>
    <w:rsid w:val="00791BD2"/>
    <w:rsid w:val="0079351F"/>
    <w:rsid w:val="007937BA"/>
    <w:rsid w:val="00793C71"/>
    <w:rsid w:val="0079455D"/>
    <w:rsid w:val="00794889"/>
    <w:rsid w:val="00794BD1"/>
    <w:rsid w:val="00794ED4"/>
    <w:rsid w:val="00794F1E"/>
    <w:rsid w:val="007954D6"/>
    <w:rsid w:val="007957B0"/>
    <w:rsid w:val="00795A05"/>
    <w:rsid w:val="00795B2E"/>
    <w:rsid w:val="00795C73"/>
    <w:rsid w:val="00795E2B"/>
    <w:rsid w:val="00795F13"/>
    <w:rsid w:val="0079633E"/>
    <w:rsid w:val="00796575"/>
    <w:rsid w:val="00796F17"/>
    <w:rsid w:val="00797192"/>
    <w:rsid w:val="00797225"/>
    <w:rsid w:val="00797412"/>
    <w:rsid w:val="0079761F"/>
    <w:rsid w:val="007979F9"/>
    <w:rsid w:val="007A0054"/>
    <w:rsid w:val="007A0240"/>
    <w:rsid w:val="007A08B3"/>
    <w:rsid w:val="007A0921"/>
    <w:rsid w:val="007A0A2F"/>
    <w:rsid w:val="007A0C34"/>
    <w:rsid w:val="007A0FF9"/>
    <w:rsid w:val="007A16CE"/>
    <w:rsid w:val="007A19CA"/>
    <w:rsid w:val="007A1C7B"/>
    <w:rsid w:val="007A2E2F"/>
    <w:rsid w:val="007A3BC1"/>
    <w:rsid w:val="007A4882"/>
    <w:rsid w:val="007A4949"/>
    <w:rsid w:val="007A5A02"/>
    <w:rsid w:val="007A5A70"/>
    <w:rsid w:val="007A606D"/>
    <w:rsid w:val="007A61ED"/>
    <w:rsid w:val="007A63EE"/>
    <w:rsid w:val="007A6925"/>
    <w:rsid w:val="007A6FB3"/>
    <w:rsid w:val="007A756B"/>
    <w:rsid w:val="007A75E6"/>
    <w:rsid w:val="007A7896"/>
    <w:rsid w:val="007A78F5"/>
    <w:rsid w:val="007A7AB6"/>
    <w:rsid w:val="007B00A8"/>
    <w:rsid w:val="007B0147"/>
    <w:rsid w:val="007B03ED"/>
    <w:rsid w:val="007B1119"/>
    <w:rsid w:val="007B1399"/>
    <w:rsid w:val="007B15C7"/>
    <w:rsid w:val="007B1999"/>
    <w:rsid w:val="007B19F2"/>
    <w:rsid w:val="007B1D86"/>
    <w:rsid w:val="007B224F"/>
    <w:rsid w:val="007B27E3"/>
    <w:rsid w:val="007B2F89"/>
    <w:rsid w:val="007B32E4"/>
    <w:rsid w:val="007B378F"/>
    <w:rsid w:val="007B3BE7"/>
    <w:rsid w:val="007B3C09"/>
    <w:rsid w:val="007B457E"/>
    <w:rsid w:val="007B4CCC"/>
    <w:rsid w:val="007B4D24"/>
    <w:rsid w:val="007B4FB2"/>
    <w:rsid w:val="007B56A0"/>
    <w:rsid w:val="007B5BE3"/>
    <w:rsid w:val="007B6049"/>
    <w:rsid w:val="007B6162"/>
    <w:rsid w:val="007B61B1"/>
    <w:rsid w:val="007B63C9"/>
    <w:rsid w:val="007B7268"/>
    <w:rsid w:val="007B72FD"/>
    <w:rsid w:val="007B733D"/>
    <w:rsid w:val="007B7617"/>
    <w:rsid w:val="007C0077"/>
    <w:rsid w:val="007C03DE"/>
    <w:rsid w:val="007C05BA"/>
    <w:rsid w:val="007C08C7"/>
    <w:rsid w:val="007C0AD7"/>
    <w:rsid w:val="007C1588"/>
    <w:rsid w:val="007C15B5"/>
    <w:rsid w:val="007C17B3"/>
    <w:rsid w:val="007C1CB3"/>
    <w:rsid w:val="007C220E"/>
    <w:rsid w:val="007C22DD"/>
    <w:rsid w:val="007C23C4"/>
    <w:rsid w:val="007C26FC"/>
    <w:rsid w:val="007C2D84"/>
    <w:rsid w:val="007C2DC7"/>
    <w:rsid w:val="007C2F81"/>
    <w:rsid w:val="007C3185"/>
    <w:rsid w:val="007C320A"/>
    <w:rsid w:val="007C34FF"/>
    <w:rsid w:val="007C3A07"/>
    <w:rsid w:val="007C420D"/>
    <w:rsid w:val="007C4343"/>
    <w:rsid w:val="007C4974"/>
    <w:rsid w:val="007C4B7C"/>
    <w:rsid w:val="007C5021"/>
    <w:rsid w:val="007C5E80"/>
    <w:rsid w:val="007C5F76"/>
    <w:rsid w:val="007C6229"/>
    <w:rsid w:val="007C6A65"/>
    <w:rsid w:val="007C6B3A"/>
    <w:rsid w:val="007C6B4F"/>
    <w:rsid w:val="007C6E6D"/>
    <w:rsid w:val="007C77F3"/>
    <w:rsid w:val="007D03A1"/>
    <w:rsid w:val="007D0578"/>
    <w:rsid w:val="007D0D49"/>
    <w:rsid w:val="007D11A8"/>
    <w:rsid w:val="007D15B8"/>
    <w:rsid w:val="007D20A1"/>
    <w:rsid w:val="007D314B"/>
    <w:rsid w:val="007D3FD6"/>
    <w:rsid w:val="007D401F"/>
    <w:rsid w:val="007D404E"/>
    <w:rsid w:val="007D52B7"/>
    <w:rsid w:val="007D5450"/>
    <w:rsid w:val="007D564D"/>
    <w:rsid w:val="007D6779"/>
    <w:rsid w:val="007D69B4"/>
    <w:rsid w:val="007D6F8B"/>
    <w:rsid w:val="007D7008"/>
    <w:rsid w:val="007D74AD"/>
    <w:rsid w:val="007D7A43"/>
    <w:rsid w:val="007D7B6A"/>
    <w:rsid w:val="007D7BCA"/>
    <w:rsid w:val="007D7F47"/>
    <w:rsid w:val="007E02FF"/>
    <w:rsid w:val="007E05D7"/>
    <w:rsid w:val="007E137D"/>
    <w:rsid w:val="007E1403"/>
    <w:rsid w:val="007E1445"/>
    <w:rsid w:val="007E1F56"/>
    <w:rsid w:val="007E25B1"/>
    <w:rsid w:val="007E2607"/>
    <w:rsid w:val="007E2C55"/>
    <w:rsid w:val="007E2D49"/>
    <w:rsid w:val="007E2F06"/>
    <w:rsid w:val="007E2FBF"/>
    <w:rsid w:val="007E3F3C"/>
    <w:rsid w:val="007E4337"/>
    <w:rsid w:val="007E4402"/>
    <w:rsid w:val="007E44B7"/>
    <w:rsid w:val="007E44D3"/>
    <w:rsid w:val="007E45E5"/>
    <w:rsid w:val="007E46DC"/>
    <w:rsid w:val="007E4965"/>
    <w:rsid w:val="007E4B41"/>
    <w:rsid w:val="007E5549"/>
    <w:rsid w:val="007E558B"/>
    <w:rsid w:val="007E5EC2"/>
    <w:rsid w:val="007E6745"/>
    <w:rsid w:val="007E6A40"/>
    <w:rsid w:val="007E6AD1"/>
    <w:rsid w:val="007E6BAD"/>
    <w:rsid w:val="007E7789"/>
    <w:rsid w:val="007E7A0E"/>
    <w:rsid w:val="007E7E21"/>
    <w:rsid w:val="007E7ED3"/>
    <w:rsid w:val="007F0865"/>
    <w:rsid w:val="007F0B9A"/>
    <w:rsid w:val="007F17E2"/>
    <w:rsid w:val="007F1ABD"/>
    <w:rsid w:val="007F2736"/>
    <w:rsid w:val="007F2953"/>
    <w:rsid w:val="007F2ACA"/>
    <w:rsid w:val="007F2F8D"/>
    <w:rsid w:val="007F317E"/>
    <w:rsid w:val="007F343E"/>
    <w:rsid w:val="007F39A2"/>
    <w:rsid w:val="007F3BE7"/>
    <w:rsid w:val="007F4432"/>
    <w:rsid w:val="007F44CA"/>
    <w:rsid w:val="007F4670"/>
    <w:rsid w:val="007F4767"/>
    <w:rsid w:val="007F4B5D"/>
    <w:rsid w:val="007F4DAE"/>
    <w:rsid w:val="007F5169"/>
    <w:rsid w:val="007F520C"/>
    <w:rsid w:val="007F5672"/>
    <w:rsid w:val="007F58A9"/>
    <w:rsid w:val="007F5990"/>
    <w:rsid w:val="007F5AD3"/>
    <w:rsid w:val="007F5B43"/>
    <w:rsid w:val="007F66E0"/>
    <w:rsid w:val="007F6B24"/>
    <w:rsid w:val="007F6BC3"/>
    <w:rsid w:val="007F6BE5"/>
    <w:rsid w:val="007F731D"/>
    <w:rsid w:val="007F758C"/>
    <w:rsid w:val="007F76A8"/>
    <w:rsid w:val="007F7871"/>
    <w:rsid w:val="008005B5"/>
    <w:rsid w:val="00801AE4"/>
    <w:rsid w:val="00801C64"/>
    <w:rsid w:val="00801D6E"/>
    <w:rsid w:val="00801DCE"/>
    <w:rsid w:val="00801EC9"/>
    <w:rsid w:val="00801FB6"/>
    <w:rsid w:val="0080234D"/>
    <w:rsid w:val="0080286D"/>
    <w:rsid w:val="00802F8E"/>
    <w:rsid w:val="00803159"/>
    <w:rsid w:val="0080379D"/>
    <w:rsid w:val="00803A94"/>
    <w:rsid w:val="008046D3"/>
    <w:rsid w:val="00804880"/>
    <w:rsid w:val="00805292"/>
    <w:rsid w:val="00805335"/>
    <w:rsid w:val="008053E1"/>
    <w:rsid w:val="008054BC"/>
    <w:rsid w:val="00805776"/>
    <w:rsid w:val="00805CD8"/>
    <w:rsid w:val="00806103"/>
    <w:rsid w:val="0080645B"/>
    <w:rsid w:val="0080648E"/>
    <w:rsid w:val="00806A25"/>
    <w:rsid w:val="00806E60"/>
    <w:rsid w:val="00807015"/>
    <w:rsid w:val="00807223"/>
    <w:rsid w:val="00807C44"/>
    <w:rsid w:val="00807ED6"/>
    <w:rsid w:val="00807F6E"/>
    <w:rsid w:val="0081000E"/>
    <w:rsid w:val="008100D2"/>
    <w:rsid w:val="008100F9"/>
    <w:rsid w:val="00810774"/>
    <w:rsid w:val="00810975"/>
    <w:rsid w:val="008111C1"/>
    <w:rsid w:val="00811239"/>
    <w:rsid w:val="0081141A"/>
    <w:rsid w:val="00811D17"/>
    <w:rsid w:val="00811D2D"/>
    <w:rsid w:val="008120F9"/>
    <w:rsid w:val="0081212C"/>
    <w:rsid w:val="008122BB"/>
    <w:rsid w:val="00812525"/>
    <w:rsid w:val="00812D94"/>
    <w:rsid w:val="00812F45"/>
    <w:rsid w:val="0081306A"/>
    <w:rsid w:val="0081329F"/>
    <w:rsid w:val="00813351"/>
    <w:rsid w:val="008137B1"/>
    <w:rsid w:val="00814156"/>
    <w:rsid w:val="00814785"/>
    <w:rsid w:val="00814AAF"/>
    <w:rsid w:val="00814C74"/>
    <w:rsid w:val="008156BC"/>
    <w:rsid w:val="0081571B"/>
    <w:rsid w:val="00815DA0"/>
    <w:rsid w:val="008165CB"/>
    <w:rsid w:val="00816EAC"/>
    <w:rsid w:val="00817167"/>
    <w:rsid w:val="008173B9"/>
    <w:rsid w:val="00817C3B"/>
    <w:rsid w:val="00820725"/>
    <w:rsid w:val="00820AC8"/>
    <w:rsid w:val="00820DE4"/>
    <w:rsid w:val="00821441"/>
    <w:rsid w:val="008215DD"/>
    <w:rsid w:val="00821881"/>
    <w:rsid w:val="0082197A"/>
    <w:rsid w:val="00821C41"/>
    <w:rsid w:val="00821D82"/>
    <w:rsid w:val="008222F5"/>
    <w:rsid w:val="00822341"/>
    <w:rsid w:val="008223DD"/>
    <w:rsid w:val="008223EA"/>
    <w:rsid w:val="0082276B"/>
    <w:rsid w:val="00822A54"/>
    <w:rsid w:val="00822D59"/>
    <w:rsid w:val="00822F49"/>
    <w:rsid w:val="00822FFF"/>
    <w:rsid w:val="008232EA"/>
    <w:rsid w:val="008232F9"/>
    <w:rsid w:val="00823632"/>
    <w:rsid w:val="00823960"/>
    <w:rsid w:val="008239D5"/>
    <w:rsid w:val="00823B4E"/>
    <w:rsid w:val="008240C4"/>
    <w:rsid w:val="00824641"/>
    <w:rsid w:val="008246AB"/>
    <w:rsid w:val="00824769"/>
    <w:rsid w:val="00826216"/>
    <w:rsid w:val="00826A9E"/>
    <w:rsid w:val="00826EA7"/>
    <w:rsid w:val="0082757E"/>
    <w:rsid w:val="008276FB"/>
    <w:rsid w:val="0082780C"/>
    <w:rsid w:val="00830F01"/>
    <w:rsid w:val="008310AF"/>
    <w:rsid w:val="008312B8"/>
    <w:rsid w:val="0083173F"/>
    <w:rsid w:val="00831A31"/>
    <w:rsid w:val="008320BF"/>
    <w:rsid w:val="00832481"/>
    <w:rsid w:val="00832C8F"/>
    <w:rsid w:val="008337AC"/>
    <w:rsid w:val="00833815"/>
    <w:rsid w:val="008340A6"/>
    <w:rsid w:val="008344C5"/>
    <w:rsid w:val="00834ABA"/>
    <w:rsid w:val="00835C07"/>
    <w:rsid w:val="00835D08"/>
    <w:rsid w:val="00835E68"/>
    <w:rsid w:val="00836977"/>
    <w:rsid w:val="00836A0B"/>
    <w:rsid w:val="00836ABE"/>
    <w:rsid w:val="00836BE0"/>
    <w:rsid w:val="00836C8F"/>
    <w:rsid w:val="00837187"/>
    <w:rsid w:val="008371C1"/>
    <w:rsid w:val="00837256"/>
    <w:rsid w:val="0083741A"/>
    <w:rsid w:val="00837663"/>
    <w:rsid w:val="00837E99"/>
    <w:rsid w:val="00837EC2"/>
    <w:rsid w:val="0084036A"/>
    <w:rsid w:val="0084098F"/>
    <w:rsid w:val="00840ED8"/>
    <w:rsid w:val="0084119E"/>
    <w:rsid w:val="0084138F"/>
    <w:rsid w:val="008428A9"/>
    <w:rsid w:val="00842A2E"/>
    <w:rsid w:val="00842F89"/>
    <w:rsid w:val="00843E95"/>
    <w:rsid w:val="0084424B"/>
    <w:rsid w:val="008443E1"/>
    <w:rsid w:val="008446E1"/>
    <w:rsid w:val="00844E5A"/>
    <w:rsid w:val="008451EA"/>
    <w:rsid w:val="00845208"/>
    <w:rsid w:val="008452BC"/>
    <w:rsid w:val="00845534"/>
    <w:rsid w:val="00845825"/>
    <w:rsid w:val="00845B89"/>
    <w:rsid w:val="00845C28"/>
    <w:rsid w:val="00845F40"/>
    <w:rsid w:val="0084621B"/>
    <w:rsid w:val="008464F2"/>
    <w:rsid w:val="0084668F"/>
    <w:rsid w:val="0084676A"/>
    <w:rsid w:val="00846C8E"/>
    <w:rsid w:val="00846FDF"/>
    <w:rsid w:val="0084714F"/>
    <w:rsid w:val="00847392"/>
    <w:rsid w:val="00850096"/>
    <w:rsid w:val="00850222"/>
    <w:rsid w:val="00850512"/>
    <w:rsid w:val="00850570"/>
    <w:rsid w:val="008506F4"/>
    <w:rsid w:val="00850EFC"/>
    <w:rsid w:val="00851656"/>
    <w:rsid w:val="0085177F"/>
    <w:rsid w:val="00852478"/>
    <w:rsid w:val="00852665"/>
    <w:rsid w:val="00852EE9"/>
    <w:rsid w:val="008530E0"/>
    <w:rsid w:val="0085353A"/>
    <w:rsid w:val="0085356A"/>
    <w:rsid w:val="00853A9D"/>
    <w:rsid w:val="00853D2D"/>
    <w:rsid w:val="0085472A"/>
    <w:rsid w:val="00854974"/>
    <w:rsid w:val="00855498"/>
    <w:rsid w:val="008558AB"/>
    <w:rsid w:val="0085628E"/>
    <w:rsid w:val="008565C2"/>
    <w:rsid w:val="0085687A"/>
    <w:rsid w:val="00856980"/>
    <w:rsid w:val="00856E62"/>
    <w:rsid w:val="008575BD"/>
    <w:rsid w:val="00857C2E"/>
    <w:rsid w:val="008611C6"/>
    <w:rsid w:val="0086175C"/>
    <w:rsid w:val="00861943"/>
    <w:rsid w:val="00861C84"/>
    <w:rsid w:val="008624C3"/>
    <w:rsid w:val="00863080"/>
    <w:rsid w:val="008640A0"/>
    <w:rsid w:val="00864141"/>
    <w:rsid w:val="00864491"/>
    <w:rsid w:val="00864743"/>
    <w:rsid w:val="0086496D"/>
    <w:rsid w:val="00864ABC"/>
    <w:rsid w:val="00864BD2"/>
    <w:rsid w:val="00865B9E"/>
    <w:rsid w:val="00865D73"/>
    <w:rsid w:val="00865DD8"/>
    <w:rsid w:val="00865EF9"/>
    <w:rsid w:val="0086656B"/>
    <w:rsid w:val="00866E01"/>
    <w:rsid w:val="0086733D"/>
    <w:rsid w:val="00867896"/>
    <w:rsid w:val="00867C3A"/>
    <w:rsid w:val="00867F15"/>
    <w:rsid w:val="00870908"/>
    <w:rsid w:val="00870938"/>
    <w:rsid w:val="00870A54"/>
    <w:rsid w:val="00870D19"/>
    <w:rsid w:val="00870EE3"/>
    <w:rsid w:val="0087128A"/>
    <w:rsid w:val="008721DB"/>
    <w:rsid w:val="00872997"/>
    <w:rsid w:val="00872FEA"/>
    <w:rsid w:val="00873497"/>
    <w:rsid w:val="0087364A"/>
    <w:rsid w:val="0087388F"/>
    <w:rsid w:val="00873BA0"/>
    <w:rsid w:val="00873E6C"/>
    <w:rsid w:val="008745F0"/>
    <w:rsid w:val="00874DE5"/>
    <w:rsid w:val="008752B6"/>
    <w:rsid w:val="0087572C"/>
    <w:rsid w:val="00875BB5"/>
    <w:rsid w:val="00875D7F"/>
    <w:rsid w:val="008764A7"/>
    <w:rsid w:val="0087668A"/>
    <w:rsid w:val="00876970"/>
    <w:rsid w:val="00876AC2"/>
    <w:rsid w:val="0087711C"/>
    <w:rsid w:val="0087713F"/>
    <w:rsid w:val="0087780A"/>
    <w:rsid w:val="00877B29"/>
    <w:rsid w:val="00880019"/>
    <w:rsid w:val="008801DE"/>
    <w:rsid w:val="008805B8"/>
    <w:rsid w:val="0088109F"/>
    <w:rsid w:val="00881630"/>
    <w:rsid w:val="00881755"/>
    <w:rsid w:val="00881999"/>
    <w:rsid w:val="00881EE8"/>
    <w:rsid w:val="00882208"/>
    <w:rsid w:val="00882B2F"/>
    <w:rsid w:val="00882BEE"/>
    <w:rsid w:val="00882CAE"/>
    <w:rsid w:val="00883171"/>
    <w:rsid w:val="0088321E"/>
    <w:rsid w:val="008834BA"/>
    <w:rsid w:val="00883586"/>
    <w:rsid w:val="0088382D"/>
    <w:rsid w:val="008847F0"/>
    <w:rsid w:val="00884A31"/>
    <w:rsid w:val="00884F04"/>
    <w:rsid w:val="00885A19"/>
    <w:rsid w:val="00885B59"/>
    <w:rsid w:val="00885C1E"/>
    <w:rsid w:val="00885DEA"/>
    <w:rsid w:val="0088629B"/>
    <w:rsid w:val="008867F5"/>
    <w:rsid w:val="00886842"/>
    <w:rsid w:val="008878C5"/>
    <w:rsid w:val="00887BDA"/>
    <w:rsid w:val="00887CF5"/>
    <w:rsid w:val="00887E1D"/>
    <w:rsid w:val="00887EB1"/>
    <w:rsid w:val="00887F67"/>
    <w:rsid w:val="00887FA0"/>
    <w:rsid w:val="00890188"/>
    <w:rsid w:val="008901FC"/>
    <w:rsid w:val="008908C4"/>
    <w:rsid w:val="008909D6"/>
    <w:rsid w:val="00890FD6"/>
    <w:rsid w:val="00891A59"/>
    <w:rsid w:val="00891CAC"/>
    <w:rsid w:val="00891D43"/>
    <w:rsid w:val="00892353"/>
    <w:rsid w:val="008926FD"/>
    <w:rsid w:val="00892B93"/>
    <w:rsid w:val="00892EB2"/>
    <w:rsid w:val="008934E2"/>
    <w:rsid w:val="0089383B"/>
    <w:rsid w:val="00894643"/>
    <w:rsid w:val="00894811"/>
    <w:rsid w:val="00894C7A"/>
    <w:rsid w:val="00894FA2"/>
    <w:rsid w:val="00895484"/>
    <w:rsid w:val="00895CCA"/>
    <w:rsid w:val="00896174"/>
    <w:rsid w:val="008964EA"/>
    <w:rsid w:val="008970DF"/>
    <w:rsid w:val="0089740A"/>
    <w:rsid w:val="008977F8"/>
    <w:rsid w:val="00897866"/>
    <w:rsid w:val="0089794B"/>
    <w:rsid w:val="00897E0E"/>
    <w:rsid w:val="008A08AC"/>
    <w:rsid w:val="008A0AB4"/>
    <w:rsid w:val="008A0CB4"/>
    <w:rsid w:val="008A1C99"/>
    <w:rsid w:val="008A1EA0"/>
    <w:rsid w:val="008A1F14"/>
    <w:rsid w:val="008A1F4D"/>
    <w:rsid w:val="008A2992"/>
    <w:rsid w:val="008A4347"/>
    <w:rsid w:val="008A4B51"/>
    <w:rsid w:val="008A4CBA"/>
    <w:rsid w:val="008A4EA1"/>
    <w:rsid w:val="008A5405"/>
    <w:rsid w:val="008A66A0"/>
    <w:rsid w:val="008A6B96"/>
    <w:rsid w:val="008A6DE5"/>
    <w:rsid w:val="008A74ED"/>
    <w:rsid w:val="008A7545"/>
    <w:rsid w:val="008A7780"/>
    <w:rsid w:val="008A7ABE"/>
    <w:rsid w:val="008A7E3C"/>
    <w:rsid w:val="008B0166"/>
    <w:rsid w:val="008B0CF3"/>
    <w:rsid w:val="008B0D65"/>
    <w:rsid w:val="008B0E29"/>
    <w:rsid w:val="008B0F0B"/>
    <w:rsid w:val="008B113B"/>
    <w:rsid w:val="008B12B6"/>
    <w:rsid w:val="008B1528"/>
    <w:rsid w:val="008B16EC"/>
    <w:rsid w:val="008B217D"/>
    <w:rsid w:val="008B26A0"/>
    <w:rsid w:val="008B2BF4"/>
    <w:rsid w:val="008B35F5"/>
    <w:rsid w:val="008B369B"/>
    <w:rsid w:val="008B386E"/>
    <w:rsid w:val="008B3911"/>
    <w:rsid w:val="008B3918"/>
    <w:rsid w:val="008B3AB5"/>
    <w:rsid w:val="008B4045"/>
    <w:rsid w:val="008B43B4"/>
    <w:rsid w:val="008B44B2"/>
    <w:rsid w:val="008B4945"/>
    <w:rsid w:val="008B4F62"/>
    <w:rsid w:val="008B518B"/>
    <w:rsid w:val="008B54AD"/>
    <w:rsid w:val="008B5608"/>
    <w:rsid w:val="008B58C9"/>
    <w:rsid w:val="008B62FF"/>
    <w:rsid w:val="008B6557"/>
    <w:rsid w:val="008B65D5"/>
    <w:rsid w:val="008B6CB1"/>
    <w:rsid w:val="008B73AD"/>
    <w:rsid w:val="008C06F8"/>
    <w:rsid w:val="008C07D9"/>
    <w:rsid w:val="008C09CC"/>
    <w:rsid w:val="008C13F4"/>
    <w:rsid w:val="008C170F"/>
    <w:rsid w:val="008C1AAF"/>
    <w:rsid w:val="008C1BC4"/>
    <w:rsid w:val="008C278D"/>
    <w:rsid w:val="008C352A"/>
    <w:rsid w:val="008C3684"/>
    <w:rsid w:val="008C37D4"/>
    <w:rsid w:val="008C3F1B"/>
    <w:rsid w:val="008C45B0"/>
    <w:rsid w:val="008C4B7E"/>
    <w:rsid w:val="008C53FA"/>
    <w:rsid w:val="008C55AC"/>
    <w:rsid w:val="008C5742"/>
    <w:rsid w:val="008C69C8"/>
    <w:rsid w:val="008C6C95"/>
    <w:rsid w:val="008C6F3D"/>
    <w:rsid w:val="008C6FB5"/>
    <w:rsid w:val="008C7A90"/>
    <w:rsid w:val="008C7A94"/>
    <w:rsid w:val="008C7BE5"/>
    <w:rsid w:val="008C7C19"/>
    <w:rsid w:val="008D01CD"/>
    <w:rsid w:val="008D0CFA"/>
    <w:rsid w:val="008D0E66"/>
    <w:rsid w:val="008D1332"/>
    <w:rsid w:val="008D13F9"/>
    <w:rsid w:val="008D1567"/>
    <w:rsid w:val="008D19BF"/>
    <w:rsid w:val="008D19C3"/>
    <w:rsid w:val="008D1B8C"/>
    <w:rsid w:val="008D1D30"/>
    <w:rsid w:val="008D2C98"/>
    <w:rsid w:val="008D300A"/>
    <w:rsid w:val="008D315B"/>
    <w:rsid w:val="008D33EB"/>
    <w:rsid w:val="008D396D"/>
    <w:rsid w:val="008D3A53"/>
    <w:rsid w:val="008D3CD9"/>
    <w:rsid w:val="008D3D1D"/>
    <w:rsid w:val="008D42C9"/>
    <w:rsid w:val="008D47A9"/>
    <w:rsid w:val="008D4F98"/>
    <w:rsid w:val="008D51EF"/>
    <w:rsid w:val="008D5D18"/>
    <w:rsid w:val="008D5DE4"/>
    <w:rsid w:val="008D617A"/>
    <w:rsid w:val="008D648B"/>
    <w:rsid w:val="008D64D7"/>
    <w:rsid w:val="008D68FA"/>
    <w:rsid w:val="008D6C0A"/>
    <w:rsid w:val="008D6CE7"/>
    <w:rsid w:val="008D6DED"/>
    <w:rsid w:val="008D7515"/>
    <w:rsid w:val="008D7A7E"/>
    <w:rsid w:val="008D7A9F"/>
    <w:rsid w:val="008D7CEE"/>
    <w:rsid w:val="008E1ADE"/>
    <w:rsid w:val="008E2003"/>
    <w:rsid w:val="008E2C03"/>
    <w:rsid w:val="008E2FAF"/>
    <w:rsid w:val="008E32E2"/>
    <w:rsid w:val="008E3606"/>
    <w:rsid w:val="008E3A22"/>
    <w:rsid w:val="008E3B3D"/>
    <w:rsid w:val="008E3D9E"/>
    <w:rsid w:val="008E3FC9"/>
    <w:rsid w:val="008E4144"/>
    <w:rsid w:val="008E462B"/>
    <w:rsid w:val="008E551D"/>
    <w:rsid w:val="008E598D"/>
    <w:rsid w:val="008E5AD1"/>
    <w:rsid w:val="008E5D8F"/>
    <w:rsid w:val="008E62E3"/>
    <w:rsid w:val="008E692A"/>
    <w:rsid w:val="008E69CF"/>
    <w:rsid w:val="008E6A2F"/>
    <w:rsid w:val="008E6B72"/>
    <w:rsid w:val="008E7283"/>
    <w:rsid w:val="008E741F"/>
    <w:rsid w:val="008E792E"/>
    <w:rsid w:val="008E7E41"/>
    <w:rsid w:val="008F0647"/>
    <w:rsid w:val="008F0809"/>
    <w:rsid w:val="008F148E"/>
    <w:rsid w:val="008F183D"/>
    <w:rsid w:val="008F1ABC"/>
    <w:rsid w:val="008F20C8"/>
    <w:rsid w:val="008F246F"/>
    <w:rsid w:val="008F25D6"/>
    <w:rsid w:val="008F28C0"/>
    <w:rsid w:val="008F2D31"/>
    <w:rsid w:val="008F2E64"/>
    <w:rsid w:val="008F3018"/>
    <w:rsid w:val="008F328C"/>
    <w:rsid w:val="008F336A"/>
    <w:rsid w:val="008F3ED4"/>
    <w:rsid w:val="008F4676"/>
    <w:rsid w:val="008F4909"/>
    <w:rsid w:val="008F4B84"/>
    <w:rsid w:val="008F4C52"/>
    <w:rsid w:val="008F503C"/>
    <w:rsid w:val="008F5D83"/>
    <w:rsid w:val="008F6234"/>
    <w:rsid w:val="008F636E"/>
    <w:rsid w:val="008F64CA"/>
    <w:rsid w:val="008F66C5"/>
    <w:rsid w:val="008F6912"/>
    <w:rsid w:val="008F6CDA"/>
    <w:rsid w:val="008F74CD"/>
    <w:rsid w:val="008F7C73"/>
    <w:rsid w:val="00900313"/>
    <w:rsid w:val="00901939"/>
    <w:rsid w:val="00901A91"/>
    <w:rsid w:val="00902526"/>
    <w:rsid w:val="009025C8"/>
    <w:rsid w:val="00902BBD"/>
    <w:rsid w:val="00902C65"/>
    <w:rsid w:val="00903BCD"/>
    <w:rsid w:val="00903DCE"/>
    <w:rsid w:val="00903F78"/>
    <w:rsid w:val="00904005"/>
    <w:rsid w:val="009041B9"/>
    <w:rsid w:val="0090493C"/>
    <w:rsid w:val="009053DE"/>
    <w:rsid w:val="009054E9"/>
    <w:rsid w:val="0090581B"/>
    <w:rsid w:val="00905B2F"/>
    <w:rsid w:val="00905B97"/>
    <w:rsid w:val="00905F03"/>
    <w:rsid w:val="00906F87"/>
    <w:rsid w:val="00907742"/>
    <w:rsid w:val="00907B97"/>
    <w:rsid w:val="00910801"/>
    <w:rsid w:val="00910B6F"/>
    <w:rsid w:val="00910EBC"/>
    <w:rsid w:val="00910F39"/>
    <w:rsid w:val="00911B0B"/>
    <w:rsid w:val="0091202D"/>
    <w:rsid w:val="00912031"/>
    <w:rsid w:val="0091264B"/>
    <w:rsid w:val="009129E9"/>
    <w:rsid w:val="00912DD0"/>
    <w:rsid w:val="009131DE"/>
    <w:rsid w:val="00913278"/>
    <w:rsid w:val="009133C1"/>
    <w:rsid w:val="00913463"/>
    <w:rsid w:val="009135A6"/>
    <w:rsid w:val="00913815"/>
    <w:rsid w:val="00913933"/>
    <w:rsid w:val="00914389"/>
    <w:rsid w:val="00914573"/>
    <w:rsid w:val="009149B7"/>
    <w:rsid w:val="009152C5"/>
    <w:rsid w:val="0091549B"/>
    <w:rsid w:val="009158B8"/>
    <w:rsid w:val="0091655F"/>
    <w:rsid w:val="00916D7D"/>
    <w:rsid w:val="00916E25"/>
    <w:rsid w:val="009172A4"/>
    <w:rsid w:val="009176BF"/>
    <w:rsid w:val="00917892"/>
    <w:rsid w:val="00917C7A"/>
    <w:rsid w:val="00917FFB"/>
    <w:rsid w:val="00920804"/>
    <w:rsid w:val="00920922"/>
    <w:rsid w:val="009210EE"/>
    <w:rsid w:val="009212B8"/>
    <w:rsid w:val="00921565"/>
    <w:rsid w:val="00921973"/>
    <w:rsid w:val="00921B1A"/>
    <w:rsid w:val="009225D8"/>
    <w:rsid w:val="00922AB5"/>
    <w:rsid w:val="009233E6"/>
    <w:rsid w:val="00923741"/>
    <w:rsid w:val="00923854"/>
    <w:rsid w:val="0092399B"/>
    <w:rsid w:val="00923D82"/>
    <w:rsid w:val="00923F76"/>
    <w:rsid w:val="00924007"/>
    <w:rsid w:val="00924426"/>
    <w:rsid w:val="009247DF"/>
    <w:rsid w:val="009248BD"/>
    <w:rsid w:val="00924D77"/>
    <w:rsid w:val="00925175"/>
    <w:rsid w:val="00925699"/>
    <w:rsid w:val="00925AFC"/>
    <w:rsid w:val="00925E2D"/>
    <w:rsid w:val="009267E6"/>
    <w:rsid w:val="00926C70"/>
    <w:rsid w:val="009271A0"/>
    <w:rsid w:val="0092737F"/>
    <w:rsid w:val="009274A0"/>
    <w:rsid w:val="00927919"/>
    <w:rsid w:val="00927972"/>
    <w:rsid w:val="0093059E"/>
    <w:rsid w:val="00930653"/>
    <w:rsid w:val="00930B22"/>
    <w:rsid w:val="00930CE1"/>
    <w:rsid w:val="00930D00"/>
    <w:rsid w:val="0093180F"/>
    <w:rsid w:val="0093192F"/>
    <w:rsid w:val="0093195A"/>
    <w:rsid w:val="009319B9"/>
    <w:rsid w:val="0093213A"/>
    <w:rsid w:val="00932396"/>
    <w:rsid w:val="009324D1"/>
    <w:rsid w:val="0093273E"/>
    <w:rsid w:val="0093296F"/>
    <w:rsid w:val="00932DAE"/>
    <w:rsid w:val="009334D7"/>
    <w:rsid w:val="009335DD"/>
    <w:rsid w:val="0093360A"/>
    <w:rsid w:val="009337BB"/>
    <w:rsid w:val="009339BE"/>
    <w:rsid w:val="0093495F"/>
    <w:rsid w:val="00934F99"/>
    <w:rsid w:val="00935303"/>
    <w:rsid w:val="0093560B"/>
    <w:rsid w:val="0093599A"/>
    <w:rsid w:val="00935AEB"/>
    <w:rsid w:val="00935B31"/>
    <w:rsid w:val="00936BC5"/>
    <w:rsid w:val="00936C1A"/>
    <w:rsid w:val="009371BA"/>
    <w:rsid w:val="0094089E"/>
    <w:rsid w:val="00940A11"/>
    <w:rsid w:val="0094100E"/>
    <w:rsid w:val="00941198"/>
    <w:rsid w:val="00941404"/>
    <w:rsid w:val="0094186C"/>
    <w:rsid w:val="0094189C"/>
    <w:rsid w:val="00941A18"/>
    <w:rsid w:val="00941C72"/>
    <w:rsid w:val="00941D00"/>
    <w:rsid w:val="00942074"/>
    <w:rsid w:val="009422E0"/>
    <w:rsid w:val="00942B53"/>
    <w:rsid w:val="00942BBC"/>
    <w:rsid w:val="00942E8E"/>
    <w:rsid w:val="00942F6D"/>
    <w:rsid w:val="00943558"/>
    <w:rsid w:val="0094366F"/>
    <w:rsid w:val="009436A0"/>
    <w:rsid w:val="00944D07"/>
    <w:rsid w:val="00945234"/>
    <w:rsid w:val="0094542F"/>
    <w:rsid w:val="00945710"/>
    <w:rsid w:val="00945EA8"/>
    <w:rsid w:val="009463E8"/>
    <w:rsid w:val="009467BC"/>
    <w:rsid w:val="0094698C"/>
    <w:rsid w:val="00946A7F"/>
    <w:rsid w:val="00946AB6"/>
    <w:rsid w:val="00946B5C"/>
    <w:rsid w:val="00947985"/>
    <w:rsid w:val="009479D9"/>
    <w:rsid w:val="00947CF8"/>
    <w:rsid w:val="00950882"/>
    <w:rsid w:val="009513CD"/>
    <w:rsid w:val="009514EF"/>
    <w:rsid w:val="00951714"/>
    <w:rsid w:val="009517C7"/>
    <w:rsid w:val="009518AB"/>
    <w:rsid w:val="00951987"/>
    <w:rsid w:val="009523C3"/>
    <w:rsid w:val="009527A2"/>
    <w:rsid w:val="0095293D"/>
    <w:rsid w:val="00953A5E"/>
    <w:rsid w:val="009540A0"/>
    <w:rsid w:val="009544B8"/>
    <w:rsid w:val="00955730"/>
    <w:rsid w:val="00955BE8"/>
    <w:rsid w:val="009563E6"/>
    <w:rsid w:val="0095739D"/>
    <w:rsid w:val="0095748E"/>
    <w:rsid w:val="0095767C"/>
    <w:rsid w:val="009576EF"/>
    <w:rsid w:val="00957F89"/>
    <w:rsid w:val="0096059E"/>
    <w:rsid w:val="009608A5"/>
    <w:rsid w:val="009609F5"/>
    <w:rsid w:val="00961238"/>
    <w:rsid w:val="00961611"/>
    <w:rsid w:val="0096186B"/>
    <w:rsid w:val="009623D3"/>
    <w:rsid w:val="00962668"/>
    <w:rsid w:val="00962D23"/>
    <w:rsid w:val="00963268"/>
    <w:rsid w:val="00963675"/>
    <w:rsid w:val="00963AD1"/>
    <w:rsid w:val="00963CE1"/>
    <w:rsid w:val="009644E1"/>
    <w:rsid w:val="009647B5"/>
    <w:rsid w:val="0096581E"/>
    <w:rsid w:val="00966165"/>
    <w:rsid w:val="00966A64"/>
    <w:rsid w:val="00967253"/>
    <w:rsid w:val="0096769C"/>
    <w:rsid w:val="00967A0F"/>
    <w:rsid w:val="00967B01"/>
    <w:rsid w:val="00967BD7"/>
    <w:rsid w:val="009704C7"/>
    <w:rsid w:val="00970912"/>
    <w:rsid w:val="00970AE0"/>
    <w:rsid w:val="00970B76"/>
    <w:rsid w:val="00970BFF"/>
    <w:rsid w:val="00970DE9"/>
    <w:rsid w:val="00970E97"/>
    <w:rsid w:val="00970F38"/>
    <w:rsid w:val="0097136D"/>
    <w:rsid w:val="00971686"/>
    <w:rsid w:val="00971726"/>
    <w:rsid w:val="00971F1C"/>
    <w:rsid w:val="00971F82"/>
    <w:rsid w:val="0097210A"/>
    <w:rsid w:val="00972404"/>
    <w:rsid w:val="0097242A"/>
    <w:rsid w:val="009724FF"/>
    <w:rsid w:val="0097282B"/>
    <w:rsid w:val="00972981"/>
    <w:rsid w:val="00972D2C"/>
    <w:rsid w:val="0097313A"/>
    <w:rsid w:val="009736F1"/>
    <w:rsid w:val="00973D93"/>
    <w:rsid w:val="00974047"/>
    <w:rsid w:val="00974120"/>
    <w:rsid w:val="00974141"/>
    <w:rsid w:val="00974F87"/>
    <w:rsid w:val="00975490"/>
    <w:rsid w:val="00975C9F"/>
    <w:rsid w:val="00975E1E"/>
    <w:rsid w:val="00976331"/>
    <w:rsid w:val="0097660A"/>
    <w:rsid w:val="00976B02"/>
    <w:rsid w:val="00976CDC"/>
    <w:rsid w:val="00976D49"/>
    <w:rsid w:val="00977052"/>
    <w:rsid w:val="009770A0"/>
    <w:rsid w:val="00977351"/>
    <w:rsid w:val="00977620"/>
    <w:rsid w:val="009801C2"/>
    <w:rsid w:val="00981627"/>
    <w:rsid w:val="00981FD6"/>
    <w:rsid w:val="0098227C"/>
    <w:rsid w:val="00982623"/>
    <w:rsid w:val="00982669"/>
    <w:rsid w:val="00982745"/>
    <w:rsid w:val="0098281D"/>
    <w:rsid w:val="00982906"/>
    <w:rsid w:val="0098294A"/>
    <w:rsid w:val="00982D69"/>
    <w:rsid w:val="00983408"/>
    <w:rsid w:val="009834F3"/>
    <w:rsid w:val="0098393F"/>
    <w:rsid w:val="009839DC"/>
    <w:rsid w:val="00983D61"/>
    <w:rsid w:val="00983F90"/>
    <w:rsid w:val="0098426E"/>
    <w:rsid w:val="0098434B"/>
    <w:rsid w:val="00984680"/>
    <w:rsid w:val="009847B4"/>
    <w:rsid w:val="00984ACA"/>
    <w:rsid w:val="00984C85"/>
    <w:rsid w:val="00984F93"/>
    <w:rsid w:val="0098509C"/>
    <w:rsid w:val="009850F1"/>
    <w:rsid w:val="009859DC"/>
    <w:rsid w:val="009861C5"/>
    <w:rsid w:val="00986742"/>
    <w:rsid w:val="00986DC2"/>
    <w:rsid w:val="00987395"/>
    <w:rsid w:val="00987951"/>
    <w:rsid w:val="00987AEA"/>
    <w:rsid w:val="00990086"/>
    <w:rsid w:val="00990BCC"/>
    <w:rsid w:val="00990D52"/>
    <w:rsid w:val="00991647"/>
    <w:rsid w:val="0099251A"/>
    <w:rsid w:val="009925AA"/>
    <w:rsid w:val="00992A59"/>
    <w:rsid w:val="00992C08"/>
    <w:rsid w:val="00992E59"/>
    <w:rsid w:val="00993021"/>
    <w:rsid w:val="00993961"/>
    <w:rsid w:val="00993EAF"/>
    <w:rsid w:val="00993EC7"/>
    <w:rsid w:val="0099472A"/>
    <w:rsid w:val="00994A28"/>
    <w:rsid w:val="00994B2D"/>
    <w:rsid w:val="00995DFB"/>
    <w:rsid w:val="00995E8B"/>
    <w:rsid w:val="00996590"/>
    <w:rsid w:val="009968B1"/>
    <w:rsid w:val="00996A57"/>
    <w:rsid w:val="00996ABA"/>
    <w:rsid w:val="00996EA7"/>
    <w:rsid w:val="00996EB4"/>
    <w:rsid w:val="0099727A"/>
    <w:rsid w:val="00997F19"/>
    <w:rsid w:val="009A00B5"/>
    <w:rsid w:val="009A0599"/>
    <w:rsid w:val="009A08C0"/>
    <w:rsid w:val="009A095D"/>
    <w:rsid w:val="009A0FA5"/>
    <w:rsid w:val="009A1283"/>
    <w:rsid w:val="009A1E3B"/>
    <w:rsid w:val="009A1FC2"/>
    <w:rsid w:val="009A258F"/>
    <w:rsid w:val="009A2753"/>
    <w:rsid w:val="009A2BAC"/>
    <w:rsid w:val="009A2E7C"/>
    <w:rsid w:val="009A3066"/>
    <w:rsid w:val="009A3393"/>
    <w:rsid w:val="009A3480"/>
    <w:rsid w:val="009A34DA"/>
    <w:rsid w:val="009A3704"/>
    <w:rsid w:val="009A38C5"/>
    <w:rsid w:val="009A3D7E"/>
    <w:rsid w:val="009A429A"/>
    <w:rsid w:val="009A462D"/>
    <w:rsid w:val="009A486F"/>
    <w:rsid w:val="009A4A56"/>
    <w:rsid w:val="009A4B88"/>
    <w:rsid w:val="009A50DA"/>
    <w:rsid w:val="009A52E6"/>
    <w:rsid w:val="009A5700"/>
    <w:rsid w:val="009A57FB"/>
    <w:rsid w:val="009A5897"/>
    <w:rsid w:val="009A6739"/>
    <w:rsid w:val="009A6ADE"/>
    <w:rsid w:val="009A6FD7"/>
    <w:rsid w:val="009A727E"/>
    <w:rsid w:val="009A760D"/>
    <w:rsid w:val="009A7A43"/>
    <w:rsid w:val="009A7AF4"/>
    <w:rsid w:val="009A7B21"/>
    <w:rsid w:val="009B005F"/>
    <w:rsid w:val="009B0643"/>
    <w:rsid w:val="009B06B1"/>
    <w:rsid w:val="009B08DF"/>
    <w:rsid w:val="009B0E8B"/>
    <w:rsid w:val="009B183C"/>
    <w:rsid w:val="009B1AA3"/>
    <w:rsid w:val="009B1C0A"/>
    <w:rsid w:val="009B2080"/>
    <w:rsid w:val="009B24A7"/>
    <w:rsid w:val="009B264F"/>
    <w:rsid w:val="009B3D62"/>
    <w:rsid w:val="009B3D95"/>
    <w:rsid w:val="009B4201"/>
    <w:rsid w:val="009B4D67"/>
    <w:rsid w:val="009B4F80"/>
    <w:rsid w:val="009B54D9"/>
    <w:rsid w:val="009B585F"/>
    <w:rsid w:val="009B5BA9"/>
    <w:rsid w:val="009B6BA7"/>
    <w:rsid w:val="009B7A32"/>
    <w:rsid w:val="009B7FF0"/>
    <w:rsid w:val="009C03DE"/>
    <w:rsid w:val="009C07A3"/>
    <w:rsid w:val="009C0B24"/>
    <w:rsid w:val="009C0BDE"/>
    <w:rsid w:val="009C100A"/>
    <w:rsid w:val="009C1144"/>
    <w:rsid w:val="009C1663"/>
    <w:rsid w:val="009C19F3"/>
    <w:rsid w:val="009C1A66"/>
    <w:rsid w:val="009C1AE7"/>
    <w:rsid w:val="009C1CF9"/>
    <w:rsid w:val="009C1E3E"/>
    <w:rsid w:val="009C2327"/>
    <w:rsid w:val="009C25F6"/>
    <w:rsid w:val="009C26FA"/>
    <w:rsid w:val="009C28C7"/>
    <w:rsid w:val="009C2D4B"/>
    <w:rsid w:val="009C30AE"/>
    <w:rsid w:val="009C36B4"/>
    <w:rsid w:val="009C3C10"/>
    <w:rsid w:val="009C3CEE"/>
    <w:rsid w:val="009C3D07"/>
    <w:rsid w:val="009C4E32"/>
    <w:rsid w:val="009C52F9"/>
    <w:rsid w:val="009C5C9D"/>
    <w:rsid w:val="009C61EF"/>
    <w:rsid w:val="009C6746"/>
    <w:rsid w:val="009C6846"/>
    <w:rsid w:val="009C6A98"/>
    <w:rsid w:val="009C6C5F"/>
    <w:rsid w:val="009C6CAD"/>
    <w:rsid w:val="009C78E4"/>
    <w:rsid w:val="009C7B48"/>
    <w:rsid w:val="009D012E"/>
    <w:rsid w:val="009D095F"/>
    <w:rsid w:val="009D17E8"/>
    <w:rsid w:val="009D205B"/>
    <w:rsid w:val="009D224D"/>
    <w:rsid w:val="009D2896"/>
    <w:rsid w:val="009D2AE0"/>
    <w:rsid w:val="009D314F"/>
    <w:rsid w:val="009D320A"/>
    <w:rsid w:val="009D3456"/>
    <w:rsid w:val="009D3E39"/>
    <w:rsid w:val="009D4C3F"/>
    <w:rsid w:val="009D4CD8"/>
    <w:rsid w:val="009D4DA7"/>
    <w:rsid w:val="009D500E"/>
    <w:rsid w:val="009D5094"/>
    <w:rsid w:val="009D550A"/>
    <w:rsid w:val="009D5729"/>
    <w:rsid w:val="009D61AE"/>
    <w:rsid w:val="009D63FD"/>
    <w:rsid w:val="009D6462"/>
    <w:rsid w:val="009D6B8F"/>
    <w:rsid w:val="009D6C84"/>
    <w:rsid w:val="009D7082"/>
    <w:rsid w:val="009D73F8"/>
    <w:rsid w:val="009D7CB3"/>
    <w:rsid w:val="009D7DCE"/>
    <w:rsid w:val="009E00BF"/>
    <w:rsid w:val="009E02E7"/>
    <w:rsid w:val="009E02FA"/>
    <w:rsid w:val="009E0486"/>
    <w:rsid w:val="009E05C2"/>
    <w:rsid w:val="009E0C73"/>
    <w:rsid w:val="009E0E7F"/>
    <w:rsid w:val="009E0FC3"/>
    <w:rsid w:val="009E1186"/>
    <w:rsid w:val="009E1191"/>
    <w:rsid w:val="009E11F3"/>
    <w:rsid w:val="009E1454"/>
    <w:rsid w:val="009E1657"/>
    <w:rsid w:val="009E19C5"/>
    <w:rsid w:val="009E1C8E"/>
    <w:rsid w:val="009E2530"/>
    <w:rsid w:val="009E2BA7"/>
    <w:rsid w:val="009E2EBF"/>
    <w:rsid w:val="009E3092"/>
    <w:rsid w:val="009E353C"/>
    <w:rsid w:val="009E3547"/>
    <w:rsid w:val="009E44A2"/>
    <w:rsid w:val="009E4A3F"/>
    <w:rsid w:val="009E4A76"/>
    <w:rsid w:val="009E4D08"/>
    <w:rsid w:val="009E4E66"/>
    <w:rsid w:val="009E7272"/>
    <w:rsid w:val="009E72CA"/>
    <w:rsid w:val="009E7361"/>
    <w:rsid w:val="009E7690"/>
    <w:rsid w:val="009E7FFC"/>
    <w:rsid w:val="009F03B0"/>
    <w:rsid w:val="009F03ED"/>
    <w:rsid w:val="009F03F0"/>
    <w:rsid w:val="009F063D"/>
    <w:rsid w:val="009F0A88"/>
    <w:rsid w:val="009F0E13"/>
    <w:rsid w:val="009F10A1"/>
    <w:rsid w:val="009F16CC"/>
    <w:rsid w:val="009F1AAF"/>
    <w:rsid w:val="009F1ACD"/>
    <w:rsid w:val="009F2197"/>
    <w:rsid w:val="009F21AA"/>
    <w:rsid w:val="009F28E2"/>
    <w:rsid w:val="009F2D4F"/>
    <w:rsid w:val="009F3157"/>
    <w:rsid w:val="009F3343"/>
    <w:rsid w:val="009F3EA0"/>
    <w:rsid w:val="009F3F13"/>
    <w:rsid w:val="009F4A62"/>
    <w:rsid w:val="009F4C4C"/>
    <w:rsid w:val="009F4DF2"/>
    <w:rsid w:val="009F4F49"/>
    <w:rsid w:val="009F5550"/>
    <w:rsid w:val="009F56EC"/>
    <w:rsid w:val="009F5732"/>
    <w:rsid w:val="009F5C6B"/>
    <w:rsid w:val="009F62F2"/>
    <w:rsid w:val="009F699C"/>
    <w:rsid w:val="009F6BFE"/>
    <w:rsid w:val="009F6D47"/>
    <w:rsid w:val="009F6EB8"/>
    <w:rsid w:val="009F7695"/>
    <w:rsid w:val="009F784C"/>
    <w:rsid w:val="009F7E6E"/>
    <w:rsid w:val="00A001FD"/>
    <w:rsid w:val="00A01067"/>
    <w:rsid w:val="00A012A6"/>
    <w:rsid w:val="00A01997"/>
    <w:rsid w:val="00A019AC"/>
    <w:rsid w:val="00A02862"/>
    <w:rsid w:val="00A02AF8"/>
    <w:rsid w:val="00A02C85"/>
    <w:rsid w:val="00A037F3"/>
    <w:rsid w:val="00A03D07"/>
    <w:rsid w:val="00A03F31"/>
    <w:rsid w:val="00A0471A"/>
    <w:rsid w:val="00A04C82"/>
    <w:rsid w:val="00A04D95"/>
    <w:rsid w:val="00A0528F"/>
    <w:rsid w:val="00A057CD"/>
    <w:rsid w:val="00A05943"/>
    <w:rsid w:val="00A05A1C"/>
    <w:rsid w:val="00A06B3E"/>
    <w:rsid w:val="00A07387"/>
    <w:rsid w:val="00A07FBD"/>
    <w:rsid w:val="00A10323"/>
    <w:rsid w:val="00A10427"/>
    <w:rsid w:val="00A10851"/>
    <w:rsid w:val="00A10B8C"/>
    <w:rsid w:val="00A10F92"/>
    <w:rsid w:val="00A11206"/>
    <w:rsid w:val="00A1140E"/>
    <w:rsid w:val="00A11FE6"/>
    <w:rsid w:val="00A12400"/>
    <w:rsid w:val="00A12B95"/>
    <w:rsid w:val="00A1327E"/>
    <w:rsid w:val="00A13983"/>
    <w:rsid w:val="00A13C04"/>
    <w:rsid w:val="00A141B9"/>
    <w:rsid w:val="00A14616"/>
    <w:rsid w:val="00A14948"/>
    <w:rsid w:val="00A150EE"/>
    <w:rsid w:val="00A15394"/>
    <w:rsid w:val="00A15A9E"/>
    <w:rsid w:val="00A15CE1"/>
    <w:rsid w:val="00A15EC0"/>
    <w:rsid w:val="00A16002"/>
    <w:rsid w:val="00A1626F"/>
    <w:rsid w:val="00A1670A"/>
    <w:rsid w:val="00A16E55"/>
    <w:rsid w:val="00A170FC"/>
    <w:rsid w:val="00A1724F"/>
    <w:rsid w:val="00A175BA"/>
    <w:rsid w:val="00A17839"/>
    <w:rsid w:val="00A17C59"/>
    <w:rsid w:val="00A200BA"/>
    <w:rsid w:val="00A20957"/>
    <w:rsid w:val="00A219F2"/>
    <w:rsid w:val="00A2312B"/>
    <w:rsid w:val="00A23310"/>
    <w:rsid w:val="00A23426"/>
    <w:rsid w:val="00A238EB"/>
    <w:rsid w:val="00A23CC5"/>
    <w:rsid w:val="00A241DD"/>
    <w:rsid w:val="00A242B3"/>
    <w:rsid w:val="00A24405"/>
    <w:rsid w:val="00A24A24"/>
    <w:rsid w:val="00A24B17"/>
    <w:rsid w:val="00A24CCA"/>
    <w:rsid w:val="00A24CF2"/>
    <w:rsid w:val="00A24D36"/>
    <w:rsid w:val="00A25064"/>
    <w:rsid w:val="00A25A50"/>
    <w:rsid w:val="00A263D2"/>
    <w:rsid w:val="00A26526"/>
    <w:rsid w:val="00A265FA"/>
    <w:rsid w:val="00A266B9"/>
    <w:rsid w:val="00A267C1"/>
    <w:rsid w:val="00A268E7"/>
    <w:rsid w:val="00A26FFC"/>
    <w:rsid w:val="00A274F5"/>
    <w:rsid w:val="00A27822"/>
    <w:rsid w:val="00A27D48"/>
    <w:rsid w:val="00A3095E"/>
    <w:rsid w:val="00A30A69"/>
    <w:rsid w:val="00A30CE1"/>
    <w:rsid w:val="00A31987"/>
    <w:rsid w:val="00A31E3E"/>
    <w:rsid w:val="00A31FE2"/>
    <w:rsid w:val="00A32034"/>
    <w:rsid w:val="00A32188"/>
    <w:rsid w:val="00A33477"/>
    <w:rsid w:val="00A33922"/>
    <w:rsid w:val="00A33AA1"/>
    <w:rsid w:val="00A341F2"/>
    <w:rsid w:val="00A34748"/>
    <w:rsid w:val="00A34775"/>
    <w:rsid w:val="00A3531F"/>
    <w:rsid w:val="00A3549B"/>
    <w:rsid w:val="00A35803"/>
    <w:rsid w:val="00A36BF9"/>
    <w:rsid w:val="00A36D09"/>
    <w:rsid w:val="00A36D6A"/>
    <w:rsid w:val="00A36D98"/>
    <w:rsid w:val="00A37182"/>
    <w:rsid w:val="00A372FD"/>
    <w:rsid w:val="00A3774A"/>
    <w:rsid w:val="00A3790A"/>
    <w:rsid w:val="00A37D38"/>
    <w:rsid w:val="00A37F46"/>
    <w:rsid w:val="00A40C20"/>
    <w:rsid w:val="00A40F1A"/>
    <w:rsid w:val="00A40FA6"/>
    <w:rsid w:val="00A41164"/>
    <w:rsid w:val="00A412F7"/>
    <w:rsid w:val="00A414A9"/>
    <w:rsid w:val="00A41AB9"/>
    <w:rsid w:val="00A423AF"/>
    <w:rsid w:val="00A428A2"/>
    <w:rsid w:val="00A42C41"/>
    <w:rsid w:val="00A42E82"/>
    <w:rsid w:val="00A43219"/>
    <w:rsid w:val="00A43954"/>
    <w:rsid w:val="00A43C12"/>
    <w:rsid w:val="00A43CB0"/>
    <w:rsid w:val="00A43E39"/>
    <w:rsid w:val="00A44E64"/>
    <w:rsid w:val="00A45002"/>
    <w:rsid w:val="00A451CA"/>
    <w:rsid w:val="00A452D9"/>
    <w:rsid w:val="00A45476"/>
    <w:rsid w:val="00A4571B"/>
    <w:rsid w:val="00A45B90"/>
    <w:rsid w:val="00A45C82"/>
    <w:rsid w:val="00A45D3B"/>
    <w:rsid w:val="00A466DF"/>
    <w:rsid w:val="00A46C4F"/>
    <w:rsid w:val="00A475C1"/>
    <w:rsid w:val="00A4768F"/>
    <w:rsid w:val="00A502AE"/>
    <w:rsid w:val="00A5084A"/>
    <w:rsid w:val="00A50945"/>
    <w:rsid w:val="00A50C98"/>
    <w:rsid w:val="00A518C3"/>
    <w:rsid w:val="00A51B09"/>
    <w:rsid w:val="00A52059"/>
    <w:rsid w:val="00A52A63"/>
    <w:rsid w:val="00A52AAD"/>
    <w:rsid w:val="00A52E92"/>
    <w:rsid w:val="00A52F16"/>
    <w:rsid w:val="00A53420"/>
    <w:rsid w:val="00A5382C"/>
    <w:rsid w:val="00A5397D"/>
    <w:rsid w:val="00A53CE9"/>
    <w:rsid w:val="00A541BC"/>
    <w:rsid w:val="00A54251"/>
    <w:rsid w:val="00A543B1"/>
    <w:rsid w:val="00A54750"/>
    <w:rsid w:val="00A547DC"/>
    <w:rsid w:val="00A54F35"/>
    <w:rsid w:val="00A5524F"/>
    <w:rsid w:val="00A55323"/>
    <w:rsid w:val="00A55F99"/>
    <w:rsid w:val="00A56551"/>
    <w:rsid w:val="00A56983"/>
    <w:rsid w:val="00A56AA1"/>
    <w:rsid w:val="00A56BF3"/>
    <w:rsid w:val="00A56C66"/>
    <w:rsid w:val="00A56D10"/>
    <w:rsid w:val="00A56D15"/>
    <w:rsid w:val="00A576E6"/>
    <w:rsid w:val="00A57FD7"/>
    <w:rsid w:val="00A60118"/>
    <w:rsid w:val="00A60152"/>
    <w:rsid w:val="00A603C6"/>
    <w:rsid w:val="00A607DE"/>
    <w:rsid w:val="00A6087E"/>
    <w:rsid w:val="00A61A3B"/>
    <w:rsid w:val="00A61C58"/>
    <w:rsid w:val="00A6247F"/>
    <w:rsid w:val="00A62892"/>
    <w:rsid w:val="00A62922"/>
    <w:rsid w:val="00A62D62"/>
    <w:rsid w:val="00A62FBC"/>
    <w:rsid w:val="00A639A7"/>
    <w:rsid w:val="00A63C1B"/>
    <w:rsid w:val="00A63CF1"/>
    <w:rsid w:val="00A63EE6"/>
    <w:rsid w:val="00A64415"/>
    <w:rsid w:val="00A64A3C"/>
    <w:rsid w:val="00A64A7B"/>
    <w:rsid w:val="00A65092"/>
    <w:rsid w:val="00A65705"/>
    <w:rsid w:val="00A659B3"/>
    <w:rsid w:val="00A659B9"/>
    <w:rsid w:val="00A65DEC"/>
    <w:rsid w:val="00A65FE3"/>
    <w:rsid w:val="00A66AF3"/>
    <w:rsid w:val="00A66D4F"/>
    <w:rsid w:val="00A67797"/>
    <w:rsid w:val="00A67E1E"/>
    <w:rsid w:val="00A67E91"/>
    <w:rsid w:val="00A7075A"/>
    <w:rsid w:val="00A70ED7"/>
    <w:rsid w:val="00A715C2"/>
    <w:rsid w:val="00A71AB5"/>
    <w:rsid w:val="00A71B6E"/>
    <w:rsid w:val="00A721A0"/>
    <w:rsid w:val="00A7236B"/>
    <w:rsid w:val="00A729C3"/>
    <w:rsid w:val="00A72CE3"/>
    <w:rsid w:val="00A73174"/>
    <w:rsid w:val="00A73259"/>
    <w:rsid w:val="00A734A8"/>
    <w:rsid w:val="00A73A34"/>
    <w:rsid w:val="00A73B55"/>
    <w:rsid w:val="00A73F9C"/>
    <w:rsid w:val="00A741EA"/>
    <w:rsid w:val="00A746CA"/>
    <w:rsid w:val="00A74E7D"/>
    <w:rsid w:val="00A754BD"/>
    <w:rsid w:val="00A758F9"/>
    <w:rsid w:val="00A75D2D"/>
    <w:rsid w:val="00A776DD"/>
    <w:rsid w:val="00A77E78"/>
    <w:rsid w:val="00A80D9A"/>
    <w:rsid w:val="00A80DBA"/>
    <w:rsid w:val="00A80E5F"/>
    <w:rsid w:val="00A80EAC"/>
    <w:rsid w:val="00A82030"/>
    <w:rsid w:val="00A82557"/>
    <w:rsid w:val="00A825D2"/>
    <w:rsid w:val="00A827E7"/>
    <w:rsid w:val="00A827FA"/>
    <w:rsid w:val="00A8297F"/>
    <w:rsid w:val="00A82FF7"/>
    <w:rsid w:val="00A8310A"/>
    <w:rsid w:val="00A835BF"/>
    <w:rsid w:val="00A83A10"/>
    <w:rsid w:val="00A842D6"/>
    <w:rsid w:val="00A84475"/>
    <w:rsid w:val="00A84F4D"/>
    <w:rsid w:val="00A85CCC"/>
    <w:rsid w:val="00A85CDD"/>
    <w:rsid w:val="00A86891"/>
    <w:rsid w:val="00A87815"/>
    <w:rsid w:val="00A87B97"/>
    <w:rsid w:val="00A87C35"/>
    <w:rsid w:val="00A90301"/>
    <w:rsid w:val="00A9042F"/>
    <w:rsid w:val="00A90466"/>
    <w:rsid w:val="00A904C6"/>
    <w:rsid w:val="00A90638"/>
    <w:rsid w:val="00A90B0D"/>
    <w:rsid w:val="00A90F5B"/>
    <w:rsid w:val="00A9131F"/>
    <w:rsid w:val="00A91373"/>
    <w:rsid w:val="00A914D1"/>
    <w:rsid w:val="00A915EF"/>
    <w:rsid w:val="00A91867"/>
    <w:rsid w:val="00A91C10"/>
    <w:rsid w:val="00A91C64"/>
    <w:rsid w:val="00A926B7"/>
    <w:rsid w:val="00A9275E"/>
    <w:rsid w:val="00A927B5"/>
    <w:rsid w:val="00A92A93"/>
    <w:rsid w:val="00A92B02"/>
    <w:rsid w:val="00A93269"/>
    <w:rsid w:val="00A93736"/>
    <w:rsid w:val="00A93C1B"/>
    <w:rsid w:val="00A9407A"/>
    <w:rsid w:val="00A9417A"/>
    <w:rsid w:val="00A943A9"/>
    <w:rsid w:val="00A9442A"/>
    <w:rsid w:val="00A94F7E"/>
    <w:rsid w:val="00A9528C"/>
    <w:rsid w:val="00A953EB"/>
    <w:rsid w:val="00A95796"/>
    <w:rsid w:val="00A95819"/>
    <w:rsid w:val="00A95A63"/>
    <w:rsid w:val="00A961C9"/>
    <w:rsid w:val="00A9636B"/>
    <w:rsid w:val="00A963DC"/>
    <w:rsid w:val="00A964DB"/>
    <w:rsid w:val="00A97130"/>
    <w:rsid w:val="00A9759C"/>
    <w:rsid w:val="00A976DC"/>
    <w:rsid w:val="00A979D3"/>
    <w:rsid w:val="00A97B33"/>
    <w:rsid w:val="00A97C31"/>
    <w:rsid w:val="00AA008C"/>
    <w:rsid w:val="00AA0308"/>
    <w:rsid w:val="00AA0904"/>
    <w:rsid w:val="00AA0BA7"/>
    <w:rsid w:val="00AA0EA3"/>
    <w:rsid w:val="00AA194F"/>
    <w:rsid w:val="00AA1965"/>
    <w:rsid w:val="00AA1A30"/>
    <w:rsid w:val="00AA1F9A"/>
    <w:rsid w:val="00AA22F8"/>
    <w:rsid w:val="00AA230B"/>
    <w:rsid w:val="00AA23C2"/>
    <w:rsid w:val="00AA245D"/>
    <w:rsid w:val="00AA27AF"/>
    <w:rsid w:val="00AA2ABF"/>
    <w:rsid w:val="00AA2EE3"/>
    <w:rsid w:val="00AA329D"/>
    <w:rsid w:val="00AA4100"/>
    <w:rsid w:val="00AA4399"/>
    <w:rsid w:val="00AA46B0"/>
    <w:rsid w:val="00AA4B23"/>
    <w:rsid w:val="00AA5063"/>
    <w:rsid w:val="00AA508E"/>
    <w:rsid w:val="00AA5238"/>
    <w:rsid w:val="00AA5696"/>
    <w:rsid w:val="00AA57EA"/>
    <w:rsid w:val="00AA604F"/>
    <w:rsid w:val="00AA6132"/>
    <w:rsid w:val="00AA6187"/>
    <w:rsid w:val="00AA6195"/>
    <w:rsid w:val="00AA67AB"/>
    <w:rsid w:val="00AA683D"/>
    <w:rsid w:val="00AA685E"/>
    <w:rsid w:val="00AA6978"/>
    <w:rsid w:val="00AA6A95"/>
    <w:rsid w:val="00AA6AE2"/>
    <w:rsid w:val="00AA6BA0"/>
    <w:rsid w:val="00AA6BAE"/>
    <w:rsid w:val="00AA76AB"/>
    <w:rsid w:val="00AA7F6C"/>
    <w:rsid w:val="00AB05C9"/>
    <w:rsid w:val="00AB0BB8"/>
    <w:rsid w:val="00AB0EAA"/>
    <w:rsid w:val="00AB10A4"/>
    <w:rsid w:val="00AB14E8"/>
    <w:rsid w:val="00AB1BCE"/>
    <w:rsid w:val="00AB237E"/>
    <w:rsid w:val="00AB24D2"/>
    <w:rsid w:val="00AB2535"/>
    <w:rsid w:val="00AB2689"/>
    <w:rsid w:val="00AB2716"/>
    <w:rsid w:val="00AB2A50"/>
    <w:rsid w:val="00AB343E"/>
    <w:rsid w:val="00AB3DF9"/>
    <w:rsid w:val="00AB3E10"/>
    <w:rsid w:val="00AB4143"/>
    <w:rsid w:val="00AB415F"/>
    <w:rsid w:val="00AB4349"/>
    <w:rsid w:val="00AB4429"/>
    <w:rsid w:val="00AB4738"/>
    <w:rsid w:val="00AB4AE1"/>
    <w:rsid w:val="00AB4AE8"/>
    <w:rsid w:val="00AB4B95"/>
    <w:rsid w:val="00AB51B8"/>
    <w:rsid w:val="00AB549C"/>
    <w:rsid w:val="00AB56F1"/>
    <w:rsid w:val="00AB57D5"/>
    <w:rsid w:val="00AB5947"/>
    <w:rsid w:val="00AB5982"/>
    <w:rsid w:val="00AB6223"/>
    <w:rsid w:val="00AB6AEB"/>
    <w:rsid w:val="00AB7028"/>
    <w:rsid w:val="00AB7869"/>
    <w:rsid w:val="00AB7A5C"/>
    <w:rsid w:val="00AB7C08"/>
    <w:rsid w:val="00AB7D3C"/>
    <w:rsid w:val="00AC045F"/>
    <w:rsid w:val="00AC0A23"/>
    <w:rsid w:val="00AC0DB0"/>
    <w:rsid w:val="00AC130C"/>
    <w:rsid w:val="00AC1A3E"/>
    <w:rsid w:val="00AC1E8C"/>
    <w:rsid w:val="00AC2ABD"/>
    <w:rsid w:val="00AC2FCD"/>
    <w:rsid w:val="00AC3559"/>
    <w:rsid w:val="00AC363B"/>
    <w:rsid w:val="00AC3949"/>
    <w:rsid w:val="00AC484A"/>
    <w:rsid w:val="00AC4DEA"/>
    <w:rsid w:val="00AC5028"/>
    <w:rsid w:val="00AC5058"/>
    <w:rsid w:val="00AC50FB"/>
    <w:rsid w:val="00AC56E1"/>
    <w:rsid w:val="00AC5761"/>
    <w:rsid w:val="00AC5D04"/>
    <w:rsid w:val="00AC5F24"/>
    <w:rsid w:val="00AC65A4"/>
    <w:rsid w:val="00AC65D0"/>
    <w:rsid w:val="00AC6BD3"/>
    <w:rsid w:val="00AC7229"/>
    <w:rsid w:val="00AC7230"/>
    <w:rsid w:val="00AC72D4"/>
    <w:rsid w:val="00AC72E9"/>
    <w:rsid w:val="00AC7830"/>
    <w:rsid w:val="00AC7BA8"/>
    <w:rsid w:val="00AC7DAF"/>
    <w:rsid w:val="00AC7EC4"/>
    <w:rsid w:val="00AD0172"/>
    <w:rsid w:val="00AD02F2"/>
    <w:rsid w:val="00AD047D"/>
    <w:rsid w:val="00AD04A2"/>
    <w:rsid w:val="00AD0571"/>
    <w:rsid w:val="00AD0764"/>
    <w:rsid w:val="00AD0961"/>
    <w:rsid w:val="00AD0BAA"/>
    <w:rsid w:val="00AD0C77"/>
    <w:rsid w:val="00AD1D2D"/>
    <w:rsid w:val="00AD27DE"/>
    <w:rsid w:val="00AD31AB"/>
    <w:rsid w:val="00AD3F78"/>
    <w:rsid w:val="00AD5792"/>
    <w:rsid w:val="00AD5B30"/>
    <w:rsid w:val="00AD5F92"/>
    <w:rsid w:val="00AD6127"/>
    <w:rsid w:val="00AD66EF"/>
    <w:rsid w:val="00AD685D"/>
    <w:rsid w:val="00AD75E0"/>
    <w:rsid w:val="00AD77E7"/>
    <w:rsid w:val="00AD7854"/>
    <w:rsid w:val="00AD7DD0"/>
    <w:rsid w:val="00AD7E7A"/>
    <w:rsid w:val="00AE0CA2"/>
    <w:rsid w:val="00AE0DCE"/>
    <w:rsid w:val="00AE139C"/>
    <w:rsid w:val="00AE1A95"/>
    <w:rsid w:val="00AE1C23"/>
    <w:rsid w:val="00AE228A"/>
    <w:rsid w:val="00AE24BC"/>
    <w:rsid w:val="00AE2CFC"/>
    <w:rsid w:val="00AE2D47"/>
    <w:rsid w:val="00AE3669"/>
    <w:rsid w:val="00AE39FE"/>
    <w:rsid w:val="00AE4158"/>
    <w:rsid w:val="00AE47FF"/>
    <w:rsid w:val="00AE490F"/>
    <w:rsid w:val="00AE49A0"/>
    <w:rsid w:val="00AE4F4B"/>
    <w:rsid w:val="00AE5213"/>
    <w:rsid w:val="00AE53D5"/>
    <w:rsid w:val="00AE5501"/>
    <w:rsid w:val="00AE605A"/>
    <w:rsid w:val="00AE60B8"/>
    <w:rsid w:val="00AE69E2"/>
    <w:rsid w:val="00AE6E21"/>
    <w:rsid w:val="00AE6F56"/>
    <w:rsid w:val="00AE6FC5"/>
    <w:rsid w:val="00AE7130"/>
    <w:rsid w:val="00AE7150"/>
    <w:rsid w:val="00AE783B"/>
    <w:rsid w:val="00AE7B0A"/>
    <w:rsid w:val="00AF0501"/>
    <w:rsid w:val="00AF07AD"/>
    <w:rsid w:val="00AF0A7D"/>
    <w:rsid w:val="00AF0B1F"/>
    <w:rsid w:val="00AF1305"/>
    <w:rsid w:val="00AF1959"/>
    <w:rsid w:val="00AF1CD7"/>
    <w:rsid w:val="00AF1CE3"/>
    <w:rsid w:val="00AF1D06"/>
    <w:rsid w:val="00AF1DF7"/>
    <w:rsid w:val="00AF206E"/>
    <w:rsid w:val="00AF2207"/>
    <w:rsid w:val="00AF253A"/>
    <w:rsid w:val="00AF280B"/>
    <w:rsid w:val="00AF29AF"/>
    <w:rsid w:val="00AF396D"/>
    <w:rsid w:val="00AF3BAF"/>
    <w:rsid w:val="00AF3C1F"/>
    <w:rsid w:val="00AF3D97"/>
    <w:rsid w:val="00AF4246"/>
    <w:rsid w:val="00AF428E"/>
    <w:rsid w:val="00AF4679"/>
    <w:rsid w:val="00AF4897"/>
    <w:rsid w:val="00AF4B1E"/>
    <w:rsid w:val="00AF4BC0"/>
    <w:rsid w:val="00AF4CA0"/>
    <w:rsid w:val="00AF4E17"/>
    <w:rsid w:val="00AF5904"/>
    <w:rsid w:val="00AF5D6C"/>
    <w:rsid w:val="00AF60A1"/>
    <w:rsid w:val="00AF6121"/>
    <w:rsid w:val="00AF62E5"/>
    <w:rsid w:val="00AF69BB"/>
    <w:rsid w:val="00AF6F57"/>
    <w:rsid w:val="00AF6FEB"/>
    <w:rsid w:val="00AF71BB"/>
    <w:rsid w:val="00AF75CF"/>
    <w:rsid w:val="00AF7943"/>
    <w:rsid w:val="00B00611"/>
    <w:rsid w:val="00B00718"/>
    <w:rsid w:val="00B00EF2"/>
    <w:rsid w:val="00B014A2"/>
    <w:rsid w:val="00B01589"/>
    <w:rsid w:val="00B01787"/>
    <w:rsid w:val="00B017CF"/>
    <w:rsid w:val="00B0184E"/>
    <w:rsid w:val="00B01883"/>
    <w:rsid w:val="00B01A50"/>
    <w:rsid w:val="00B01D21"/>
    <w:rsid w:val="00B02647"/>
    <w:rsid w:val="00B02808"/>
    <w:rsid w:val="00B028A7"/>
    <w:rsid w:val="00B02FD4"/>
    <w:rsid w:val="00B03AF0"/>
    <w:rsid w:val="00B03EDD"/>
    <w:rsid w:val="00B0431F"/>
    <w:rsid w:val="00B044A6"/>
    <w:rsid w:val="00B04AF0"/>
    <w:rsid w:val="00B06085"/>
    <w:rsid w:val="00B069BC"/>
    <w:rsid w:val="00B06FA5"/>
    <w:rsid w:val="00B07C3E"/>
    <w:rsid w:val="00B100C7"/>
    <w:rsid w:val="00B10429"/>
    <w:rsid w:val="00B1056A"/>
    <w:rsid w:val="00B10959"/>
    <w:rsid w:val="00B10FBA"/>
    <w:rsid w:val="00B111CE"/>
    <w:rsid w:val="00B11270"/>
    <w:rsid w:val="00B12150"/>
    <w:rsid w:val="00B12334"/>
    <w:rsid w:val="00B12CFB"/>
    <w:rsid w:val="00B12EF7"/>
    <w:rsid w:val="00B135F2"/>
    <w:rsid w:val="00B13BDF"/>
    <w:rsid w:val="00B1413C"/>
    <w:rsid w:val="00B144DB"/>
    <w:rsid w:val="00B14996"/>
    <w:rsid w:val="00B14E24"/>
    <w:rsid w:val="00B157D1"/>
    <w:rsid w:val="00B15A21"/>
    <w:rsid w:val="00B15FC4"/>
    <w:rsid w:val="00B160F4"/>
    <w:rsid w:val="00B16C8F"/>
    <w:rsid w:val="00B16D67"/>
    <w:rsid w:val="00B16E7D"/>
    <w:rsid w:val="00B16FBA"/>
    <w:rsid w:val="00B1751F"/>
    <w:rsid w:val="00B17880"/>
    <w:rsid w:val="00B17913"/>
    <w:rsid w:val="00B17C1C"/>
    <w:rsid w:val="00B17CD7"/>
    <w:rsid w:val="00B2003A"/>
    <w:rsid w:val="00B20BF0"/>
    <w:rsid w:val="00B20C04"/>
    <w:rsid w:val="00B20D32"/>
    <w:rsid w:val="00B211A3"/>
    <w:rsid w:val="00B218BD"/>
    <w:rsid w:val="00B2196C"/>
    <w:rsid w:val="00B21A1E"/>
    <w:rsid w:val="00B21A7A"/>
    <w:rsid w:val="00B225D2"/>
    <w:rsid w:val="00B23711"/>
    <w:rsid w:val="00B23722"/>
    <w:rsid w:val="00B23FED"/>
    <w:rsid w:val="00B24032"/>
    <w:rsid w:val="00B2479B"/>
    <w:rsid w:val="00B2531D"/>
    <w:rsid w:val="00B25B3F"/>
    <w:rsid w:val="00B2615E"/>
    <w:rsid w:val="00B26573"/>
    <w:rsid w:val="00B26802"/>
    <w:rsid w:val="00B26A3A"/>
    <w:rsid w:val="00B26B6A"/>
    <w:rsid w:val="00B26BD6"/>
    <w:rsid w:val="00B27230"/>
    <w:rsid w:val="00B2736E"/>
    <w:rsid w:val="00B27727"/>
    <w:rsid w:val="00B27DB0"/>
    <w:rsid w:val="00B3002D"/>
    <w:rsid w:val="00B30060"/>
    <w:rsid w:val="00B304F3"/>
    <w:rsid w:val="00B30895"/>
    <w:rsid w:val="00B308E6"/>
    <w:rsid w:val="00B31CB8"/>
    <w:rsid w:val="00B31D01"/>
    <w:rsid w:val="00B32108"/>
    <w:rsid w:val="00B3214F"/>
    <w:rsid w:val="00B32BBE"/>
    <w:rsid w:val="00B33419"/>
    <w:rsid w:val="00B334C9"/>
    <w:rsid w:val="00B33C1A"/>
    <w:rsid w:val="00B33C59"/>
    <w:rsid w:val="00B3409A"/>
    <w:rsid w:val="00B3480D"/>
    <w:rsid w:val="00B34BED"/>
    <w:rsid w:val="00B3589B"/>
    <w:rsid w:val="00B358A0"/>
    <w:rsid w:val="00B36167"/>
    <w:rsid w:val="00B3620E"/>
    <w:rsid w:val="00B366DB"/>
    <w:rsid w:val="00B36936"/>
    <w:rsid w:val="00B37121"/>
    <w:rsid w:val="00B37C19"/>
    <w:rsid w:val="00B4075D"/>
    <w:rsid w:val="00B408A6"/>
    <w:rsid w:val="00B40FF7"/>
    <w:rsid w:val="00B41386"/>
    <w:rsid w:val="00B4198E"/>
    <w:rsid w:val="00B41BC2"/>
    <w:rsid w:val="00B426DB"/>
    <w:rsid w:val="00B42796"/>
    <w:rsid w:val="00B42E12"/>
    <w:rsid w:val="00B437F1"/>
    <w:rsid w:val="00B43B1C"/>
    <w:rsid w:val="00B43B7E"/>
    <w:rsid w:val="00B43F5B"/>
    <w:rsid w:val="00B44682"/>
    <w:rsid w:val="00B44712"/>
    <w:rsid w:val="00B4478B"/>
    <w:rsid w:val="00B44E8D"/>
    <w:rsid w:val="00B44F4D"/>
    <w:rsid w:val="00B4548F"/>
    <w:rsid w:val="00B45614"/>
    <w:rsid w:val="00B45A18"/>
    <w:rsid w:val="00B45BF7"/>
    <w:rsid w:val="00B461E0"/>
    <w:rsid w:val="00B46BBE"/>
    <w:rsid w:val="00B475F7"/>
    <w:rsid w:val="00B476CF"/>
    <w:rsid w:val="00B478D0"/>
    <w:rsid w:val="00B47E6D"/>
    <w:rsid w:val="00B5084F"/>
    <w:rsid w:val="00B50F95"/>
    <w:rsid w:val="00B5175C"/>
    <w:rsid w:val="00B51B8E"/>
    <w:rsid w:val="00B51E07"/>
    <w:rsid w:val="00B51FDA"/>
    <w:rsid w:val="00B528AD"/>
    <w:rsid w:val="00B5322B"/>
    <w:rsid w:val="00B53311"/>
    <w:rsid w:val="00B53A49"/>
    <w:rsid w:val="00B53DA4"/>
    <w:rsid w:val="00B542D9"/>
    <w:rsid w:val="00B5431C"/>
    <w:rsid w:val="00B5455A"/>
    <w:rsid w:val="00B54777"/>
    <w:rsid w:val="00B547AA"/>
    <w:rsid w:val="00B54B13"/>
    <w:rsid w:val="00B55145"/>
    <w:rsid w:val="00B55206"/>
    <w:rsid w:val="00B55825"/>
    <w:rsid w:val="00B559CF"/>
    <w:rsid w:val="00B55A4F"/>
    <w:rsid w:val="00B55C62"/>
    <w:rsid w:val="00B55F3B"/>
    <w:rsid w:val="00B560A3"/>
    <w:rsid w:val="00B56184"/>
    <w:rsid w:val="00B5683D"/>
    <w:rsid w:val="00B56B0A"/>
    <w:rsid w:val="00B56C98"/>
    <w:rsid w:val="00B56D02"/>
    <w:rsid w:val="00B56DD1"/>
    <w:rsid w:val="00B575B6"/>
    <w:rsid w:val="00B57741"/>
    <w:rsid w:val="00B57E8B"/>
    <w:rsid w:val="00B57EDD"/>
    <w:rsid w:val="00B605A3"/>
    <w:rsid w:val="00B606E6"/>
    <w:rsid w:val="00B60A19"/>
    <w:rsid w:val="00B60A42"/>
    <w:rsid w:val="00B60C45"/>
    <w:rsid w:val="00B60CFC"/>
    <w:rsid w:val="00B61085"/>
    <w:rsid w:val="00B61186"/>
    <w:rsid w:val="00B613B7"/>
    <w:rsid w:val="00B6165F"/>
    <w:rsid w:val="00B6193B"/>
    <w:rsid w:val="00B61E9B"/>
    <w:rsid w:val="00B62150"/>
    <w:rsid w:val="00B625E0"/>
    <w:rsid w:val="00B62B07"/>
    <w:rsid w:val="00B63231"/>
    <w:rsid w:val="00B639F7"/>
    <w:rsid w:val="00B640D1"/>
    <w:rsid w:val="00B64464"/>
    <w:rsid w:val="00B6460F"/>
    <w:rsid w:val="00B6475C"/>
    <w:rsid w:val="00B64AB6"/>
    <w:rsid w:val="00B64E4A"/>
    <w:rsid w:val="00B64F73"/>
    <w:rsid w:val="00B654A9"/>
    <w:rsid w:val="00B65973"/>
    <w:rsid w:val="00B65CDD"/>
    <w:rsid w:val="00B65EA4"/>
    <w:rsid w:val="00B660F5"/>
    <w:rsid w:val="00B66664"/>
    <w:rsid w:val="00B66A18"/>
    <w:rsid w:val="00B67A1D"/>
    <w:rsid w:val="00B703F7"/>
    <w:rsid w:val="00B710D0"/>
    <w:rsid w:val="00B71405"/>
    <w:rsid w:val="00B71525"/>
    <w:rsid w:val="00B717D4"/>
    <w:rsid w:val="00B71B8A"/>
    <w:rsid w:val="00B71CAA"/>
    <w:rsid w:val="00B71DEC"/>
    <w:rsid w:val="00B7220E"/>
    <w:rsid w:val="00B72ECF"/>
    <w:rsid w:val="00B7342A"/>
    <w:rsid w:val="00B73450"/>
    <w:rsid w:val="00B7348D"/>
    <w:rsid w:val="00B73493"/>
    <w:rsid w:val="00B743B7"/>
    <w:rsid w:val="00B7452D"/>
    <w:rsid w:val="00B74A81"/>
    <w:rsid w:val="00B75A4B"/>
    <w:rsid w:val="00B75CA7"/>
    <w:rsid w:val="00B762F4"/>
    <w:rsid w:val="00B765E6"/>
    <w:rsid w:val="00B76925"/>
    <w:rsid w:val="00B76B8F"/>
    <w:rsid w:val="00B77007"/>
    <w:rsid w:val="00B77203"/>
    <w:rsid w:val="00B77F61"/>
    <w:rsid w:val="00B8013C"/>
    <w:rsid w:val="00B80184"/>
    <w:rsid w:val="00B803FD"/>
    <w:rsid w:val="00B80BAF"/>
    <w:rsid w:val="00B80F3F"/>
    <w:rsid w:val="00B81431"/>
    <w:rsid w:val="00B8172B"/>
    <w:rsid w:val="00B81952"/>
    <w:rsid w:val="00B81DC8"/>
    <w:rsid w:val="00B81DCE"/>
    <w:rsid w:val="00B81E58"/>
    <w:rsid w:val="00B81EB2"/>
    <w:rsid w:val="00B820A1"/>
    <w:rsid w:val="00B82199"/>
    <w:rsid w:val="00B82813"/>
    <w:rsid w:val="00B8284D"/>
    <w:rsid w:val="00B82FB9"/>
    <w:rsid w:val="00B8360B"/>
    <w:rsid w:val="00B83DA0"/>
    <w:rsid w:val="00B84571"/>
    <w:rsid w:val="00B849BB"/>
    <w:rsid w:val="00B85600"/>
    <w:rsid w:val="00B8566D"/>
    <w:rsid w:val="00B85866"/>
    <w:rsid w:val="00B85931"/>
    <w:rsid w:val="00B8686E"/>
    <w:rsid w:val="00B86C59"/>
    <w:rsid w:val="00B870FD"/>
    <w:rsid w:val="00B87847"/>
    <w:rsid w:val="00B879A4"/>
    <w:rsid w:val="00B9008D"/>
    <w:rsid w:val="00B90182"/>
    <w:rsid w:val="00B9048E"/>
    <w:rsid w:val="00B9084A"/>
    <w:rsid w:val="00B90941"/>
    <w:rsid w:val="00B90D6A"/>
    <w:rsid w:val="00B90D93"/>
    <w:rsid w:val="00B91347"/>
    <w:rsid w:val="00B91348"/>
    <w:rsid w:val="00B915A0"/>
    <w:rsid w:val="00B921C0"/>
    <w:rsid w:val="00B928C2"/>
    <w:rsid w:val="00B92B4C"/>
    <w:rsid w:val="00B93214"/>
    <w:rsid w:val="00B941BA"/>
    <w:rsid w:val="00B94CB7"/>
    <w:rsid w:val="00B951A9"/>
    <w:rsid w:val="00B9579A"/>
    <w:rsid w:val="00B95A68"/>
    <w:rsid w:val="00B9691B"/>
    <w:rsid w:val="00B96ECC"/>
    <w:rsid w:val="00B97061"/>
    <w:rsid w:val="00B97B32"/>
    <w:rsid w:val="00B97CA0"/>
    <w:rsid w:val="00B97DB3"/>
    <w:rsid w:val="00BA04E8"/>
    <w:rsid w:val="00BA0BB2"/>
    <w:rsid w:val="00BA14C1"/>
    <w:rsid w:val="00BA15BF"/>
    <w:rsid w:val="00BA1927"/>
    <w:rsid w:val="00BA1C64"/>
    <w:rsid w:val="00BA201A"/>
    <w:rsid w:val="00BA2920"/>
    <w:rsid w:val="00BA2A10"/>
    <w:rsid w:val="00BA2C25"/>
    <w:rsid w:val="00BA3712"/>
    <w:rsid w:val="00BA3C80"/>
    <w:rsid w:val="00BA3E5F"/>
    <w:rsid w:val="00BA3FF6"/>
    <w:rsid w:val="00BA4208"/>
    <w:rsid w:val="00BA4445"/>
    <w:rsid w:val="00BA4797"/>
    <w:rsid w:val="00BA549A"/>
    <w:rsid w:val="00BA564B"/>
    <w:rsid w:val="00BA572C"/>
    <w:rsid w:val="00BA584C"/>
    <w:rsid w:val="00BA5DFE"/>
    <w:rsid w:val="00BA60B6"/>
    <w:rsid w:val="00BA638E"/>
    <w:rsid w:val="00BA65EB"/>
    <w:rsid w:val="00BA705A"/>
    <w:rsid w:val="00BA7337"/>
    <w:rsid w:val="00BA7B32"/>
    <w:rsid w:val="00BA7DCC"/>
    <w:rsid w:val="00BA7F04"/>
    <w:rsid w:val="00BB08BE"/>
    <w:rsid w:val="00BB0D41"/>
    <w:rsid w:val="00BB0D6B"/>
    <w:rsid w:val="00BB0E72"/>
    <w:rsid w:val="00BB1150"/>
    <w:rsid w:val="00BB1716"/>
    <w:rsid w:val="00BB1C14"/>
    <w:rsid w:val="00BB1E8A"/>
    <w:rsid w:val="00BB2363"/>
    <w:rsid w:val="00BB264D"/>
    <w:rsid w:val="00BB2A14"/>
    <w:rsid w:val="00BB3169"/>
    <w:rsid w:val="00BB3398"/>
    <w:rsid w:val="00BB33BA"/>
    <w:rsid w:val="00BB34EA"/>
    <w:rsid w:val="00BB3523"/>
    <w:rsid w:val="00BB381F"/>
    <w:rsid w:val="00BB3911"/>
    <w:rsid w:val="00BB3920"/>
    <w:rsid w:val="00BB4001"/>
    <w:rsid w:val="00BB41D2"/>
    <w:rsid w:val="00BB4376"/>
    <w:rsid w:val="00BB468D"/>
    <w:rsid w:val="00BB46FE"/>
    <w:rsid w:val="00BB47F8"/>
    <w:rsid w:val="00BB4B42"/>
    <w:rsid w:val="00BB53FD"/>
    <w:rsid w:val="00BB5478"/>
    <w:rsid w:val="00BB5AE7"/>
    <w:rsid w:val="00BB5D9A"/>
    <w:rsid w:val="00BB5DF1"/>
    <w:rsid w:val="00BB5F4C"/>
    <w:rsid w:val="00BB60FB"/>
    <w:rsid w:val="00BB6208"/>
    <w:rsid w:val="00BB64E2"/>
    <w:rsid w:val="00BB7088"/>
    <w:rsid w:val="00BB72F1"/>
    <w:rsid w:val="00BB7C40"/>
    <w:rsid w:val="00BC0096"/>
    <w:rsid w:val="00BC01E2"/>
    <w:rsid w:val="00BC07AE"/>
    <w:rsid w:val="00BC0A93"/>
    <w:rsid w:val="00BC1330"/>
    <w:rsid w:val="00BC134E"/>
    <w:rsid w:val="00BC1C1F"/>
    <w:rsid w:val="00BC1D15"/>
    <w:rsid w:val="00BC2245"/>
    <w:rsid w:val="00BC261B"/>
    <w:rsid w:val="00BC2891"/>
    <w:rsid w:val="00BC2A7E"/>
    <w:rsid w:val="00BC2C99"/>
    <w:rsid w:val="00BC2F1A"/>
    <w:rsid w:val="00BC344B"/>
    <w:rsid w:val="00BC3AB6"/>
    <w:rsid w:val="00BC3AD5"/>
    <w:rsid w:val="00BC3C77"/>
    <w:rsid w:val="00BC3F07"/>
    <w:rsid w:val="00BC4656"/>
    <w:rsid w:val="00BC48AA"/>
    <w:rsid w:val="00BC48AE"/>
    <w:rsid w:val="00BC4BA5"/>
    <w:rsid w:val="00BC518D"/>
    <w:rsid w:val="00BC51DE"/>
    <w:rsid w:val="00BC5F5F"/>
    <w:rsid w:val="00BC5FD5"/>
    <w:rsid w:val="00BC6315"/>
    <w:rsid w:val="00BC6340"/>
    <w:rsid w:val="00BC6363"/>
    <w:rsid w:val="00BC68E3"/>
    <w:rsid w:val="00BC6D69"/>
    <w:rsid w:val="00BC79E9"/>
    <w:rsid w:val="00BC7C9D"/>
    <w:rsid w:val="00BC7CC3"/>
    <w:rsid w:val="00BC7E51"/>
    <w:rsid w:val="00BC7F6D"/>
    <w:rsid w:val="00BD04F1"/>
    <w:rsid w:val="00BD0D50"/>
    <w:rsid w:val="00BD111D"/>
    <w:rsid w:val="00BD139F"/>
    <w:rsid w:val="00BD1446"/>
    <w:rsid w:val="00BD1B2A"/>
    <w:rsid w:val="00BD1C00"/>
    <w:rsid w:val="00BD1D7A"/>
    <w:rsid w:val="00BD1EAB"/>
    <w:rsid w:val="00BD245C"/>
    <w:rsid w:val="00BD25B9"/>
    <w:rsid w:val="00BD31D6"/>
    <w:rsid w:val="00BD361C"/>
    <w:rsid w:val="00BD3766"/>
    <w:rsid w:val="00BD3BE0"/>
    <w:rsid w:val="00BD3D15"/>
    <w:rsid w:val="00BD4547"/>
    <w:rsid w:val="00BD5117"/>
    <w:rsid w:val="00BD525A"/>
    <w:rsid w:val="00BD587E"/>
    <w:rsid w:val="00BD5C8F"/>
    <w:rsid w:val="00BD5E35"/>
    <w:rsid w:val="00BD6B83"/>
    <w:rsid w:val="00BD6C12"/>
    <w:rsid w:val="00BD6DA2"/>
    <w:rsid w:val="00BD795D"/>
    <w:rsid w:val="00BE000F"/>
    <w:rsid w:val="00BE002A"/>
    <w:rsid w:val="00BE042B"/>
    <w:rsid w:val="00BE050C"/>
    <w:rsid w:val="00BE05E8"/>
    <w:rsid w:val="00BE095D"/>
    <w:rsid w:val="00BE0C50"/>
    <w:rsid w:val="00BE0C7C"/>
    <w:rsid w:val="00BE14DD"/>
    <w:rsid w:val="00BE16D6"/>
    <w:rsid w:val="00BE1749"/>
    <w:rsid w:val="00BE195F"/>
    <w:rsid w:val="00BE1CE4"/>
    <w:rsid w:val="00BE1F67"/>
    <w:rsid w:val="00BE1FD0"/>
    <w:rsid w:val="00BE22D0"/>
    <w:rsid w:val="00BE25B3"/>
    <w:rsid w:val="00BE25FB"/>
    <w:rsid w:val="00BE2848"/>
    <w:rsid w:val="00BE2A89"/>
    <w:rsid w:val="00BE2BBD"/>
    <w:rsid w:val="00BE303C"/>
    <w:rsid w:val="00BE36E4"/>
    <w:rsid w:val="00BE388F"/>
    <w:rsid w:val="00BE3AE4"/>
    <w:rsid w:val="00BE414A"/>
    <w:rsid w:val="00BE44F0"/>
    <w:rsid w:val="00BE4868"/>
    <w:rsid w:val="00BE4B83"/>
    <w:rsid w:val="00BE5F25"/>
    <w:rsid w:val="00BE6774"/>
    <w:rsid w:val="00BE6B1C"/>
    <w:rsid w:val="00BE6B45"/>
    <w:rsid w:val="00BE6C4B"/>
    <w:rsid w:val="00BE7310"/>
    <w:rsid w:val="00BE7F3C"/>
    <w:rsid w:val="00BF037F"/>
    <w:rsid w:val="00BF042C"/>
    <w:rsid w:val="00BF052C"/>
    <w:rsid w:val="00BF0F9D"/>
    <w:rsid w:val="00BF0FE6"/>
    <w:rsid w:val="00BF1A06"/>
    <w:rsid w:val="00BF1DC4"/>
    <w:rsid w:val="00BF21FB"/>
    <w:rsid w:val="00BF2617"/>
    <w:rsid w:val="00BF2843"/>
    <w:rsid w:val="00BF32E9"/>
    <w:rsid w:val="00BF3365"/>
    <w:rsid w:val="00BF3504"/>
    <w:rsid w:val="00BF3A0E"/>
    <w:rsid w:val="00BF3A42"/>
    <w:rsid w:val="00BF43C8"/>
    <w:rsid w:val="00BF4459"/>
    <w:rsid w:val="00BF5043"/>
    <w:rsid w:val="00BF573D"/>
    <w:rsid w:val="00BF61EE"/>
    <w:rsid w:val="00BF63C2"/>
    <w:rsid w:val="00BF71A8"/>
    <w:rsid w:val="00BF7548"/>
    <w:rsid w:val="00BF75F5"/>
    <w:rsid w:val="00BF77A0"/>
    <w:rsid w:val="00C00098"/>
    <w:rsid w:val="00C010D4"/>
    <w:rsid w:val="00C01237"/>
    <w:rsid w:val="00C012B4"/>
    <w:rsid w:val="00C012F8"/>
    <w:rsid w:val="00C01E44"/>
    <w:rsid w:val="00C02513"/>
    <w:rsid w:val="00C02A55"/>
    <w:rsid w:val="00C02EB7"/>
    <w:rsid w:val="00C03036"/>
    <w:rsid w:val="00C03792"/>
    <w:rsid w:val="00C03C69"/>
    <w:rsid w:val="00C0429A"/>
    <w:rsid w:val="00C043AC"/>
    <w:rsid w:val="00C04604"/>
    <w:rsid w:val="00C04B5E"/>
    <w:rsid w:val="00C04D40"/>
    <w:rsid w:val="00C04D55"/>
    <w:rsid w:val="00C054BA"/>
    <w:rsid w:val="00C05660"/>
    <w:rsid w:val="00C0580C"/>
    <w:rsid w:val="00C05CB1"/>
    <w:rsid w:val="00C0634F"/>
    <w:rsid w:val="00C06EB8"/>
    <w:rsid w:val="00C076CD"/>
    <w:rsid w:val="00C079C3"/>
    <w:rsid w:val="00C07D44"/>
    <w:rsid w:val="00C07D9F"/>
    <w:rsid w:val="00C10462"/>
    <w:rsid w:val="00C1052E"/>
    <w:rsid w:val="00C106C7"/>
    <w:rsid w:val="00C10B06"/>
    <w:rsid w:val="00C10C47"/>
    <w:rsid w:val="00C10C93"/>
    <w:rsid w:val="00C1121E"/>
    <w:rsid w:val="00C1131B"/>
    <w:rsid w:val="00C1152B"/>
    <w:rsid w:val="00C11B51"/>
    <w:rsid w:val="00C11E2E"/>
    <w:rsid w:val="00C125B3"/>
    <w:rsid w:val="00C12DD2"/>
    <w:rsid w:val="00C13EB2"/>
    <w:rsid w:val="00C14303"/>
    <w:rsid w:val="00C14332"/>
    <w:rsid w:val="00C14376"/>
    <w:rsid w:val="00C14462"/>
    <w:rsid w:val="00C145E0"/>
    <w:rsid w:val="00C149D7"/>
    <w:rsid w:val="00C14A24"/>
    <w:rsid w:val="00C1542D"/>
    <w:rsid w:val="00C154B1"/>
    <w:rsid w:val="00C15AFF"/>
    <w:rsid w:val="00C15F12"/>
    <w:rsid w:val="00C16033"/>
    <w:rsid w:val="00C16636"/>
    <w:rsid w:val="00C16869"/>
    <w:rsid w:val="00C16DBD"/>
    <w:rsid w:val="00C17AB0"/>
    <w:rsid w:val="00C20B9A"/>
    <w:rsid w:val="00C21232"/>
    <w:rsid w:val="00C215E6"/>
    <w:rsid w:val="00C216E7"/>
    <w:rsid w:val="00C21736"/>
    <w:rsid w:val="00C217D6"/>
    <w:rsid w:val="00C21BAB"/>
    <w:rsid w:val="00C21E0E"/>
    <w:rsid w:val="00C2219F"/>
    <w:rsid w:val="00C22268"/>
    <w:rsid w:val="00C225E2"/>
    <w:rsid w:val="00C2293A"/>
    <w:rsid w:val="00C22ABC"/>
    <w:rsid w:val="00C22C3E"/>
    <w:rsid w:val="00C2322B"/>
    <w:rsid w:val="00C23260"/>
    <w:rsid w:val="00C23552"/>
    <w:rsid w:val="00C23607"/>
    <w:rsid w:val="00C23ADD"/>
    <w:rsid w:val="00C24E4F"/>
    <w:rsid w:val="00C2548C"/>
    <w:rsid w:val="00C2551D"/>
    <w:rsid w:val="00C25655"/>
    <w:rsid w:val="00C258AF"/>
    <w:rsid w:val="00C26EF8"/>
    <w:rsid w:val="00C27292"/>
    <w:rsid w:val="00C27437"/>
    <w:rsid w:val="00C2746C"/>
    <w:rsid w:val="00C2787D"/>
    <w:rsid w:val="00C279CD"/>
    <w:rsid w:val="00C27DF3"/>
    <w:rsid w:val="00C27F6D"/>
    <w:rsid w:val="00C30B56"/>
    <w:rsid w:val="00C3125A"/>
    <w:rsid w:val="00C315BC"/>
    <w:rsid w:val="00C318D2"/>
    <w:rsid w:val="00C32905"/>
    <w:rsid w:val="00C32C58"/>
    <w:rsid w:val="00C333C7"/>
    <w:rsid w:val="00C33CAA"/>
    <w:rsid w:val="00C33F65"/>
    <w:rsid w:val="00C341DF"/>
    <w:rsid w:val="00C34325"/>
    <w:rsid w:val="00C34479"/>
    <w:rsid w:val="00C3467E"/>
    <w:rsid w:val="00C346AE"/>
    <w:rsid w:val="00C348CD"/>
    <w:rsid w:val="00C3532F"/>
    <w:rsid w:val="00C35330"/>
    <w:rsid w:val="00C355B2"/>
    <w:rsid w:val="00C3561C"/>
    <w:rsid w:val="00C35B3F"/>
    <w:rsid w:val="00C35BA8"/>
    <w:rsid w:val="00C35DA3"/>
    <w:rsid w:val="00C35FE3"/>
    <w:rsid w:val="00C36030"/>
    <w:rsid w:val="00C36138"/>
    <w:rsid w:val="00C3645A"/>
    <w:rsid w:val="00C36534"/>
    <w:rsid w:val="00C36831"/>
    <w:rsid w:val="00C36B7F"/>
    <w:rsid w:val="00C36BB0"/>
    <w:rsid w:val="00C37456"/>
    <w:rsid w:val="00C3756B"/>
    <w:rsid w:val="00C37616"/>
    <w:rsid w:val="00C37BFB"/>
    <w:rsid w:val="00C37CF7"/>
    <w:rsid w:val="00C37EBB"/>
    <w:rsid w:val="00C4036A"/>
    <w:rsid w:val="00C406F0"/>
    <w:rsid w:val="00C40903"/>
    <w:rsid w:val="00C40AF2"/>
    <w:rsid w:val="00C413D8"/>
    <w:rsid w:val="00C4167C"/>
    <w:rsid w:val="00C41D9B"/>
    <w:rsid w:val="00C4256F"/>
    <w:rsid w:val="00C427D1"/>
    <w:rsid w:val="00C42806"/>
    <w:rsid w:val="00C4289E"/>
    <w:rsid w:val="00C42BAA"/>
    <w:rsid w:val="00C430C2"/>
    <w:rsid w:val="00C435A4"/>
    <w:rsid w:val="00C436A7"/>
    <w:rsid w:val="00C43767"/>
    <w:rsid w:val="00C43B93"/>
    <w:rsid w:val="00C43C82"/>
    <w:rsid w:val="00C43FDF"/>
    <w:rsid w:val="00C442A0"/>
    <w:rsid w:val="00C44398"/>
    <w:rsid w:val="00C44C98"/>
    <w:rsid w:val="00C44E55"/>
    <w:rsid w:val="00C45D2E"/>
    <w:rsid w:val="00C46BFB"/>
    <w:rsid w:val="00C46D87"/>
    <w:rsid w:val="00C47B75"/>
    <w:rsid w:val="00C47EC5"/>
    <w:rsid w:val="00C5009B"/>
    <w:rsid w:val="00C502C6"/>
    <w:rsid w:val="00C5107D"/>
    <w:rsid w:val="00C51610"/>
    <w:rsid w:val="00C52028"/>
    <w:rsid w:val="00C52288"/>
    <w:rsid w:val="00C5292D"/>
    <w:rsid w:val="00C52951"/>
    <w:rsid w:val="00C52CB9"/>
    <w:rsid w:val="00C52DA0"/>
    <w:rsid w:val="00C5325E"/>
    <w:rsid w:val="00C5335A"/>
    <w:rsid w:val="00C53411"/>
    <w:rsid w:val="00C53790"/>
    <w:rsid w:val="00C54CAB"/>
    <w:rsid w:val="00C54CFE"/>
    <w:rsid w:val="00C5624B"/>
    <w:rsid w:val="00C5629D"/>
    <w:rsid w:val="00C5689B"/>
    <w:rsid w:val="00C56A3C"/>
    <w:rsid w:val="00C570CE"/>
    <w:rsid w:val="00C574C8"/>
    <w:rsid w:val="00C575B0"/>
    <w:rsid w:val="00C577A0"/>
    <w:rsid w:val="00C579B2"/>
    <w:rsid w:val="00C57AB4"/>
    <w:rsid w:val="00C57C11"/>
    <w:rsid w:val="00C60221"/>
    <w:rsid w:val="00C60B1B"/>
    <w:rsid w:val="00C611A4"/>
    <w:rsid w:val="00C61A44"/>
    <w:rsid w:val="00C62292"/>
    <w:rsid w:val="00C6231E"/>
    <w:rsid w:val="00C62457"/>
    <w:rsid w:val="00C6290C"/>
    <w:rsid w:val="00C62C47"/>
    <w:rsid w:val="00C6324E"/>
    <w:rsid w:val="00C63456"/>
    <w:rsid w:val="00C6349A"/>
    <w:rsid w:val="00C63C55"/>
    <w:rsid w:val="00C6452F"/>
    <w:rsid w:val="00C64747"/>
    <w:rsid w:val="00C64E1B"/>
    <w:rsid w:val="00C6520E"/>
    <w:rsid w:val="00C65474"/>
    <w:rsid w:val="00C654A4"/>
    <w:rsid w:val="00C6586D"/>
    <w:rsid w:val="00C65DF7"/>
    <w:rsid w:val="00C6620E"/>
    <w:rsid w:val="00C66427"/>
    <w:rsid w:val="00C6678C"/>
    <w:rsid w:val="00C67151"/>
    <w:rsid w:val="00C6745A"/>
    <w:rsid w:val="00C674CC"/>
    <w:rsid w:val="00C703EA"/>
    <w:rsid w:val="00C7069B"/>
    <w:rsid w:val="00C70C3E"/>
    <w:rsid w:val="00C716B3"/>
    <w:rsid w:val="00C71700"/>
    <w:rsid w:val="00C71933"/>
    <w:rsid w:val="00C719B3"/>
    <w:rsid w:val="00C71B2A"/>
    <w:rsid w:val="00C71C39"/>
    <w:rsid w:val="00C71CBF"/>
    <w:rsid w:val="00C7225D"/>
    <w:rsid w:val="00C727CC"/>
    <w:rsid w:val="00C727DE"/>
    <w:rsid w:val="00C72925"/>
    <w:rsid w:val="00C73110"/>
    <w:rsid w:val="00C737B4"/>
    <w:rsid w:val="00C73AA5"/>
    <w:rsid w:val="00C73C93"/>
    <w:rsid w:val="00C73E21"/>
    <w:rsid w:val="00C73E91"/>
    <w:rsid w:val="00C74612"/>
    <w:rsid w:val="00C74DF2"/>
    <w:rsid w:val="00C7546B"/>
    <w:rsid w:val="00C75B00"/>
    <w:rsid w:val="00C75C0C"/>
    <w:rsid w:val="00C75F53"/>
    <w:rsid w:val="00C762F0"/>
    <w:rsid w:val="00C764D3"/>
    <w:rsid w:val="00C76953"/>
    <w:rsid w:val="00C76F16"/>
    <w:rsid w:val="00C76F40"/>
    <w:rsid w:val="00C770EE"/>
    <w:rsid w:val="00C7775A"/>
    <w:rsid w:val="00C8019A"/>
    <w:rsid w:val="00C80620"/>
    <w:rsid w:val="00C811DF"/>
    <w:rsid w:val="00C813B2"/>
    <w:rsid w:val="00C81753"/>
    <w:rsid w:val="00C81BF6"/>
    <w:rsid w:val="00C823DE"/>
    <w:rsid w:val="00C82763"/>
    <w:rsid w:val="00C82800"/>
    <w:rsid w:val="00C83637"/>
    <w:rsid w:val="00C8378E"/>
    <w:rsid w:val="00C83B3A"/>
    <w:rsid w:val="00C83BE5"/>
    <w:rsid w:val="00C83EE9"/>
    <w:rsid w:val="00C841AD"/>
    <w:rsid w:val="00C848B7"/>
    <w:rsid w:val="00C849EE"/>
    <w:rsid w:val="00C85082"/>
    <w:rsid w:val="00C85513"/>
    <w:rsid w:val="00C85BF0"/>
    <w:rsid w:val="00C85FA3"/>
    <w:rsid w:val="00C86156"/>
    <w:rsid w:val="00C8646A"/>
    <w:rsid w:val="00C86FA7"/>
    <w:rsid w:val="00C8713C"/>
    <w:rsid w:val="00C87864"/>
    <w:rsid w:val="00C878BE"/>
    <w:rsid w:val="00C8792E"/>
    <w:rsid w:val="00C87B0B"/>
    <w:rsid w:val="00C9034A"/>
    <w:rsid w:val="00C904F6"/>
    <w:rsid w:val="00C90784"/>
    <w:rsid w:val="00C909A8"/>
    <w:rsid w:val="00C90BE5"/>
    <w:rsid w:val="00C9218B"/>
    <w:rsid w:val="00C9279D"/>
    <w:rsid w:val="00C928B0"/>
    <w:rsid w:val="00C92D7D"/>
    <w:rsid w:val="00C93421"/>
    <w:rsid w:val="00C93936"/>
    <w:rsid w:val="00C93B12"/>
    <w:rsid w:val="00C93C92"/>
    <w:rsid w:val="00C93DE6"/>
    <w:rsid w:val="00C9443F"/>
    <w:rsid w:val="00C9485E"/>
    <w:rsid w:val="00C95064"/>
    <w:rsid w:val="00C9515D"/>
    <w:rsid w:val="00C9516C"/>
    <w:rsid w:val="00C9540E"/>
    <w:rsid w:val="00C95437"/>
    <w:rsid w:val="00C95459"/>
    <w:rsid w:val="00C95BBA"/>
    <w:rsid w:val="00C95BBB"/>
    <w:rsid w:val="00C96862"/>
    <w:rsid w:val="00C969F4"/>
    <w:rsid w:val="00C96D89"/>
    <w:rsid w:val="00C96E9F"/>
    <w:rsid w:val="00C96ED3"/>
    <w:rsid w:val="00C97002"/>
    <w:rsid w:val="00CA000A"/>
    <w:rsid w:val="00CA01D6"/>
    <w:rsid w:val="00CA1150"/>
    <w:rsid w:val="00CA1E39"/>
    <w:rsid w:val="00CA1E92"/>
    <w:rsid w:val="00CA1F69"/>
    <w:rsid w:val="00CA20E1"/>
    <w:rsid w:val="00CA2121"/>
    <w:rsid w:val="00CA2A28"/>
    <w:rsid w:val="00CA2CEC"/>
    <w:rsid w:val="00CA2D87"/>
    <w:rsid w:val="00CA2DD3"/>
    <w:rsid w:val="00CA2E9F"/>
    <w:rsid w:val="00CA3EA3"/>
    <w:rsid w:val="00CA3FE8"/>
    <w:rsid w:val="00CA4924"/>
    <w:rsid w:val="00CA4CAF"/>
    <w:rsid w:val="00CA4E16"/>
    <w:rsid w:val="00CA5053"/>
    <w:rsid w:val="00CA605B"/>
    <w:rsid w:val="00CA60AA"/>
    <w:rsid w:val="00CA6161"/>
    <w:rsid w:val="00CA6454"/>
    <w:rsid w:val="00CA686A"/>
    <w:rsid w:val="00CA6D59"/>
    <w:rsid w:val="00CA6DFB"/>
    <w:rsid w:val="00CB042C"/>
    <w:rsid w:val="00CB0A7E"/>
    <w:rsid w:val="00CB0AB1"/>
    <w:rsid w:val="00CB0B67"/>
    <w:rsid w:val="00CB0C7A"/>
    <w:rsid w:val="00CB0CBB"/>
    <w:rsid w:val="00CB1359"/>
    <w:rsid w:val="00CB1444"/>
    <w:rsid w:val="00CB18AB"/>
    <w:rsid w:val="00CB1A8B"/>
    <w:rsid w:val="00CB276B"/>
    <w:rsid w:val="00CB2BBD"/>
    <w:rsid w:val="00CB2FF0"/>
    <w:rsid w:val="00CB303B"/>
    <w:rsid w:val="00CB30D4"/>
    <w:rsid w:val="00CB323F"/>
    <w:rsid w:val="00CB3316"/>
    <w:rsid w:val="00CB3372"/>
    <w:rsid w:val="00CB36FE"/>
    <w:rsid w:val="00CB3BAB"/>
    <w:rsid w:val="00CB3CC0"/>
    <w:rsid w:val="00CB524C"/>
    <w:rsid w:val="00CB5C31"/>
    <w:rsid w:val="00CB5F20"/>
    <w:rsid w:val="00CB61A6"/>
    <w:rsid w:val="00CB6506"/>
    <w:rsid w:val="00CB6664"/>
    <w:rsid w:val="00CB6986"/>
    <w:rsid w:val="00CB7396"/>
    <w:rsid w:val="00CB7671"/>
    <w:rsid w:val="00CC0579"/>
    <w:rsid w:val="00CC083C"/>
    <w:rsid w:val="00CC0BA7"/>
    <w:rsid w:val="00CC0BCC"/>
    <w:rsid w:val="00CC0C1A"/>
    <w:rsid w:val="00CC0E16"/>
    <w:rsid w:val="00CC1330"/>
    <w:rsid w:val="00CC1B0E"/>
    <w:rsid w:val="00CC2440"/>
    <w:rsid w:val="00CC2F2C"/>
    <w:rsid w:val="00CC3FB8"/>
    <w:rsid w:val="00CC4A33"/>
    <w:rsid w:val="00CC4C2B"/>
    <w:rsid w:val="00CC562C"/>
    <w:rsid w:val="00CC59A3"/>
    <w:rsid w:val="00CC5A2B"/>
    <w:rsid w:val="00CC5AED"/>
    <w:rsid w:val="00CC6902"/>
    <w:rsid w:val="00CC6FD1"/>
    <w:rsid w:val="00CC7050"/>
    <w:rsid w:val="00CC71F7"/>
    <w:rsid w:val="00CC7509"/>
    <w:rsid w:val="00CC758F"/>
    <w:rsid w:val="00CC7937"/>
    <w:rsid w:val="00CD0A8A"/>
    <w:rsid w:val="00CD0AE7"/>
    <w:rsid w:val="00CD0C51"/>
    <w:rsid w:val="00CD1130"/>
    <w:rsid w:val="00CD136E"/>
    <w:rsid w:val="00CD16CE"/>
    <w:rsid w:val="00CD24C4"/>
    <w:rsid w:val="00CD2994"/>
    <w:rsid w:val="00CD3033"/>
    <w:rsid w:val="00CD37B7"/>
    <w:rsid w:val="00CD37D8"/>
    <w:rsid w:val="00CD4075"/>
    <w:rsid w:val="00CD4458"/>
    <w:rsid w:val="00CD47B7"/>
    <w:rsid w:val="00CD48C8"/>
    <w:rsid w:val="00CD4A04"/>
    <w:rsid w:val="00CD4C02"/>
    <w:rsid w:val="00CD5A5B"/>
    <w:rsid w:val="00CD632A"/>
    <w:rsid w:val="00CD6342"/>
    <w:rsid w:val="00CD6DC5"/>
    <w:rsid w:val="00CD7199"/>
    <w:rsid w:val="00CD71EA"/>
    <w:rsid w:val="00CD75A3"/>
    <w:rsid w:val="00CD7851"/>
    <w:rsid w:val="00CD7D39"/>
    <w:rsid w:val="00CD7F73"/>
    <w:rsid w:val="00CE0CEF"/>
    <w:rsid w:val="00CE0E13"/>
    <w:rsid w:val="00CE131B"/>
    <w:rsid w:val="00CE145E"/>
    <w:rsid w:val="00CE18F3"/>
    <w:rsid w:val="00CE1ABB"/>
    <w:rsid w:val="00CE1D26"/>
    <w:rsid w:val="00CE1ED6"/>
    <w:rsid w:val="00CE213C"/>
    <w:rsid w:val="00CE24ED"/>
    <w:rsid w:val="00CE2CDE"/>
    <w:rsid w:val="00CE3497"/>
    <w:rsid w:val="00CE34B7"/>
    <w:rsid w:val="00CE361C"/>
    <w:rsid w:val="00CE36C5"/>
    <w:rsid w:val="00CE3E59"/>
    <w:rsid w:val="00CE4108"/>
    <w:rsid w:val="00CE442B"/>
    <w:rsid w:val="00CE481A"/>
    <w:rsid w:val="00CE4921"/>
    <w:rsid w:val="00CE4AC9"/>
    <w:rsid w:val="00CE51A6"/>
    <w:rsid w:val="00CE5528"/>
    <w:rsid w:val="00CE5630"/>
    <w:rsid w:val="00CE575F"/>
    <w:rsid w:val="00CE5BA4"/>
    <w:rsid w:val="00CE5BF7"/>
    <w:rsid w:val="00CE605E"/>
    <w:rsid w:val="00CE637F"/>
    <w:rsid w:val="00CE650F"/>
    <w:rsid w:val="00CE652E"/>
    <w:rsid w:val="00CE66A4"/>
    <w:rsid w:val="00CE6E2D"/>
    <w:rsid w:val="00CE79AE"/>
    <w:rsid w:val="00CE7C41"/>
    <w:rsid w:val="00CF059A"/>
    <w:rsid w:val="00CF0680"/>
    <w:rsid w:val="00CF110B"/>
    <w:rsid w:val="00CF1249"/>
    <w:rsid w:val="00CF1471"/>
    <w:rsid w:val="00CF16D2"/>
    <w:rsid w:val="00CF1E77"/>
    <w:rsid w:val="00CF24D2"/>
    <w:rsid w:val="00CF2508"/>
    <w:rsid w:val="00CF2E74"/>
    <w:rsid w:val="00CF3295"/>
    <w:rsid w:val="00CF330D"/>
    <w:rsid w:val="00CF3B76"/>
    <w:rsid w:val="00CF3FB1"/>
    <w:rsid w:val="00CF4275"/>
    <w:rsid w:val="00CF430F"/>
    <w:rsid w:val="00CF4945"/>
    <w:rsid w:val="00CF4A83"/>
    <w:rsid w:val="00CF5168"/>
    <w:rsid w:val="00CF56DC"/>
    <w:rsid w:val="00CF5BE1"/>
    <w:rsid w:val="00CF5FDA"/>
    <w:rsid w:val="00CF601D"/>
    <w:rsid w:val="00CF64AA"/>
    <w:rsid w:val="00CF66C5"/>
    <w:rsid w:val="00CF6799"/>
    <w:rsid w:val="00CF6CEA"/>
    <w:rsid w:val="00CF6F63"/>
    <w:rsid w:val="00CF6FBD"/>
    <w:rsid w:val="00CF75FF"/>
    <w:rsid w:val="00D00BE0"/>
    <w:rsid w:val="00D00D71"/>
    <w:rsid w:val="00D00EB8"/>
    <w:rsid w:val="00D0102C"/>
    <w:rsid w:val="00D01409"/>
    <w:rsid w:val="00D01854"/>
    <w:rsid w:val="00D018D6"/>
    <w:rsid w:val="00D020DD"/>
    <w:rsid w:val="00D02864"/>
    <w:rsid w:val="00D0330B"/>
    <w:rsid w:val="00D0372F"/>
    <w:rsid w:val="00D0391A"/>
    <w:rsid w:val="00D03B4E"/>
    <w:rsid w:val="00D03BFA"/>
    <w:rsid w:val="00D03F36"/>
    <w:rsid w:val="00D04335"/>
    <w:rsid w:val="00D04B42"/>
    <w:rsid w:val="00D04C53"/>
    <w:rsid w:val="00D04F31"/>
    <w:rsid w:val="00D05271"/>
    <w:rsid w:val="00D05769"/>
    <w:rsid w:val="00D05C69"/>
    <w:rsid w:val="00D05CB6"/>
    <w:rsid w:val="00D06167"/>
    <w:rsid w:val="00D06743"/>
    <w:rsid w:val="00D0679B"/>
    <w:rsid w:val="00D06D1B"/>
    <w:rsid w:val="00D06DE4"/>
    <w:rsid w:val="00D07130"/>
    <w:rsid w:val="00D07542"/>
    <w:rsid w:val="00D0757E"/>
    <w:rsid w:val="00D10132"/>
    <w:rsid w:val="00D102F4"/>
    <w:rsid w:val="00D10696"/>
    <w:rsid w:val="00D106D1"/>
    <w:rsid w:val="00D10A0D"/>
    <w:rsid w:val="00D10ACD"/>
    <w:rsid w:val="00D10BB6"/>
    <w:rsid w:val="00D10FB9"/>
    <w:rsid w:val="00D11235"/>
    <w:rsid w:val="00D11732"/>
    <w:rsid w:val="00D11942"/>
    <w:rsid w:val="00D11B04"/>
    <w:rsid w:val="00D11D37"/>
    <w:rsid w:val="00D11E51"/>
    <w:rsid w:val="00D1231D"/>
    <w:rsid w:val="00D126CB"/>
    <w:rsid w:val="00D129BF"/>
    <w:rsid w:val="00D12F16"/>
    <w:rsid w:val="00D13446"/>
    <w:rsid w:val="00D13B83"/>
    <w:rsid w:val="00D13C69"/>
    <w:rsid w:val="00D14073"/>
    <w:rsid w:val="00D1414A"/>
    <w:rsid w:val="00D14D5F"/>
    <w:rsid w:val="00D14F99"/>
    <w:rsid w:val="00D1514F"/>
    <w:rsid w:val="00D15245"/>
    <w:rsid w:val="00D159B7"/>
    <w:rsid w:val="00D15AC2"/>
    <w:rsid w:val="00D171A8"/>
    <w:rsid w:val="00D17226"/>
    <w:rsid w:val="00D17246"/>
    <w:rsid w:val="00D179B5"/>
    <w:rsid w:val="00D17F43"/>
    <w:rsid w:val="00D20962"/>
    <w:rsid w:val="00D21200"/>
    <w:rsid w:val="00D212F8"/>
    <w:rsid w:val="00D2137C"/>
    <w:rsid w:val="00D2163B"/>
    <w:rsid w:val="00D218BF"/>
    <w:rsid w:val="00D21D65"/>
    <w:rsid w:val="00D221B4"/>
    <w:rsid w:val="00D221EE"/>
    <w:rsid w:val="00D22A37"/>
    <w:rsid w:val="00D22CE1"/>
    <w:rsid w:val="00D23189"/>
    <w:rsid w:val="00D239E7"/>
    <w:rsid w:val="00D2425D"/>
    <w:rsid w:val="00D24CF3"/>
    <w:rsid w:val="00D251A2"/>
    <w:rsid w:val="00D26C2A"/>
    <w:rsid w:val="00D272FD"/>
    <w:rsid w:val="00D276AB"/>
    <w:rsid w:val="00D279D5"/>
    <w:rsid w:val="00D27D0B"/>
    <w:rsid w:val="00D30064"/>
    <w:rsid w:val="00D30688"/>
    <w:rsid w:val="00D307EA"/>
    <w:rsid w:val="00D31429"/>
    <w:rsid w:val="00D31ABD"/>
    <w:rsid w:val="00D31AD1"/>
    <w:rsid w:val="00D31D3D"/>
    <w:rsid w:val="00D32049"/>
    <w:rsid w:val="00D3214C"/>
    <w:rsid w:val="00D3254B"/>
    <w:rsid w:val="00D32678"/>
    <w:rsid w:val="00D32860"/>
    <w:rsid w:val="00D3294A"/>
    <w:rsid w:val="00D32A21"/>
    <w:rsid w:val="00D331FE"/>
    <w:rsid w:val="00D3328E"/>
    <w:rsid w:val="00D33435"/>
    <w:rsid w:val="00D334C4"/>
    <w:rsid w:val="00D3395F"/>
    <w:rsid w:val="00D344D4"/>
    <w:rsid w:val="00D3460B"/>
    <w:rsid w:val="00D34E67"/>
    <w:rsid w:val="00D350DF"/>
    <w:rsid w:val="00D35144"/>
    <w:rsid w:val="00D3549F"/>
    <w:rsid w:val="00D355C5"/>
    <w:rsid w:val="00D35FA6"/>
    <w:rsid w:val="00D368DA"/>
    <w:rsid w:val="00D36AEC"/>
    <w:rsid w:val="00D36B2A"/>
    <w:rsid w:val="00D36F00"/>
    <w:rsid w:val="00D372E2"/>
    <w:rsid w:val="00D374AC"/>
    <w:rsid w:val="00D37567"/>
    <w:rsid w:val="00D37670"/>
    <w:rsid w:val="00D37699"/>
    <w:rsid w:val="00D377D5"/>
    <w:rsid w:val="00D378AE"/>
    <w:rsid w:val="00D379DA"/>
    <w:rsid w:val="00D405DD"/>
    <w:rsid w:val="00D40666"/>
    <w:rsid w:val="00D409C2"/>
    <w:rsid w:val="00D410D3"/>
    <w:rsid w:val="00D411B2"/>
    <w:rsid w:val="00D4132D"/>
    <w:rsid w:val="00D413D7"/>
    <w:rsid w:val="00D41639"/>
    <w:rsid w:val="00D4184B"/>
    <w:rsid w:val="00D4195F"/>
    <w:rsid w:val="00D419BD"/>
    <w:rsid w:val="00D42173"/>
    <w:rsid w:val="00D4270C"/>
    <w:rsid w:val="00D4275C"/>
    <w:rsid w:val="00D42808"/>
    <w:rsid w:val="00D42BB4"/>
    <w:rsid w:val="00D4315F"/>
    <w:rsid w:val="00D43187"/>
    <w:rsid w:val="00D43BBD"/>
    <w:rsid w:val="00D43CB4"/>
    <w:rsid w:val="00D43EBA"/>
    <w:rsid w:val="00D44111"/>
    <w:rsid w:val="00D442B9"/>
    <w:rsid w:val="00D447CD"/>
    <w:rsid w:val="00D44BD3"/>
    <w:rsid w:val="00D451EE"/>
    <w:rsid w:val="00D46286"/>
    <w:rsid w:val="00D46A8C"/>
    <w:rsid w:val="00D46D01"/>
    <w:rsid w:val="00D47086"/>
    <w:rsid w:val="00D47225"/>
    <w:rsid w:val="00D4733F"/>
    <w:rsid w:val="00D4796B"/>
    <w:rsid w:val="00D508F1"/>
    <w:rsid w:val="00D50F6E"/>
    <w:rsid w:val="00D5110E"/>
    <w:rsid w:val="00D51495"/>
    <w:rsid w:val="00D516A3"/>
    <w:rsid w:val="00D51927"/>
    <w:rsid w:val="00D5193A"/>
    <w:rsid w:val="00D51DEB"/>
    <w:rsid w:val="00D522F5"/>
    <w:rsid w:val="00D525B9"/>
    <w:rsid w:val="00D52BD4"/>
    <w:rsid w:val="00D52C47"/>
    <w:rsid w:val="00D52D0F"/>
    <w:rsid w:val="00D52D5D"/>
    <w:rsid w:val="00D532EF"/>
    <w:rsid w:val="00D5374F"/>
    <w:rsid w:val="00D53A8F"/>
    <w:rsid w:val="00D53C5E"/>
    <w:rsid w:val="00D54509"/>
    <w:rsid w:val="00D54577"/>
    <w:rsid w:val="00D54741"/>
    <w:rsid w:val="00D54A19"/>
    <w:rsid w:val="00D54C35"/>
    <w:rsid w:val="00D54C3F"/>
    <w:rsid w:val="00D54CAC"/>
    <w:rsid w:val="00D54ECD"/>
    <w:rsid w:val="00D5523D"/>
    <w:rsid w:val="00D555A6"/>
    <w:rsid w:val="00D555E0"/>
    <w:rsid w:val="00D5590F"/>
    <w:rsid w:val="00D55EA8"/>
    <w:rsid w:val="00D56D35"/>
    <w:rsid w:val="00D575FB"/>
    <w:rsid w:val="00D5762E"/>
    <w:rsid w:val="00D57849"/>
    <w:rsid w:val="00D57BC0"/>
    <w:rsid w:val="00D57FDC"/>
    <w:rsid w:val="00D60010"/>
    <w:rsid w:val="00D6015B"/>
    <w:rsid w:val="00D603C0"/>
    <w:rsid w:val="00D618BD"/>
    <w:rsid w:val="00D61EB3"/>
    <w:rsid w:val="00D62251"/>
    <w:rsid w:val="00D62654"/>
    <w:rsid w:val="00D62E39"/>
    <w:rsid w:val="00D62E4D"/>
    <w:rsid w:val="00D63130"/>
    <w:rsid w:val="00D63556"/>
    <w:rsid w:val="00D6380F"/>
    <w:rsid w:val="00D64247"/>
    <w:rsid w:val="00D6459A"/>
    <w:rsid w:val="00D6474E"/>
    <w:rsid w:val="00D649D4"/>
    <w:rsid w:val="00D64B3C"/>
    <w:rsid w:val="00D651E4"/>
    <w:rsid w:val="00D651F2"/>
    <w:rsid w:val="00D66446"/>
    <w:rsid w:val="00D66475"/>
    <w:rsid w:val="00D67114"/>
    <w:rsid w:val="00D676FC"/>
    <w:rsid w:val="00D67899"/>
    <w:rsid w:val="00D67B8A"/>
    <w:rsid w:val="00D67BEC"/>
    <w:rsid w:val="00D67CF3"/>
    <w:rsid w:val="00D67E2D"/>
    <w:rsid w:val="00D67E32"/>
    <w:rsid w:val="00D70A29"/>
    <w:rsid w:val="00D711C4"/>
    <w:rsid w:val="00D712DB"/>
    <w:rsid w:val="00D71E92"/>
    <w:rsid w:val="00D721AF"/>
    <w:rsid w:val="00D724DA"/>
    <w:rsid w:val="00D72B4F"/>
    <w:rsid w:val="00D72EAB"/>
    <w:rsid w:val="00D73161"/>
    <w:rsid w:val="00D735D1"/>
    <w:rsid w:val="00D74735"/>
    <w:rsid w:val="00D74DCD"/>
    <w:rsid w:val="00D755A3"/>
    <w:rsid w:val="00D75B45"/>
    <w:rsid w:val="00D76071"/>
    <w:rsid w:val="00D768C7"/>
    <w:rsid w:val="00D76D8B"/>
    <w:rsid w:val="00D76E49"/>
    <w:rsid w:val="00D774DC"/>
    <w:rsid w:val="00D7775E"/>
    <w:rsid w:val="00D7787B"/>
    <w:rsid w:val="00D77C1E"/>
    <w:rsid w:val="00D80FF3"/>
    <w:rsid w:val="00D81102"/>
    <w:rsid w:val="00D815A8"/>
    <w:rsid w:val="00D81D0E"/>
    <w:rsid w:val="00D81E4C"/>
    <w:rsid w:val="00D81FD9"/>
    <w:rsid w:val="00D82063"/>
    <w:rsid w:val="00D8281A"/>
    <w:rsid w:val="00D82E67"/>
    <w:rsid w:val="00D831B1"/>
    <w:rsid w:val="00D83BAC"/>
    <w:rsid w:val="00D8475D"/>
    <w:rsid w:val="00D84E8E"/>
    <w:rsid w:val="00D84EF3"/>
    <w:rsid w:val="00D85101"/>
    <w:rsid w:val="00D851AF"/>
    <w:rsid w:val="00D85A22"/>
    <w:rsid w:val="00D85B8D"/>
    <w:rsid w:val="00D861E8"/>
    <w:rsid w:val="00D86376"/>
    <w:rsid w:val="00D8649E"/>
    <w:rsid w:val="00D86C64"/>
    <w:rsid w:val="00D86D13"/>
    <w:rsid w:val="00D875FD"/>
    <w:rsid w:val="00D87D34"/>
    <w:rsid w:val="00D901BF"/>
    <w:rsid w:val="00D90283"/>
    <w:rsid w:val="00D903B2"/>
    <w:rsid w:val="00D907AC"/>
    <w:rsid w:val="00D9131D"/>
    <w:rsid w:val="00D91B17"/>
    <w:rsid w:val="00D91CFD"/>
    <w:rsid w:val="00D92101"/>
    <w:rsid w:val="00D927F2"/>
    <w:rsid w:val="00D9303C"/>
    <w:rsid w:val="00D930BA"/>
    <w:rsid w:val="00D933C3"/>
    <w:rsid w:val="00D9394A"/>
    <w:rsid w:val="00D93BDF"/>
    <w:rsid w:val="00D93C8F"/>
    <w:rsid w:val="00D94260"/>
    <w:rsid w:val="00D9474F"/>
    <w:rsid w:val="00D9495A"/>
    <w:rsid w:val="00D95198"/>
    <w:rsid w:val="00D95599"/>
    <w:rsid w:val="00D95810"/>
    <w:rsid w:val="00D95F84"/>
    <w:rsid w:val="00D96266"/>
    <w:rsid w:val="00D96541"/>
    <w:rsid w:val="00D96A0C"/>
    <w:rsid w:val="00D96C91"/>
    <w:rsid w:val="00D9708B"/>
    <w:rsid w:val="00D973D4"/>
    <w:rsid w:val="00D978F0"/>
    <w:rsid w:val="00D97A9F"/>
    <w:rsid w:val="00D97B39"/>
    <w:rsid w:val="00D97C48"/>
    <w:rsid w:val="00D97E5A"/>
    <w:rsid w:val="00DA06E9"/>
    <w:rsid w:val="00DA08A0"/>
    <w:rsid w:val="00DA0DDF"/>
    <w:rsid w:val="00DA1114"/>
    <w:rsid w:val="00DA120A"/>
    <w:rsid w:val="00DA1A62"/>
    <w:rsid w:val="00DA1A8F"/>
    <w:rsid w:val="00DA1BB5"/>
    <w:rsid w:val="00DA203C"/>
    <w:rsid w:val="00DA2193"/>
    <w:rsid w:val="00DA21FB"/>
    <w:rsid w:val="00DA2592"/>
    <w:rsid w:val="00DA2695"/>
    <w:rsid w:val="00DA29D7"/>
    <w:rsid w:val="00DA3955"/>
    <w:rsid w:val="00DA4233"/>
    <w:rsid w:val="00DA4663"/>
    <w:rsid w:val="00DA4A06"/>
    <w:rsid w:val="00DA5048"/>
    <w:rsid w:val="00DA566F"/>
    <w:rsid w:val="00DA59B2"/>
    <w:rsid w:val="00DA5FDD"/>
    <w:rsid w:val="00DA6A30"/>
    <w:rsid w:val="00DA6F12"/>
    <w:rsid w:val="00DA7749"/>
    <w:rsid w:val="00DA794C"/>
    <w:rsid w:val="00DA7994"/>
    <w:rsid w:val="00DB02D7"/>
    <w:rsid w:val="00DB04D9"/>
    <w:rsid w:val="00DB0B0A"/>
    <w:rsid w:val="00DB0D44"/>
    <w:rsid w:val="00DB0D48"/>
    <w:rsid w:val="00DB156B"/>
    <w:rsid w:val="00DB158F"/>
    <w:rsid w:val="00DB2039"/>
    <w:rsid w:val="00DB272D"/>
    <w:rsid w:val="00DB2DE2"/>
    <w:rsid w:val="00DB36E8"/>
    <w:rsid w:val="00DB41D8"/>
    <w:rsid w:val="00DB5781"/>
    <w:rsid w:val="00DB5B9D"/>
    <w:rsid w:val="00DB6A32"/>
    <w:rsid w:val="00DB6A71"/>
    <w:rsid w:val="00DB6ADE"/>
    <w:rsid w:val="00DB6C3D"/>
    <w:rsid w:val="00DC00EA"/>
    <w:rsid w:val="00DC085B"/>
    <w:rsid w:val="00DC1256"/>
    <w:rsid w:val="00DC1895"/>
    <w:rsid w:val="00DC196D"/>
    <w:rsid w:val="00DC1B09"/>
    <w:rsid w:val="00DC1D27"/>
    <w:rsid w:val="00DC1F52"/>
    <w:rsid w:val="00DC1FBF"/>
    <w:rsid w:val="00DC259B"/>
    <w:rsid w:val="00DC2623"/>
    <w:rsid w:val="00DC2C32"/>
    <w:rsid w:val="00DC3029"/>
    <w:rsid w:val="00DC3185"/>
    <w:rsid w:val="00DC33A6"/>
    <w:rsid w:val="00DC3547"/>
    <w:rsid w:val="00DC35A1"/>
    <w:rsid w:val="00DC36A0"/>
    <w:rsid w:val="00DC36E7"/>
    <w:rsid w:val="00DC3A88"/>
    <w:rsid w:val="00DC3B9D"/>
    <w:rsid w:val="00DC472C"/>
    <w:rsid w:val="00DC4B12"/>
    <w:rsid w:val="00DC4CC8"/>
    <w:rsid w:val="00DC5227"/>
    <w:rsid w:val="00DC52FA"/>
    <w:rsid w:val="00DC62A9"/>
    <w:rsid w:val="00DC6541"/>
    <w:rsid w:val="00DC6B4F"/>
    <w:rsid w:val="00DC6CA3"/>
    <w:rsid w:val="00DC6DDB"/>
    <w:rsid w:val="00DC77A1"/>
    <w:rsid w:val="00DC7A43"/>
    <w:rsid w:val="00DD01F9"/>
    <w:rsid w:val="00DD04A0"/>
    <w:rsid w:val="00DD0C23"/>
    <w:rsid w:val="00DD0CA3"/>
    <w:rsid w:val="00DD0DCD"/>
    <w:rsid w:val="00DD0F9C"/>
    <w:rsid w:val="00DD1974"/>
    <w:rsid w:val="00DD19E4"/>
    <w:rsid w:val="00DD1A43"/>
    <w:rsid w:val="00DD1A47"/>
    <w:rsid w:val="00DD2D84"/>
    <w:rsid w:val="00DD2E13"/>
    <w:rsid w:val="00DD354A"/>
    <w:rsid w:val="00DD3A54"/>
    <w:rsid w:val="00DD3F50"/>
    <w:rsid w:val="00DD489F"/>
    <w:rsid w:val="00DD5015"/>
    <w:rsid w:val="00DD52FE"/>
    <w:rsid w:val="00DD5667"/>
    <w:rsid w:val="00DD5769"/>
    <w:rsid w:val="00DD5DC1"/>
    <w:rsid w:val="00DD5DCA"/>
    <w:rsid w:val="00DD6116"/>
    <w:rsid w:val="00DD6FCF"/>
    <w:rsid w:val="00DD73B3"/>
    <w:rsid w:val="00DD7815"/>
    <w:rsid w:val="00DD7C3A"/>
    <w:rsid w:val="00DD7C76"/>
    <w:rsid w:val="00DE05B4"/>
    <w:rsid w:val="00DE0677"/>
    <w:rsid w:val="00DE0BD8"/>
    <w:rsid w:val="00DE0C04"/>
    <w:rsid w:val="00DE1124"/>
    <w:rsid w:val="00DE1566"/>
    <w:rsid w:val="00DE15CD"/>
    <w:rsid w:val="00DE1BEE"/>
    <w:rsid w:val="00DE1C7C"/>
    <w:rsid w:val="00DE2AB0"/>
    <w:rsid w:val="00DE2E13"/>
    <w:rsid w:val="00DE34A5"/>
    <w:rsid w:val="00DE3CD2"/>
    <w:rsid w:val="00DE3E88"/>
    <w:rsid w:val="00DE41C9"/>
    <w:rsid w:val="00DE4671"/>
    <w:rsid w:val="00DE47A3"/>
    <w:rsid w:val="00DE48C8"/>
    <w:rsid w:val="00DE4B1A"/>
    <w:rsid w:val="00DE4CA4"/>
    <w:rsid w:val="00DE4D18"/>
    <w:rsid w:val="00DE5416"/>
    <w:rsid w:val="00DE54FE"/>
    <w:rsid w:val="00DE5EDF"/>
    <w:rsid w:val="00DE63A8"/>
    <w:rsid w:val="00DE6B6F"/>
    <w:rsid w:val="00DE6B76"/>
    <w:rsid w:val="00DE70E6"/>
    <w:rsid w:val="00DE725F"/>
    <w:rsid w:val="00DE793F"/>
    <w:rsid w:val="00DF00C4"/>
    <w:rsid w:val="00DF01E5"/>
    <w:rsid w:val="00DF0517"/>
    <w:rsid w:val="00DF165F"/>
    <w:rsid w:val="00DF1808"/>
    <w:rsid w:val="00DF213C"/>
    <w:rsid w:val="00DF3494"/>
    <w:rsid w:val="00DF3B1E"/>
    <w:rsid w:val="00DF423C"/>
    <w:rsid w:val="00DF45C1"/>
    <w:rsid w:val="00DF45E6"/>
    <w:rsid w:val="00DF4F97"/>
    <w:rsid w:val="00DF5098"/>
    <w:rsid w:val="00DF5855"/>
    <w:rsid w:val="00DF5C58"/>
    <w:rsid w:val="00DF5C6A"/>
    <w:rsid w:val="00DF5D7F"/>
    <w:rsid w:val="00DF5F82"/>
    <w:rsid w:val="00DF6C2C"/>
    <w:rsid w:val="00DF6E64"/>
    <w:rsid w:val="00DF705B"/>
    <w:rsid w:val="00DF744F"/>
    <w:rsid w:val="00DF74F7"/>
    <w:rsid w:val="00DF7998"/>
    <w:rsid w:val="00E00179"/>
    <w:rsid w:val="00E00392"/>
    <w:rsid w:val="00E004C5"/>
    <w:rsid w:val="00E004D7"/>
    <w:rsid w:val="00E00C18"/>
    <w:rsid w:val="00E00FDF"/>
    <w:rsid w:val="00E0123C"/>
    <w:rsid w:val="00E01720"/>
    <w:rsid w:val="00E019FE"/>
    <w:rsid w:val="00E01FF3"/>
    <w:rsid w:val="00E0296F"/>
    <w:rsid w:val="00E029BA"/>
    <w:rsid w:val="00E02FB8"/>
    <w:rsid w:val="00E032B1"/>
    <w:rsid w:val="00E03E18"/>
    <w:rsid w:val="00E0436E"/>
    <w:rsid w:val="00E045A9"/>
    <w:rsid w:val="00E04677"/>
    <w:rsid w:val="00E04A05"/>
    <w:rsid w:val="00E04C50"/>
    <w:rsid w:val="00E04FCB"/>
    <w:rsid w:val="00E0541D"/>
    <w:rsid w:val="00E05465"/>
    <w:rsid w:val="00E05C08"/>
    <w:rsid w:val="00E060FA"/>
    <w:rsid w:val="00E0645F"/>
    <w:rsid w:val="00E07041"/>
    <w:rsid w:val="00E07843"/>
    <w:rsid w:val="00E07885"/>
    <w:rsid w:val="00E07C7C"/>
    <w:rsid w:val="00E1052E"/>
    <w:rsid w:val="00E10A56"/>
    <w:rsid w:val="00E10EE1"/>
    <w:rsid w:val="00E10F0C"/>
    <w:rsid w:val="00E10F76"/>
    <w:rsid w:val="00E110D1"/>
    <w:rsid w:val="00E110ED"/>
    <w:rsid w:val="00E11970"/>
    <w:rsid w:val="00E119DA"/>
    <w:rsid w:val="00E11B2A"/>
    <w:rsid w:val="00E127D2"/>
    <w:rsid w:val="00E12812"/>
    <w:rsid w:val="00E12852"/>
    <w:rsid w:val="00E13723"/>
    <w:rsid w:val="00E13793"/>
    <w:rsid w:val="00E14062"/>
    <w:rsid w:val="00E1408F"/>
    <w:rsid w:val="00E14740"/>
    <w:rsid w:val="00E14A59"/>
    <w:rsid w:val="00E14DFC"/>
    <w:rsid w:val="00E14ED9"/>
    <w:rsid w:val="00E15191"/>
    <w:rsid w:val="00E15434"/>
    <w:rsid w:val="00E155C5"/>
    <w:rsid w:val="00E1665D"/>
    <w:rsid w:val="00E16D1C"/>
    <w:rsid w:val="00E16FD9"/>
    <w:rsid w:val="00E171AD"/>
    <w:rsid w:val="00E175FE"/>
    <w:rsid w:val="00E17AD8"/>
    <w:rsid w:val="00E2019F"/>
    <w:rsid w:val="00E20576"/>
    <w:rsid w:val="00E20916"/>
    <w:rsid w:val="00E214A1"/>
    <w:rsid w:val="00E214B1"/>
    <w:rsid w:val="00E21798"/>
    <w:rsid w:val="00E219B5"/>
    <w:rsid w:val="00E21B61"/>
    <w:rsid w:val="00E21D15"/>
    <w:rsid w:val="00E22A58"/>
    <w:rsid w:val="00E22D51"/>
    <w:rsid w:val="00E2315B"/>
    <w:rsid w:val="00E23599"/>
    <w:rsid w:val="00E2359A"/>
    <w:rsid w:val="00E24751"/>
    <w:rsid w:val="00E24B30"/>
    <w:rsid w:val="00E24EEA"/>
    <w:rsid w:val="00E24FB0"/>
    <w:rsid w:val="00E25082"/>
    <w:rsid w:val="00E252B8"/>
    <w:rsid w:val="00E25459"/>
    <w:rsid w:val="00E25584"/>
    <w:rsid w:val="00E259EE"/>
    <w:rsid w:val="00E25D5E"/>
    <w:rsid w:val="00E25E09"/>
    <w:rsid w:val="00E25E93"/>
    <w:rsid w:val="00E2609C"/>
    <w:rsid w:val="00E262A5"/>
    <w:rsid w:val="00E2649E"/>
    <w:rsid w:val="00E2690B"/>
    <w:rsid w:val="00E26CCC"/>
    <w:rsid w:val="00E26D88"/>
    <w:rsid w:val="00E27498"/>
    <w:rsid w:val="00E2766B"/>
    <w:rsid w:val="00E300FE"/>
    <w:rsid w:val="00E302BF"/>
    <w:rsid w:val="00E30C04"/>
    <w:rsid w:val="00E320D3"/>
    <w:rsid w:val="00E33797"/>
    <w:rsid w:val="00E338AA"/>
    <w:rsid w:val="00E338CA"/>
    <w:rsid w:val="00E34757"/>
    <w:rsid w:val="00E3491A"/>
    <w:rsid w:val="00E34ADC"/>
    <w:rsid w:val="00E34FB0"/>
    <w:rsid w:val="00E35057"/>
    <w:rsid w:val="00E3511E"/>
    <w:rsid w:val="00E351E6"/>
    <w:rsid w:val="00E35D97"/>
    <w:rsid w:val="00E35F91"/>
    <w:rsid w:val="00E36007"/>
    <w:rsid w:val="00E36899"/>
    <w:rsid w:val="00E36AB1"/>
    <w:rsid w:val="00E36B3F"/>
    <w:rsid w:val="00E373BF"/>
    <w:rsid w:val="00E375D0"/>
    <w:rsid w:val="00E377C9"/>
    <w:rsid w:val="00E37AF3"/>
    <w:rsid w:val="00E413ED"/>
    <w:rsid w:val="00E41B73"/>
    <w:rsid w:val="00E424B1"/>
    <w:rsid w:val="00E426EF"/>
    <w:rsid w:val="00E436CC"/>
    <w:rsid w:val="00E44166"/>
    <w:rsid w:val="00E44244"/>
    <w:rsid w:val="00E44292"/>
    <w:rsid w:val="00E442BA"/>
    <w:rsid w:val="00E44563"/>
    <w:rsid w:val="00E44B7A"/>
    <w:rsid w:val="00E44D5E"/>
    <w:rsid w:val="00E44E79"/>
    <w:rsid w:val="00E44F66"/>
    <w:rsid w:val="00E45FA8"/>
    <w:rsid w:val="00E46074"/>
    <w:rsid w:val="00E4640A"/>
    <w:rsid w:val="00E46BD1"/>
    <w:rsid w:val="00E47CA2"/>
    <w:rsid w:val="00E47DCD"/>
    <w:rsid w:val="00E47F3B"/>
    <w:rsid w:val="00E50005"/>
    <w:rsid w:val="00E509E3"/>
    <w:rsid w:val="00E50A43"/>
    <w:rsid w:val="00E50D54"/>
    <w:rsid w:val="00E50DAF"/>
    <w:rsid w:val="00E50DB0"/>
    <w:rsid w:val="00E50FC6"/>
    <w:rsid w:val="00E5126F"/>
    <w:rsid w:val="00E51F47"/>
    <w:rsid w:val="00E52551"/>
    <w:rsid w:val="00E5357B"/>
    <w:rsid w:val="00E54008"/>
    <w:rsid w:val="00E5403E"/>
    <w:rsid w:val="00E54377"/>
    <w:rsid w:val="00E54520"/>
    <w:rsid w:val="00E5467D"/>
    <w:rsid w:val="00E5504D"/>
    <w:rsid w:val="00E55268"/>
    <w:rsid w:val="00E55323"/>
    <w:rsid w:val="00E55839"/>
    <w:rsid w:val="00E55B97"/>
    <w:rsid w:val="00E5646D"/>
    <w:rsid w:val="00E564E2"/>
    <w:rsid w:val="00E56531"/>
    <w:rsid w:val="00E5693D"/>
    <w:rsid w:val="00E56CE4"/>
    <w:rsid w:val="00E56D26"/>
    <w:rsid w:val="00E56E0A"/>
    <w:rsid w:val="00E56E78"/>
    <w:rsid w:val="00E57157"/>
    <w:rsid w:val="00E5717C"/>
    <w:rsid w:val="00E5744C"/>
    <w:rsid w:val="00E57AB2"/>
    <w:rsid w:val="00E57C00"/>
    <w:rsid w:val="00E5F5BB"/>
    <w:rsid w:val="00E603A9"/>
    <w:rsid w:val="00E6117B"/>
    <w:rsid w:val="00E616CE"/>
    <w:rsid w:val="00E616D1"/>
    <w:rsid w:val="00E6185C"/>
    <w:rsid w:val="00E61A41"/>
    <w:rsid w:val="00E629CD"/>
    <w:rsid w:val="00E62DCF"/>
    <w:rsid w:val="00E63323"/>
    <w:rsid w:val="00E633B0"/>
    <w:rsid w:val="00E63D9D"/>
    <w:rsid w:val="00E64158"/>
    <w:rsid w:val="00E649B1"/>
    <w:rsid w:val="00E65264"/>
    <w:rsid w:val="00E656E2"/>
    <w:rsid w:val="00E65EF8"/>
    <w:rsid w:val="00E66AA1"/>
    <w:rsid w:val="00E66DE0"/>
    <w:rsid w:val="00E671FA"/>
    <w:rsid w:val="00E673A7"/>
    <w:rsid w:val="00E67AF5"/>
    <w:rsid w:val="00E67C3D"/>
    <w:rsid w:val="00E67D1B"/>
    <w:rsid w:val="00E70599"/>
    <w:rsid w:val="00E70A55"/>
    <w:rsid w:val="00E70AD8"/>
    <w:rsid w:val="00E70BFF"/>
    <w:rsid w:val="00E70C70"/>
    <w:rsid w:val="00E70DEC"/>
    <w:rsid w:val="00E716D8"/>
    <w:rsid w:val="00E719A4"/>
    <w:rsid w:val="00E724A4"/>
    <w:rsid w:val="00E72F8D"/>
    <w:rsid w:val="00E73041"/>
    <w:rsid w:val="00E7342D"/>
    <w:rsid w:val="00E734EF"/>
    <w:rsid w:val="00E73669"/>
    <w:rsid w:val="00E73691"/>
    <w:rsid w:val="00E7382A"/>
    <w:rsid w:val="00E73ABC"/>
    <w:rsid w:val="00E73C0E"/>
    <w:rsid w:val="00E73E3A"/>
    <w:rsid w:val="00E740A3"/>
    <w:rsid w:val="00E740BA"/>
    <w:rsid w:val="00E74224"/>
    <w:rsid w:val="00E742AA"/>
    <w:rsid w:val="00E749A8"/>
    <w:rsid w:val="00E749C5"/>
    <w:rsid w:val="00E74A42"/>
    <w:rsid w:val="00E74C13"/>
    <w:rsid w:val="00E74CC8"/>
    <w:rsid w:val="00E74D2F"/>
    <w:rsid w:val="00E751CD"/>
    <w:rsid w:val="00E75C92"/>
    <w:rsid w:val="00E76150"/>
    <w:rsid w:val="00E764A9"/>
    <w:rsid w:val="00E76FEA"/>
    <w:rsid w:val="00E77198"/>
    <w:rsid w:val="00E77A1F"/>
    <w:rsid w:val="00E77B96"/>
    <w:rsid w:val="00E77EAF"/>
    <w:rsid w:val="00E8033F"/>
    <w:rsid w:val="00E80453"/>
    <w:rsid w:val="00E80948"/>
    <w:rsid w:val="00E80D0E"/>
    <w:rsid w:val="00E80E73"/>
    <w:rsid w:val="00E80F5D"/>
    <w:rsid w:val="00E81299"/>
    <w:rsid w:val="00E815A9"/>
    <w:rsid w:val="00E826BB"/>
    <w:rsid w:val="00E82911"/>
    <w:rsid w:val="00E82ADB"/>
    <w:rsid w:val="00E82D8D"/>
    <w:rsid w:val="00E840A4"/>
    <w:rsid w:val="00E8498D"/>
    <w:rsid w:val="00E849A1"/>
    <w:rsid w:val="00E84B19"/>
    <w:rsid w:val="00E84ED0"/>
    <w:rsid w:val="00E85146"/>
    <w:rsid w:val="00E85265"/>
    <w:rsid w:val="00E8528C"/>
    <w:rsid w:val="00E85CC5"/>
    <w:rsid w:val="00E85D3A"/>
    <w:rsid w:val="00E863AF"/>
    <w:rsid w:val="00E8642B"/>
    <w:rsid w:val="00E86643"/>
    <w:rsid w:val="00E86ADD"/>
    <w:rsid w:val="00E86BCF"/>
    <w:rsid w:val="00E86CB6"/>
    <w:rsid w:val="00E86D4D"/>
    <w:rsid w:val="00E86DCC"/>
    <w:rsid w:val="00E8729C"/>
    <w:rsid w:val="00E879B5"/>
    <w:rsid w:val="00E87A14"/>
    <w:rsid w:val="00E87EAF"/>
    <w:rsid w:val="00E9063D"/>
    <w:rsid w:val="00E907F3"/>
    <w:rsid w:val="00E9108B"/>
    <w:rsid w:val="00E915DF"/>
    <w:rsid w:val="00E9160B"/>
    <w:rsid w:val="00E91879"/>
    <w:rsid w:val="00E91BB6"/>
    <w:rsid w:val="00E92010"/>
    <w:rsid w:val="00E923E6"/>
    <w:rsid w:val="00E92461"/>
    <w:rsid w:val="00E927D6"/>
    <w:rsid w:val="00E928A1"/>
    <w:rsid w:val="00E9294B"/>
    <w:rsid w:val="00E92C45"/>
    <w:rsid w:val="00E93098"/>
    <w:rsid w:val="00E938D7"/>
    <w:rsid w:val="00E93984"/>
    <w:rsid w:val="00E93A5F"/>
    <w:rsid w:val="00E93E2F"/>
    <w:rsid w:val="00E94660"/>
    <w:rsid w:val="00E946D8"/>
    <w:rsid w:val="00E96286"/>
    <w:rsid w:val="00E9677B"/>
    <w:rsid w:val="00E971E5"/>
    <w:rsid w:val="00E9745E"/>
    <w:rsid w:val="00E974F8"/>
    <w:rsid w:val="00E97561"/>
    <w:rsid w:val="00E97A88"/>
    <w:rsid w:val="00EA0902"/>
    <w:rsid w:val="00EA0C03"/>
    <w:rsid w:val="00EA147B"/>
    <w:rsid w:val="00EA15ED"/>
    <w:rsid w:val="00EA17AD"/>
    <w:rsid w:val="00EA18B7"/>
    <w:rsid w:val="00EA1DD3"/>
    <w:rsid w:val="00EA24F6"/>
    <w:rsid w:val="00EA25CB"/>
    <w:rsid w:val="00EA31C1"/>
    <w:rsid w:val="00EA3589"/>
    <w:rsid w:val="00EA3901"/>
    <w:rsid w:val="00EA3A2F"/>
    <w:rsid w:val="00EA3CFD"/>
    <w:rsid w:val="00EA3E79"/>
    <w:rsid w:val="00EA463D"/>
    <w:rsid w:val="00EA4F9E"/>
    <w:rsid w:val="00EA571E"/>
    <w:rsid w:val="00EA6D56"/>
    <w:rsid w:val="00EA700B"/>
    <w:rsid w:val="00EA7961"/>
    <w:rsid w:val="00EB00DB"/>
    <w:rsid w:val="00EB0E9D"/>
    <w:rsid w:val="00EB2123"/>
    <w:rsid w:val="00EB219B"/>
    <w:rsid w:val="00EB23A5"/>
    <w:rsid w:val="00EB24F9"/>
    <w:rsid w:val="00EB31CD"/>
    <w:rsid w:val="00EB3AAF"/>
    <w:rsid w:val="00EB3B98"/>
    <w:rsid w:val="00EB3D6E"/>
    <w:rsid w:val="00EB3D75"/>
    <w:rsid w:val="00EB3FC3"/>
    <w:rsid w:val="00EB4A57"/>
    <w:rsid w:val="00EB4CBA"/>
    <w:rsid w:val="00EB58DC"/>
    <w:rsid w:val="00EB5963"/>
    <w:rsid w:val="00EB64A5"/>
    <w:rsid w:val="00EB64CF"/>
    <w:rsid w:val="00EB6540"/>
    <w:rsid w:val="00EB6878"/>
    <w:rsid w:val="00EB6C22"/>
    <w:rsid w:val="00EB7433"/>
    <w:rsid w:val="00EB7882"/>
    <w:rsid w:val="00EB7999"/>
    <w:rsid w:val="00EB7B25"/>
    <w:rsid w:val="00EC05B1"/>
    <w:rsid w:val="00EC07A8"/>
    <w:rsid w:val="00EC1110"/>
    <w:rsid w:val="00EC18BE"/>
    <w:rsid w:val="00EC1C9E"/>
    <w:rsid w:val="00EC2D52"/>
    <w:rsid w:val="00EC3194"/>
    <w:rsid w:val="00EC33F8"/>
    <w:rsid w:val="00EC33F9"/>
    <w:rsid w:val="00EC3644"/>
    <w:rsid w:val="00EC3CA0"/>
    <w:rsid w:val="00EC3DB5"/>
    <w:rsid w:val="00EC4475"/>
    <w:rsid w:val="00EC45B4"/>
    <w:rsid w:val="00EC48F6"/>
    <w:rsid w:val="00EC4A4B"/>
    <w:rsid w:val="00EC4C91"/>
    <w:rsid w:val="00EC5177"/>
    <w:rsid w:val="00EC6596"/>
    <w:rsid w:val="00EC692E"/>
    <w:rsid w:val="00EC6EA3"/>
    <w:rsid w:val="00EC7254"/>
    <w:rsid w:val="00EC7A93"/>
    <w:rsid w:val="00ED000A"/>
    <w:rsid w:val="00ED0096"/>
    <w:rsid w:val="00ED0129"/>
    <w:rsid w:val="00ED06E4"/>
    <w:rsid w:val="00ED1BFD"/>
    <w:rsid w:val="00ED1D1B"/>
    <w:rsid w:val="00ED2528"/>
    <w:rsid w:val="00ED2B17"/>
    <w:rsid w:val="00ED31DE"/>
    <w:rsid w:val="00ED3510"/>
    <w:rsid w:val="00ED36B7"/>
    <w:rsid w:val="00ED41B0"/>
    <w:rsid w:val="00ED465F"/>
    <w:rsid w:val="00ED500B"/>
    <w:rsid w:val="00ED51EA"/>
    <w:rsid w:val="00ED5C5F"/>
    <w:rsid w:val="00ED5D45"/>
    <w:rsid w:val="00ED5DF3"/>
    <w:rsid w:val="00ED5F3B"/>
    <w:rsid w:val="00ED6E01"/>
    <w:rsid w:val="00ED7159"/>
    <w:rsid w:val="00ED7470"/>
    <w:rsid w:val="00ED7E00"/>
    <w:rsid w:val="00ED7F73"/>
    <w:rsid w:val="00ED7F7E"/>
    <w:rsid w:val="00EE009B"/>
    <w:rsid w:val="00EE080D"/>
    <w:rsid w:val="00EE08D1"/>
    <w:rsid w:val="00EE0E95"/>
    <w:rsid w:val="00EE0F9D"/>
    <w:rsid w:val="00EE1138"/>
    <w:rsid w:val="00EE1145"/>
    <w:rsid w:val="00EE11C0"/>
    <w:rsid w:val="00EE1477"/>
    <w:rsid w:val="00EE1962"/>
    <w:rsid w:val="00EE1C49"/>
    <w:rsid w:val="00EE2503"/>
    <w:rsid w:val="00EE26C3"/>
    <w:rsid w:val="00EE2862"/>
    <w:rsid w:val="00EE288E"/>
    <w:rsid w:val="00EE29C9"/>
    <w:rsid w:val="00EE2E3E"/>
    <w:rsid w:val="00EE2EBF"/>
    <w:rsid w:val="00EE30EE"/>
    <w:rsid w:val="00EE31CA"/>
    <w:rsid w:val="00EE3392"/>
    <w:rsid w:val="00EE3C55"/>
    <w:rsid w:val="00EE40A1"/>
    <w:rsid w:val="00EE4373"/>
    <w:rsid w:val="00EE49F8"/>
    <w:rsid w:val="00EE51FE"/>
    <w:rsid w:val="00EE5557"/>
    <w:rsid w:val="00EE57A1"/>
    <w:rsid w:val="00EE6013"/>
    <w:rsid w:val="00EE6365"/>
    <w:rsid w:val="00EE67F5"/>
    <w:rsid w:val="00EE67FE"/>
    <w:rsid w:val="00EE6960"/>
    <w:rsid w:val="00EE7049"/>
    <w:rsid w:val="00EF00C4"/>
    <w:rsid w:val="00EF01EC"/>
    <w:rsid w:val="00EF047B"/>
    <w:rsid w:val="00EF0C85"/>
    <w:rsid w:val="00EF1585"/>
    <w:rsid w:val="00EF1841"/>
    <w:rsid w:val="00EF192F"/>
    <w:rsid w:val="00EF1FAA"/>
    <w:rsid w:val="00EF245A"/>
    <w:rsid w:val="00EF2D01"/>
    <w:rsid w:val="00EF32B9"/>
    <w:rsid w:val="00EF36F6"/>
    <w:rsid w:val="00EF3728"/>
    <w:rsid w:val="00EF3CF6"/>
    <w:rsid w:val="00EF3E52"/>
    <w:rsid w:val="00EF3F41"/>
    <w:rsid w:val="00EF4468"/>
    <w:rsid w:val="00EF4544"/>
    <w:rsid w:val="00EF4599"/>
    <w:rsid w:val="00EF4C77"/>
    <w:rsid w:val="00EF6211"/>
    <w:rsid w:val="00EF63AF"/>
    <w:rsid w:val="00EF6C8B"/>
    <w:rsid w:val="00EF7178"/>
    <w:rsid w:val="00EF7293"/>
    <w:rsid w:val="00EF75BF"/>
    <w:rsid w:val="00EF7E1B"/>
    <w:rsid w:val="00F00BA9"/>
    <w:rsid w:val="00F010F9"/>
    <w:rsid w:val="00F01488"/>
    <w:rsid w:val="00F0177F"/>
    <w:rsid w:val="00F017A2"/>
    <w:rsid w:val="00F0193D"/>
    <w:rsid w:val="00F01B73"/>
    <w:rsid w:val="00F01CA3"/>
    <w:rsid w:val="00F02055"/>
    <w:rsid w:val="00F0238C"/>
    <w:rsid w:val="00F0339B"/>
    <w:rsid w:val="00F03438"/>
    <w:rsid w:val="00F034A0"/>
    <w:rsid w:val="00F03837"/>
    <w:rsid w:val="00F039EE"/>
    <w:rsid w:val="00F03D1F"/>
    <w:rsid w:val="00F04151"/>
    <w:rsid w:val="00F04379"/>
    <w:rsid w:val="00F0502D"/>
    <w:rsid w:val="00F0635D"/>
    <w:rsid w:val="00F0696F"/>
    <w:rsid w:val="00F06BFF"/>
    <w:rsid w:val="00F06C93"/>
    <w:rsid w:val="00F07504"/>
    <w:rsid w:val="00F0770D"/>
    <w:rsid w:val="00F10321"/>
    <w:rsid w:val="00F10C1C"/>
    <w:rsid w:val="00F10E7A"/>
    <w:rsid w:val="00F1110C"/>
    <w:rsid w:val="00F1114B"/>
    <w:rsid w:val="00F115BD"/>
    <w:rsid w:val="00F1175A"/>
    <w:rsid w:val="00F119B1"/>
    <w:rsid w:val="00F11F3D"/>
    <w:rsid w:val="00F120DD"/>
    <w:rsid w:val="00F12E7E"/>
    <w:rsid w:val="00F134CA"/>
    <w:rsid w:val="00F14098"/>
    <w:rsid w:val="00F1412D"/>
    <w:rsid w:val="00F14A54"/>
    <w:rsid w:val="00F14E94"/>
    <w:rsid w:val="00F15A46"/>
    <w:rsid w:val="00F15F62"/>
    <w:rsid w:val="00F15F6F"/>
    <w:rsid w:val="00F1705E"/>
    <w:rsid w:val="00F170CB"/>
    <w:rsid w:val="00F171B2"/>
    <w:rsid w:val="00F172DC"/>
    <w:rsid w:val="00F172FB"/>
    <w:rsid w:val="00F17329"/>
    <w:rsid w:val="00F2012F"/>
    <w:rsid w:val="00F20423"/>
    <w:rsid w:val="00F211C9"/>
    <w:rsid w:val="00F21267"/>
    <w:rsid w:val="00F218AF"/>
    <w:rsid w:val="00F21CCD"/>
    <w:rsid w:val="00F21F0D"/>
    <w:rsid w:val="00F21F78"/>
    <w:rsid w:val="00F226E4"/>
    <w:rsid w:val="00F2288C"/>
    <w:rsid w:val="00F2294C"/>
    <w:rsid w:val="00F23215"/>
    <w:rsid w:val="00F23477"/>
    <w:rsid w:val="00F234A1"/>
    <w:rsid w:val="00F234E0"/>
    <w:rsid w:val="00F235D2"/>
    <w:rsid w:val="00F23635"/>
    <w:rsid w:val="00F236E1"/>
    <w:rsid w:val="00F23759"/>
    <w:rsid w:val="00F2393F"/>
    <w:rsid w:val="00F23C4E"/>
    <w:rsid w:val="00F24A63"/>
    <w:rsid w:val="00F24AA8"/>
    <w:rsid w:val="00F250CE"/>
    <w:rsid w:val="00F2513C"/>
    <w:rsid w:val="00F25215"/>
    <w:rsid w:val="00F25468"/>
    <w:rsid w:val="00F2551F"/>
    <w:rsid w:val="00F25BA4"/>
    <w:rsid w:val="00F266B5"/>
    <w:rsid w:val="00F26C10"/>
    <w:rsid w:val="00F26E85"/>
    <w:rsid w:val="00F27011"/>
    <w:rsid w:val="00F27216"/>
    <w:rsid w:val="00F276F1"/>
    <w:rsid w:val="00F27720"/>
    <w:rsid w:val="00F27961"/>
    <w:rsid w:val="00F27967"/>
    <w:rsid w:val="00F27C1E"/>
    <w:rsid w:val="00F30D80"/>
    <w:rsid w:val="00F30EBA"/>
    <w:rsid w:val="00F31238"/>
    <w:rsid w:val="00F31491"/>
    <w:rsid w:val="00F314FA"/>
    <w:rsid w:val="00F31CD2"/>
    <w:rsid w:val="00F31F2A"/>
    <w:rsid w:val="00F31F7A"/>
    <w:rsid w:val="00F3253A"/>
    <w:rsid w:val="00F32803"/>
    <w:rsid w:val="00F32A3F"/>
    <w:rsid w:val="00F32EC1"/>
    <w:rsid w:val="00F33791"/>
    <w:rsid w:val="00F34450"/>
    <w:rsid w:val="00F3508B"/>
    <w:rsid w:val="00F35E1A"/>
    <w:rsid w:val="00F35F68"/>
    <w:rsid w:val="00F361EE"/>
    <w:rsid w:val="00F364B4"/>
    <w:rsid w:val="00F36AAA"/>
    <w:rsid w:val="00F36DEA"/>
    <w:rsid w:val="00F36F16"/>
    <w:rsid w:val="00F37192"/>
    <w:rsid w:val="00F371A6"/>
    <w:rsid w:val="00F37793"/>
    <w:rsid w:val="00F37880"/>
    <w:rsid w:val="00F37AA6"/>
    <w:rsid w:val="00F40173"/>
    <w:rsid w:val="00F402E8"/>
    <w:rsid w:val="00F40437"/>
    <w:rsid w:val="00F404F6"/>
    <w:rsid w:val="00F40C74"/>
    <w:rsid w:val="00F41094"/>
    <w:rsid w:val="00F4186C"/>
    <w:rsid w:val="00F41E50"/>
    <w:rsid w:val="00F42058"/>
    <w:rsid w:val="00F423A5"/>
    <w:rsid w:val="00F427E6"/>
    <w:rsid w:val="00F42993"/>
    <w:rsid w:val="00F42BAE"/>
    <w:rsid w:val="00F42CD9"/>
    <w:rsid w:val="00F430DA"/>
    <w:rsid w:val="00F43682"/>
    <w:rsid w:val="00F43A6E"/>
    <w:rsid w:val="00F43E87"/>
    <w:rsid w:val="00F44412"/>
    <w:rsid w:val="00F446A7"/>
    <w:rsid w:val="00F4474C"/>
    <w:rsid w:val="00F447B4"/>
    <w:rsid w:val="00F44B16"/>
    <w:rsid w:val="00F451F3"/>
    <w:rsid w:val="00F45C49"/>
    <w:rsid w:val="00F45F4B"/>
    <w:rsid w:val="00F4629C"/>
    <w:rsid w:val="00F46392"/>
    <w:rsid w:val="00F46395"/>
    <w:rsid w:val="00F464C1"/>
    <w:rsid w:val="00F46695"/>
    <w:rsid w:val="00F470FC"/>
    <w:rsid w:val="00F4714B"/>
    <w:rsid w:val="00F4726E"/>
    <w:rsid w:val="00F47438"/>
    <w:rsid w:val="00F47847"/>
    <w:rsid w:val="00F47A61"/>
    <w:rsid w:val="00F5020D"/>
    <w:rsid w:val="00F509F0"/>
    <w:rsid w:val="00F50E46"/>
    <w:rsid w:val="00F51A96"/>
    <w:rsid w:val="00F521F1"/>
    <w:rsid w:val="00F525C8"/>
    <w:rsid w:val="00F52785"/>
    <w:rsid w:val="00F52B45"/>
    <w:rsid w:val="00F530EF"/>
    <w:rsid w:val="00F53184"/>
    <w:rsid w:val="00F53DF3"/>
    <w:rsid w:val="00F53E63"/>
    <w:rsid w:val="00F54158"/>
    <w:rsid w:val="00F543C1"/>
    <w:rsid w:val="00F54AB2"/>
    <w:rsid w:val="00F54F94"/>
    <w:rsid w:val="00F55708"/>
    <w:rsid w:val="00F55E53"/>
    <w:rsid w:val="00F56197"/>
    <w:rsid w:val="00F564F7"/>
    <w:rsid w:val="00F573F4"/>
    <w:rsid w:val="00F57883"/>
    <w:rsid w:val="00F57A56"/>
    <w:rsid w:val="00F57BAB"/>
    <w:rsid w:val="00F57C60"/>
    <w:rsid w:val="00F57D75"/>
    <w:rsid w:val="00F57E5E"/>
    <w:rsid w:val="00F600F7"/>
    <w:rsid w:val="00F60E56"/>
    <w:rsid w:val="00F61361"/>
    <w:rsid w:val="00F61976"/>
    <w:rsid w:val="00F621C4"/>
    <w:rsid w:val="00F626A7"/>
    <w:rsid w:val="00F62E9E"/>
    <w:rsid w:val="00F62F55"/>
    <w:rsid w:val="00F630B2"/>
    <w:rsid w:val="00F63432"/>
    <w:rsid w:val="00F63456"/>
    <w:rsid w:val="00F63A4B"/>
    <w:rsid w:val="00F64A1D"/>
    <w:rsid w:val="00F64F2B"/>
    <w:rsid w:val="00F64FEF"/>
    <w:rsid w:val="00F65CB3"/>
    <w:rsid w:val="00F65D64"/>
    <w:rsid w:val="00F67AC4"/>
    <w:rsid w:val="00F67B89"/>
    <w:rsid w:val="00F705D5"/>
    <w:rsid w:val="00F70600"/>
    <w:rsid w:val="00F70706"/>
    <w:rsid w:val="00F71E56"/>
    <w:rsid w:val="00F71EDC"/>
    <w:rsid w:val="00F72440"/>
    <w:rsid w:val="00F725D1"/>
    <w:rsid w:val="00F725E1"/>
    <w:rsid w:val="00F72645"/>
    <w:rsid w:val="00F72A76"/>
    <w:rsid w:val="00F72F7B"/>
    <w:rsid w:val="00F741CD"/>
    <w:rsid w:val="00F7467B"/>
    <w:rsid w:val="00F746A0"/>
    <w:rsid w:val="00F7480F"/>
    <w:rsid w:val="00F74F59"/>
    <w:rsid w:val="00F7525D"/>
    <w:rsid w:val="00F752C1"/>
    <w:rsid w:val="00F756E8"/>
    <w:rsid w:val="00F75B9C"/>
    <w:rsid w:val="00F75DEA"/>
    <w:rsid w:val="00F761E0"/>
    <w:rsid w:val="00F763E7"/>
    <w:rsid w:val="00F764F4"/>
    <w:rsid w:val="00F7659C"/>
    <w:rsid w:val="00F7671B"/>
    <w:rsid w:val="00F7677E"/>
    <w:rsid w:val="00F76CCE"/>
    <w:rsid w:val="00F76CEB"/>
    <w:rsid w:val="00F77721"/>
    <w:rsid w:val="00F778E4"/>
    <w:rsid w:val="00F77980"/>
    <w:rsid w:val="00F800DE"/>
    <w:rsid w:val="00F80F11"/>
    <w:rsid w:val="00F815C6"/>
    <w:rsid w:val="00F81C14"/>
    <w:rsid w:val="00F82457"/>
    <w:rsid w:val="00F829A7"/>
    <w:rsid w:val="00F83157"/>
    <w:rsid w:val="00F8319F"/>
    <w:rsid w:val="00F833D0"/>
    <w:rsid w:val="00F839FD"/>
    <w:rsid w:val="00F83D3C"/>
    <w:rsid w:val="00F83EB7"/>
    <w:rsid w:val="00F842B7"/>
    <w:rsid w:val="00F842F1"/>
    <w:rsid w:val="00F843E1"/>
    <w:rsid w:val="00F84AF8"/>
    <w:rsid w:val="00F84BCA"/>
    <w:rsid w:val="00F84BEA"/>
    <w:rsid w:val="00F84FDE"/>
    <w:rsid w:val="00F85628"/>
    <w:rsid w:val="00F85ABA"/>
    <w:rsid w:val="00F8612A"/>
    <w:rsid w:val="00F86959"/>
    <w:rsid w:val="00F86B41"/>
    <w:rsid w:val="00F86E1A"/>
    <w:rsid w:val="00F86FF1"/>
    <w:rsid w:val="00F900C6"/>
    <w:rsid w:val="00F900EB"/>
    <w:rsid w:val="00F9055D"/>
    <w:rsid w:val="00F90FD1"/>
    <w:rsid w:val="00F9166C"/>
    <w:rsid w:val="00F91833"/>
    <w:rsid w:val="00F91D28"/>
    <w:rsid w:val="00F91F8B"/>
    <w:rsid w:val="00F922E5"/>
    <w:rsid w:val="00F92747"/>
    <w:rsid w:val="00F92EEE"/>
    <w:rsid w:val="00F930F8"/>
    <w:rsid w:val="00F931D0"/>
    <w:rsid w:val="00F93375"/>
    <w:rsid w:val="00F934C1"/>
    <w:rsid w:val="00F934FD"/>
    <w:rsid w:val="00F93515"/>
    <w:rsid w:val="00F93657"/>
    <w:rsid w:val="00F94742"/>
    <w:rsid w:val="00F9493E"/>
    <w:rsid w:val="00F94B78"/>
    <w:rsid w:val="00F94C59"/>
    <w:rsid w:val="00F94C78"/>
    <w:rsid w:val="00F958C8"/>
    <w:rsid w:val="00F95A51"/>
    <w:rsid w:val="00F96796"/>
    <w:rsid w:val="00F97487"/>
    <w:rsid w:val="00F9762F"/>
    <w:rsid w:val="00F979FF"/>
    <w:rsid w:val="00FA02BA"/>
    <w:rsid w:val="00FA02D5"/>
    <w:rsid w:val="00FA053E"/>
    <w:rsid w:val="00FA05A6"/>
    <w:rsid w:val="00FA0742"/>
    <w:rsid w:val="00FA0A9C"/>
    <w:rsid w:val="00FA0CCD"/>
    <w:rsid w:val="00FA1439"/>
    <w:rsid w:val="00FA17FA"/>
    <w:rsid w:val="00FA21F0"/>
    <w:rsid w:val="00FA2970"/>
    <w:rsid w:val="00FA2985"/>
    <w:rsid w:val="00FA2EB6"/>
    <w:rsid w:val="00FA31D7"/>
    <w:rsid w:val="00FA3375"/>
    <w:rsid w:val="00FA48F7"/>
    <w:rsid w:val="00FA4B48"/>
    <w:rsid w:val="00FA4FAB"/>
    <w:rsid w:val="00FA5DAA"/>
    <w:rsid w:val="00FA5DD3"/>
    <w:rsid w:val="00FA6D17"/>
    <w:rsid w:val="00FA721B"/>
    <w:rsid w:val="00FA747B"/>
    <w:rsid w:val="00FA792B"/>
    <w:rsid w:val="00FA79F5"/>
    <w:rsid w:val="00FA7C48"/>
    <w:rsid w:val="00FA7D98"/>
    <w:rsid w:val="00FB01B4"/>
    <w:rsid w:val="00FB0383"/>
    <w:rsid w:val="00FB045A"/>
    <w:rsid w:val="00FB06D5"/>
    <w:rsid w:val="00FB0B5C"/>
    <w:rsid w:val="00FB13AE"/>
    <w:rsid w:val="00FB14EA"/>
    <w:rsid w:val="00FB2147"/>
    <w:rsid w:val="00FB28C6"/>
    <w:rsid w:val="00FB295B"/>
    <w:rsid w:val="00FB2C7C"/>
    <w:rsid w:val="00FB3032"/>
    <w:rsid w:val="00FB3160"/>
    <w:rsid w:val="00FB348B"/>
    <w:rsid w:val="00FB373B"/>
    <w:rsid w:val="00FB374C"/>
    <w:rsid w:val="00FB37A9"/>
    <w:rsid w:val="00FB39BA"/>
    <w:rsid w:val="00FB3B72"/>
    <w:rsid w:val="00FB3D2B"/>
    <w:rsid w:val="00FB3D86"/>
    <w:rsid w:val="00FB42E6"/>
    <w:rsid w:val="00FB4CFE"/>
    <w:rsid w:val="00FB4DC9"/>
    <w:rsid w:val="00FB514C"/>
    <w:rsid w:val="00FB5248"/>
    <w:rsid w:val="00FB589D"/>
    <w:rsid w:val="00FB5AD6"/>
    <w:rsid w:val="00FB6008"/>
    <w:rsid w:val="00FB606D"/>
    <w:rsid w:val="00FB631D"/>
    <w:rsid w:val="00FB6561"/>
    <w:rsid w:val="00FB6774"/>
    <w:rsid w:val="00FB6942"/>
    <w:rsid w:val="00FB6988"/>
    <w:rsid w:val="00FB6B64"/>
    <w:rsid w:val="00FB6DE2"/>
    <w:rsid w:val="00FB7188"/>
    <w:rsid w:val="00FB71C9"/>
    <w:rsid w:val="00FB7B18"/>
    <w:rsid w:val="00FC04A2"/>
    <w:rsid w:val="00FC108D"/>
    <w:rsid w:val="00FC108E"/>
    <w:rsid w:val="00FC14A7"/>
    <w:rsid w:val="00FC184F"/>
    <w:rsid w:val="00FC1AE4"/>
    <w:rsid w:val="00FC1BE2"/>
    <w:rsid w:val="00FC227F"/>
    <w:rsid w:val="00FC25AE"/>
    <w:rsid w:val="00FC2674"/>
    <w:rsid w:val="00FC2DE9"/>
    <w:rsid w:val="00FC3150"/>
    <w:rsid w:val="00FC38ED"/>
    <w:rsid w:val="00FC3FBE"/>
    <w:rsid w:val="00FC44DF"/>
    <w:rsid w:val="00FC46A6"/>
    <w:rsid w:val="00FC46E1"/>
    <w:rsid w:val="00FC4829"/>
    <w:rsid w:val="00FC5010"/>
    <w:rsid w:val="00FC5254"/>
    <w:rsid w:val="00FC52EF"/>
    <w:rsid w:val="00FC5422"/>
    <w:rsid w:val="00FC5C2C"/>
    <w:rsid w:val="00FC5C34"/>
    <w:rsid w:val="00FC5C59"/>
    <w:rsid w:val="00FC66D3"/>
    <w:rsid w:val="00FC699A"/>
    <w:rsid w:val="00FC6AD6"/>
    <w:rsid w:val="00FC6DCA"/>
    <w:rsid w:val="00FC7B08"/>
    <w:rsid w:val="00FD0491"/>
    <w:rsid w:val="00FD0C31"/>
    <w:rsid w:val="00FD0C3C"/>
    <w:rsid w:val="00FD0CE5"/>
    <w:rsid w:val="00FD10AC"/>
    <w:rsid w:val="00FD111E"/>
    <w:rsid w:val="00FD1279"/>
    <w:rsid w:val="00FD1748"/>
    <w:rsid w:val="00FD17BC"/>
    <w:rsid w:val="00FD1D70"/>
    <w:rsid w:val="00FD21EA"/>
    <w:rsid w:val="00FD2363"/>
    <w:rsid w:val="00FD25F1"/>
    <w:rsid w:val="00FD268E"/>
    <w:rsid w:val="00FD2AB1"/>
    <w:rsid w:val="00FD2C9B"/>
    <w:rsid w:val="00FD3404"/>
    <w:rsid w:val="00FD3541"/>
    <w:rsid w:val="00FD37E4"/>
    <w:rsid w:val="00FD408D"/>
    <w:rsid w:val="00FD4199"/>
    <w:rsid w:val="00FD4657"/>
    <w:rsid w:val="00FD49CA"/>
    <w:rsid w:val="00FD4F30"/>
    <w:rsid w:val="00FD4F32"/>
    <w:rsid w:val="00FD52CD"/>
    <w:rsid w:val="00FD5416"/>
    <w:rsid w:val="00FD545E"/>
    <w:rsid w:val="00FD54D7"/>
    <w:rsid w:val="00FD59C9"/>
    <w:rsid w:val="00FD5E08"/>
    <w:rsid w:val="00FD6641"/>
    <w:rsid w:val="00FD6CD3"/>
    <w:rsid w:val="00FD7102"/>
    <w:rsid w:val="00FD71D0"/>
    <w:rsid w:val="00FD73BA"/>
    <w:rsid w:val="00FD7E51"/>
    <w:rsid w:val="00FD7E83"/>
    <w:rsid w:val="00FE0059"/>
    <w:rsid w:val="00FE00C5"/>
    <w:rsid w:val="00FE015C"/>
    <w:rsid w:val="00FE031F"/>
    <w:rsid w:val="00FE092F"/>
    <w:rsid w:val="00FE0BA1"/>
    <w:rsid w:val="00FE167D"/>
    <w:rsid w:val="00FE1C7F"/>
    <w:rsid w:val="00FE1E3F"/>
    <w:rsid w:val="00FE20F1"/>
    <w:rsid w:val="00FE2147"/>
    <w:rsid w:val="00FE26F5"/>
    <w:rsid w:val="00FE2B8C"/>
    <w:rsid w:val="00FE2C81"/>
    <w:rsid w:val="00FE3961"/>
    <w:rsid w:val="00FE3A18"/>
    <w:rsid w:val="00FE3E91"/>
    <w:rsid w:val="00FE4043"/>
    <w:rsid w:val="00FE4187"/>
    <w:rsid w:val="00FE4947"/>
    <w:rsid w:val="00FE4C75"/>
    <w:rsid w:val="00FE64F0"/>
    <w:rsid w:val="00FE65AD"/>
    <w:rsid w:val="00FE7925"/>
    <w:rsid w:val="00FE79C9"/>
    <w:rsid w:val="00FE7C98"/>
    <w:rsid w:val="00FE7F85"/>
    <w:rsid w:val="00FF0256"/>
    <w:rsid w:val="00FF03DD"/>
    <w:rsid w:val="00FF10C8"/>
    <w:rsid w:val="00FF11C1"/>
    <w:rsid w:val="00FF1541"/>
    <w:rsid w:val="00FF1874"/>
    <w:rsid w:val="00FF1E35"/>
    <w:rsid w:val="00FF1EC7"/>
    <w:rsid w:val="00FF2354"/>
    <w:rsid w:val="00FF265C"/>
    <w:rsid w:val="00FF2936"/>
    <w:rsid w:val="00FF29F8"/>
    <w:rsid w:val="00FF3FBA"/>
    <w:rsid w:val="00FF40CB"/>
    <w:rsid w:val="00FF4689"/>
    <w:rsid w:val="00FF4B77"/>
    <w:rsid w:val="00FF4E66"/>
    <w:rsid w:val="00FF59AE"/>
    <w:rsid w:val="00FF5BD0"/>
    <w:rsid w:val="00FF5DA7"/>
    <w:rsid w:val="00FF5FE1"/>
    <w:rsid w:val="00FF6091"/>
    <w:rsid w:val="00FF659D"/>
    <w:rsid w:val="00FF6AF1"/>
    <w:rsid w:val="00FF716D"/>
    <w:rsid w:val="00FF7B40"/>
    <w:rsid w:val="00FF7E6C"/>
    <w:rsid w:val="016443AF"/>
    <w:rsid w:val="0197D7A3"/>
    <w:rsid w:val="01985058"/>
    <w:rsid w:val="01A2B897"/>
    <w:rsid w:val="020D14FF"/>
    <w:rsid w:val="0211DDA8"/>
    <w:rsid w:val="029F89C2"/>
    <w:rsid w:val="02F65A57"/>
    <w:rsid w:val="03190E8B"/>
    <w:rsid w:val="03244F60"/>
    <w:rsid w:val="034348AB"/>
    <w:rsid w:val="035D6ECF"/>
    <w:rsid w:val="03AF759A"/>
    <w:rsid w:val="04015108"/>
    <w:rsid w:val="0409E5FE"/>
    <w:rsid w:val="0470A9FB"/>
    <w:rsid w:val="047A7B90"/>
    <w:rsid w:val="0514FB2F"/>
    <w:rsid w:val="05292228"/>
    <w:rsid w:val="0564A7AC"/>
    <w:rsid w:val="06271499"/>
    <w:rsid w:val="063F6B9A"/>
    <w:rsid w:val="06DD814D"/>
    <w:rsid w:val="06FED641"/>
    <w:rsid w:val="0843CB93"/>
    <w:rsid w:val="089CC3F8"/>
    <w:rsid w:val="089CDCB6"/>
    <w:rsid w:val="0914B26B"/>
    <w:rsid w:val="093DC3D0"/>
    <w:rsid w:val="094E0A5D"/>
    <w:rsid w:val="097B31DF"/>
    <w:rsid w:val="097EED4E"/>
    <w:rsid w:val="09A832F7"/>
    <w:rsid w:val="0A645786"/>
    <w:rsid w:val="0AC31C7F"/>
    <w:rsid w:val="0ACD6B56"/>
    <w:rsid w:val="0B68E334"/>
    <w:rsid w:val="0B7469B6"/>
    <w:rsid w:val="0B97648D"/>
    <w:rsid w:val="0C3351E9"/>
    <w:rsid w:val="0C4B3D2C"/>
    <w:rsid w:val="0CBA7317"/>
    <w:rsid w:val="0CF1B9AA"/>
    <w:rsid w:val="0D479FC6"/>
    <w:rsid w:val="0D60AF11"/>
    <w:rsid w:val="0EBBDAFC"/>
    <w:rsid w:val="0ECEC3E4"/>
    <w:rsid w:val="0EE12B52"/>
    <w:rsid w:val="0F7287ED"/>
    <w:rsid w:val="0FB3B540"/>
    <w:rsid w:val="0FE5B6C4"/>
    <w:rsid w:val="0FED5DEE"/>
    <w:rsid w:val="101312C3"/>
    <w:rsid w:val="10423E90"/>
    <w:rsid w:val="10A156E4"/>
    <w:rsid w:val="10BB3152"/>
    <w:rsid w:val="10C93D51"/>
    <w:rsid w:val="10DF17F7"/>
    <w:rsid w:val="10F02B74"/>
    <w:rsid w:val="11210626"/>
    <w:rsid w:val="114A81C8"/>
    <w:rsid w:val="1153CF48"/>
    <w:rsid w:val="11689038"/>
    <w:rsid w:val="11F26D83"/>
    <w:rsid w:val="120C49F1"/>
    <w:rsid w:val="12578947"/>
    <w:rsid w:val="12708587"/>
    <w:rsid w:val="128C6660"/>
    <w:rsid w:val="12C85142"/>
    <w:rsid w:val="13054FE6"/>
    <w:rsid w:val="1319A008"/>
    <w:rsid w:val="131D02CC"/>
    <w:rsid w:val="137C9D31"/>
    <w:rsid w:val="13A75F06"/>
    <w:rsid w:val="13F08477"/>
    <w:rsid w:val="1428618E"/>
    <w:rsid w:val="144D88C8"/>
    <w:rsid w:val="145949AE"/>
    <w:rsid w:val="14788020"/>
    <w:rsid w:val="1481B2AE"/>
    <w:rsid w:val="1497662D"/>
    <w:rsid w:val="149CA003"/>
    <w:rsid w:val="1513A01D"/>
    <w:rsid w:val="154ACAB1"/>
    <w:rsid w:val="15732B10"/>
    <w:rsid w:val="15BFE911"/>
    <w:rsid w:val="15FC83F9"/>
    <w:rsid w:val="16438B3E"/>
    <w:rsid w:val="164AE34A"/>
    <w:rsid w:val="165C2F01"/>
    <w:rsid w:val="1673AD92"/>
    <w:rsid w:val="1675A865"/>
    <w:rsid w:val="167C3CF1"/>
    <w:rsid w:val="1686C0D2"/>
    <w:rsid w:val="16CF5284"/>
    <w:rsid w:val="172F7738"/>
    <w:rsid w:val="17564C98"/>
    <w:rsid w:val="175FA0D0"/>
    <w:rsid w:val="1781700A"/>
    <w:rsid w:val="1784288D"/>
    <w:rsid w:val="17F04145"/>
    <w:rsid w:val="17FE8C0E"/>
    <w:rsid w:val="1837A5F7"/>
    <w:rsid w:val="18AB8AB1"/>
    <w:rsid w:val="18AE54B7"/>
    <w:rsid w:val="18DF5F21"/>
    <w:rsid w:val="19660E55"/>
    <w:rsid w:val="19678E3F"/>
    <w:rsid w:val="197E6E72"/>
    <w:rsid w:val="199F2A92"/>
    <w:rsid w:val="19B9AF80"/>
    <w:rsid w:val="19C34500"/>
    <w:rsid w:val="19CEDBD7"/>
    <w:rsid w:val="1A064289"/>
    <w:rsid w:val="1A1A0397"/>
    <w:rsid w:val="1A5A6BE1"/>
    <w:rsid w:val="1A60D2D8"/>
    <w:rsid w:val="1A6BF8A7"/>
    <w:rsid w:val="1A7138F2"/>
    <w:rsid w:val="1A732988"/>
    <w:rsid w:val="1AA02729"/>
    <w:rsid w:val="1B0C7039"/>
    <w:rsid w:val="1B0D9D4E"/>
    <w:rsid w:val="1B3A2F17"/>
    <w:rsid w:val="1B8450C3"/>
    <w:rsid w:val="1BC434C4"/>
    <w:rsid w:val="1BD13759"/>
    <w:rsid w:val="1C6904ED"/>
    <w:rsid w:val="1C6DB506"/>
    <w:rsid w:val="1C88B20F"/>
    <w:rsid w:val="1CA5A453"/>
    <w:rsid w:val="1CB54B65"/>
    <w:rsid w:val="1CD3C77C"/>
    <w:rsid w:val="1CD6846B"/>
    <w:rsid w:val="1D0F21C3"/>
    <w:rsid w:val="1D0FB074"/>
    <w:rsid w:val="1E055759"/>
    <w:rsid w:val="1E244BE9"/>
    <w:rsid w:val="1E2CD412"/>
    <w:rsid w:val="1E59E3FA"/>
    <w:rsid w:val="1E68F31B"/>
    <w:rsid w:val="1E74D793"/>
    <w:rsid w:val="1EEB6E02"/>
    <w:rsid w:val="1EF1E2FC"/>
    <w:rsid w:val="1F5CB05A"/>
    <w:rsid w:val="1F6FA39E"/>
    <w:rsid w:val="1F8736ED"/>
    <w:rsid w:val="1FD8452F"/>
    <w:rsid w:val="201ADA92"/>
    <w:rsid w:val="20553CF5"/>
    <w:rsid w:val="2057AE5E"/>
    <w:rsid w:val="20A5E1DA"/>
    <w:rsid w:val="20D1FA99"/>
    <w:rsid w:val="20F917A4"/>
    <w:rsid w:val="214606BE"/>
    <w:rsid w:val="217A4CC1"/>
    <w:rsid w:val="219FC30E"/>
    <w:rsid w:val="21D65E6E"/>
    <w:rsid w:val="22320732"/>
    <w:rsid w:val="22481A3B"/>
    <w:rsid w:val="229E090D"/>
    <w:rsid w:val="22BAB9F1"/>
    <w:rsid w:val="22F3D1AC"/>
    <w:rsid w:val="230D64A0"/>
    <w:rsid w:val="231121EC"/>
    <w:rsid w:val="2315635B"/>
    <w:rsid w:val="2326C0AC"/>
    <w:rsid w:val="23793806"/>
    <w:rsid w:val="23FA464E"/>
    <w:rsid w:val="2414158F"/>
    <w:rsid w:val="24E18412"/>
    <w:rsid w:val="24E858E6"/>
    <w:rsid w:val="24F73578"/>
    <w:rsid w:val="250C7673"/>
    <w:rsid w:val="255922F5"/>
    <w:rsid w:val="2566AE4A"/>
    <w:rsid w:val="256CD7B6"/>
    <w:rsid w:val="25DB50FB"/>
    <w:rsid w:val="26081C65"/>
    <w:rsid w:val="261AECCC"/>
    <w:rsid w:val="26AC8CF6"/>
    <w:rsid w:val="26F8CF98"/>
    <w:rsid w:val="275803A6"/>
    <w:rsid w:val="2790C9D7"/>
    <w:rsid w:val="27F6E748"/>
    <w:rsid w:val="27FF0F72"/>
    <w:rsid w:val="284AE05A"/>
    <w:rsid w:val="286254DA"/>
    <w:rsid w:val="28E7D1D9"/>
    <w:rsid w:val="2921B81A"/>
    <w:rsid w:val="29237F9D"/>
    <w:rsid w:val="2932FD59"/>
    <w:rsid w:val="295AACFB"/>
    <w:rsid w:val="29625522"/>
    <w:rsid w:val="29755A74"/>
    <w:rsid w:val="29E4517D"/>
    <w:rsid w:val="2A9ABE7B"/>
    <w:rsid w:val="2AA64B5B"/>
    <w:rsid w:val="2ACB95D8"/>
    <w:rsid w:val="2AF3F390"/>
    <w:rsid w:val="2BA45EB2"/>
    <w:rsid w:val="2BC2303A"/>
    <w:rsid w:val="2BDB73C4"/>
    <w:rsid w:val="2C141026"/>
    <w:rsid w:val="2C37BD34"/>
    <w:rsid w:val="2C3FC3F5"/>
    <w:rsid w:val="2C999D67"/>
    <w:rsid w:val="2CA7BA77"/>
    <w:rsid w:val="2CBFD14B"/>
    <w:rsid w:val="2CD9E26E"/>
    <w:rsid w:val="2D6A3E43"/>
    <w:rsid w:val="2D732C2A"/>
    <w:rsid w:val="2D8DC4A1"/>
    <w:rsid w:val="2DB2FA78"/>
    <w:rsid w:val="2DC7F2BE"/>
    <w:rsid w:val="2DF48164"/>
    <w:rsid w:val="2DF48745"/>
    <w:rsid w:val="2E3263DB"/>
    <w:rsid w:val="2E631996"/>
    <w:rsid w:val="2EC38111"/>
    <w:rsid w:val="2ECBFED8"/>
    <w:rsid w:val="2F0B3325"/>
    <w:rsid w:val="2FA30AD9"/>
    <w:rsid w:val="2FB5E997"/>
    <w:rsid w:val="2FCEA66C"/>
    <w:rsid w:val="30762E09"/>
    <w:rsid w:val="30826EEA"/>
    <w:rsid w:val="30949140"/>
    <w:rsid w:val="30CFA678"/>
    <w:rsid w:val="30E7FC72"/>
    <w:rsid w:val="31ACB2AF"/>
    <w:rsid w:val="31EB4C35"/>
    <w:rsid w:val="3217395F"/>
    <w:rsid w:val="32299E0C"/>
    <w:rsid w:val="323F0928"/>
    <w:rsid w:val="32F93169"/>
    <w:rsid w:val="3384CFA1"/>
    <w:rsid w:val="33EC4B2C"/>
    <w:rsid w:val="349D5DF8"/>
    <w:rsid w:val="3508F585"/>
    <w:rsid w:val="35336136"/>
    <w:rsid w:val="353EA267"/>
    <w:rsid w:val="3548783B"/>
    <w:rsid w:val="35E84D54"/>
    <w:rsid w:val="36245D41"/>
    <w:rsid w:val="36655AB6"/>
    <w:rsid w:val="368EAE6E"/>
    <w:rsid w:val="36F0E535"/>
    <w:rsid w:val="370F01DA"/>
    <w:rsid w:val="37631CE0"/>
    <w:rsid w:val="37B01EA6"/>
    <w:rsid w:val="38041D97"/>
    <w:rsid w:val="38094E6C"/>
    <w:rsid w:val="397A0262"/>
    <w:rsid w:val="3A281010"/>
    <w:rsid w:val="3A33E85A"/>
    <w:rsid w:val="3AF5C3E1"/>
    <w:rsid w:val="3B08A660"/>
    <w:rsid w:val="3B2A01A4"/>
    <w:rsid w:val="3B378CC6"/>
    <w:rsid w:val="3BE5A714"/>
    <w:rsid w:val="3BFD3AC2"/>
    <w:rsid w:val="3C36E07B"/>
    <w:rsid w:val="3C4CB917"/>
    <w:rsid w:val="3C4D7682"/>
    <w:rsid w:val="3C6C236C"/>
    <w:rsid w:val="3C7DF4E3"/>
    <w:rsid w:val="3C7E07A9"/>
    <w:rsid w:val="3CA74361"/>
    <w:rsid w:val="3CC501E9"/>
    <w:rsid w:val="3D68012D"/>
    <w:rsid w:val="3D6D6418"/>
    <w:rsid w:val="3D8514F6"/>
    <w:rsid w:val="3DC9460A"/>
    <w:rsid w:val="3E67FDC4"/>
    <w:rsid w:val="3E857D13"/>
    <w:rsid w:val="3EB874C8"/>
    <w:rsid w:val="3EDA0484"/>
    <w:rsid w:val="3F581D62"/>
    <w:rsid w:val="3F609B76"/>
    <w:rsid w:val="3F82663F"/>
    <w:rsid w:val="3FA7CEF4"/>
    <w:rsid w:val="3FCE0BC1"/>
    <w:rsid w:val="4052370C"/>
    <w:rsid w:val="408DA3CC"/>
    <w:rsid w:val="410353B8"/>
    <w:rsid w:val="41225E70"/>
    <w:rsid w:val="41351E12"/>
    <w:rsid w:val="41A3F18E"/>
    <w:rsid w:val="41CFB7B2"/>
    <w:rsid w:val="42788625"/>
    <w:rsid w:val="4284E6A5"/>
    <w:rsid w:val="42966E72"/>
    <w:rsid w:val="42C15645"/>
    <w:rsid w:val="433A11BC"/>
    <w:rsid w:val="43DCD705"/>
    <w:rsid w:val="4410B637"/>
    <w:rsid w:val="44516967"/>
    <w:rsid w:val="447490D8"/>
    <w:rsid w:val="4487A7FF"/>
    <w:rsid w:val="44C2F8B9"/>
    <w:rsid w:val="44D2C4BA"/>
    <w:rsid w:val="44E50E98"/>
    <w:rsid w:val="44FA03D6"/>
    <w:rsid w:val="451052BC"/>
    <w:rsid w:val="45AD8305"/>
    <w:rsid w:val="45D33BBF"/>
    <w:rsid w:val="460165A2"/>
    <w:rsid w:val="46420263"/>
    <w:rsid w:val="4656CE88"/>
    <w:rsid w:val="467D87A6"/>
    <w:rsid w:val="46AA7870"/>
    <w:rsid w:val="46BEF59E"/>
    <w:rsid w:val="46C4F593"/>
    <w:rsid w:val="470F722E"/>
    <w:rsid w:val="47847FA9"/>
    <w:rsid w:val="47E76211"/>
    <w:rsid w:val="480EA059"/>
    <w:rsid w:val="481A3BEC"/>
    <w:rsid w:val="4849CCEC"/>
    <w:rsid w:val="489ED051"/>
    <w:rsid w:val="48AAAE27"/>
    <w:rsid w:val="49145639"/>
    <w:rsid w:val="491A2ACB"/>
    <w:rsid w:val="49A313F4"/>
    <w:rsid w:val="4A3E012E"/>
    <w:rsid w:val="4A528508"/>
    <w:rsid w:val="4A660503"/>
    <w:rsid w:val="4A6D0431"/>
    <w:rsid w:val="4A8FC1A6"/>
    <w:rsid w:val="4A998726"/>
    <w:rsid w:val="4B4E50DB"/>
    <w:rsid w:val="4B5220D8"/>
    <w:rsid w:val="4B713E85"/>
    <w:rsid w:val="4BB4DB89"/>
    <w:rsid w:val="4C11A2F8"/>
    <w:rsid w:val="4C474C54"/>
    <w:rsid w:val="4C8406C9"/>
    <w:rsid w:val="4CD17482"/>
    <w:rsid w:val="4CF900E1"/>
    <w:rsid w:val="4DA890D1"/>
    <w:rsid w:val="4FCA1D5F"/>
    <w:rsid w:val="4FD6CB59"/>
    <w:rsid w:val="503BE594"/>
    <w:rsid w:val="505563BC"/>
    <w:rsid w:val="507B4B2B"/>
    <w:rsid w:val="50944BA2"/>
    <w:rsid w:val="50E918DD"/>
    <w:rsid w:val="513DC15A"/>
    <w:rsid w:val="51773B6C"/>
    <w:rsid w:val="517ECAFE"/>
    <w:rsid w:val="51D25797"/>
    <w:rsid w:val="5204A7B0"/>
    <w:rsid w:val="5286A9EF"/>
    <w:rsid w:val="52ADDFA5"/>
    <w:rsid w:val="52C29275"/>
    <w:rsid w:val="52D6FE9D"/>
    <w:rsid w:val="541F2AE2"/>
    <w:rsid w:val="54A277F0"/>
    <w:rsid w:val="54A7CD8F"/>
    <w:rsid w:val="563F464B"/>
    <w:rsid w:val="56B0BE08"/>
    <w:rsid w:val="57156646"/>
    <w:rsid w:val="571EB0DD"/>
    <w:rsid w:val="57318BA3"/>
    <w:rsid w:val="5745C292"/>
    <w:rsid w:val="575BF1A7"/>
    <w:rsid w:val="57729BF8"/>
    <w:rsid w:val="57749436"/>
    <w:rsid w:val="577F2C7F"/>
    <w:rsid w:val="57E42268"/>
    <w:rsid w:val="5806BAC0"/>
    <w:rsid w:val="5860D633"/>
    <w:rsid w:val="587FADE5"/>
    <w:rsid w:val="58A8B341"/>
    <w:rsid w:val="58E71391"/>
    <w:rsid w:val="595BAD2C"/>
    <w:rsid w:val="5986177E"/>
    <w:rsid w:val="5992E667"/>
    <w:rsid w:val="5A6D5CD2"/>
    <w:rsid w:val="5A962491"/>
    <w:rsid w:val="5AC533A9"/>
    <w:rsid w:val="5AF9B1DC"/>
    <w:rsid w:val="5B105D67"/>
    <w:rsid w:val="5B45FAE9"/>
    <w:rsid w:val="5B5A9AB3"/>
    <w:rsid w:val="5B64E3D8"/>
    <w:rsid w:val="5B6EF142"/>
    <w:rsid w:val="5B932967"/>
    <w:rsid w:val="5BE6960F"/>
    <w:rsid w:val="5C2D2E7D"/>
    <w:rsid w:val="5CC2EC1B"/>
    <w:rsid w:val="5DBEBD4B"/>
    <w:rsid w:val="5DC61B7E"/>
    <w:rsid w:val="5DC84799"/>
    <w:rsid w:val="5E00F015"/>
    <w:rsid w:val="5E3AD2E2"/>
    <w:rsid w:val="5EBB885D"/>
    <w:rsid w:val="5F164783"/>
    <w:rsid w:val="5F1B0894"/>
    <w:rsid w:val="5F98D03B"/>
    <w:rsid w:val="60B07D95"/>
    <w:rsid w:val="60E6FFFD"/>
    <w:rsid w:val="60F281EB"/>
    <w:rsid w:val="617D2E15"/>
    <w:rsid w:val="6186B239"/>
    <w:rsid w:val="61CDE620"/>
    <w:rsid w:val="62266C76"/>
    <w:rsid w:val="622E4A1B"/>
    <w:rsid w:val="6313CB5E"/>
    <w:rsid w:val="63664A11"/>
    <w:rsid w:val="6417526F"/>
    <w:rsid w:val="642F6903"/>
    <w:rsid w:val="647A4178"/>
    <w:rsid w:val="64F678E2"/>
    <w:rsid w:val="64FDE2DE"/>
    <w:rsid w:val="656051E0"/>
    <w:rsid w:val="657C27BA"/>
    <w:rsid w:val="65EF071A"/>
    <w:rsid w:val="66A720CF"/>
    <w:rsid w:val="66C440B9"/>
    <w:rsid w:val="6753C67C"/>
    <w:rsid w:val="679017D4"/>
    <w:rsid w:val="67A0ED35"/>
    <w:rsid w:val="67ACEEB2"/>
    <w:rsid w:val="67DD0FA3"/>
    <w:rsid w:val="67F3FDAE"/>
    <w:rsid w:val="68257E5F"/>
    <w:rsid w:val="683029AD"/>
    <w:rsid w:val="6833CA9E"/>
    <w:rsid w:val="684653B3"/>
    <w:rsid w:val="687550C3"/>
    <w:rsid w:val="6875F8BA"/>
    <w:rsid w:val="6914989C"/>
    <w:rsid w:val="692C21B4"/>
    <w:rsid w:val="692CCD43"/>
    <w:rsid w:val="69504A06"/>
    <w:rsid w:val="6966E10D"/>
    <w:rsid w:val="6982F133"/>
    <w:rsid w:val="6999FF14"/>
    <w:rsid w:val="69AB1651"/>
    <w:rsid w:val="69CFA1C4"/>
    <w:rsid w:val="69F9F9CD"/>
    <w:rsid w:val="6A094BF6"/>
    <w:rsid w:val="6A13826D"/>
    <w:rsid w:val="6A320759"/>
    <w:rsid w:val="6A9FED00"/>
    <w:rsid w:val="6AD9F824"/>
    <w:rsid w:val="6B08E6DC"/>
    <w:rsid w:val="6B143ACB"/>
    <w:rsid w:val="6B21AB75"/>
    <w:rsid w:val="6B3532D0"/>
    <w:rsid w:val="6BE80CE1"/>
    <w:rsid w:val="6BED9339"/>
    <w:rsid w:val="6BFA64F7"/>
    <w:rsid w:val="6C159E22"/>
    <w:rsid w:val="6C8131A9"/>
    <w:rsid w:val="6C8B6C71"/>
    <w:rsid w:val="6CB2335B"/>
    <w:rsid w:val="6D216B98"/>
    <w:rsid w:val="6D44FC5D"/>
    <w:rsid w:val="6D680739"/>
    <w:rsid w:val="6D7F0223"/>
    <w:rsid w:val="6DED8458"/>
    <w:rsid w:val="6E06E774"/>
    <w:rsid w:val="6E2A0715"/>
    <w:rsid w:val="6E58CF40"/>
    <w:rsid w:val="6E89B358"/>
    <w:rsid w:val="6EC5BB38"/>
    <w:rsid w:val="6EEBAF87"/>
    <w:rsid w:val="6F06725B"/>
    <w:rsid w:val="6F3F7376"/>
    <w:rsid w:val="6F6D6125"/>
    <w:rsid w:val="6F81E470"/>
    <w:rsid w:val="6F99E337"/>
    <w:rsid w:val="6FFBB563"/>
    <w:rsid w:val="6FFFC630"/>
    <w:rsid w:val="70607A53"/>
    <w:rsid w:val="70F54213"/>
    <w:rsid w:val="71B9F042"/>
    <w:rsid w:val="71F8EDB1"/>
    <w:rsid w:val="7320E11A"/>
    <w:rsid w:val="7364F18A"/>
    <w:rsid w:val="7375BA13"/>
    <w:rsid w:val="737C405A"/>
    <w:rsid w:val="73999251"/>
    <w:rsid w:val="73AA8477"/>
    <w:rsid w:val="73CA4725"/>
    <w:rsid w:val="73CD92A6"/>
    <w:rsid w:val="74088FD2"/>
    <w:rsid w:val="7425129C"/>
    <w:rsid w:val="744A9738"/>
    <w:rsid w:val="74B938BA"/>
    <w:rsid w:val="74C3AFD2"/>
    <w:rsid w:val="755E59F7"/>
    <w:rsid w:val="75813656"/>
    <w:rsid w:val="75AB6C8A"/>
    <w:rsid w:val="75E1F62C"/>
    <w:rsid w:val="75E31919"/>
    <w:rsid w:val="768D523C"/>
    <w:rsid w:val="7696F177"/>
    <w:rsid w:val="76F2BF0D"/>
    <w:rsid w:val="772F0F21"/>
    <w:rsid w:val="77513A13"/>
    <w:rsid w:val="77D7D1FF"/>
    <w:rsid w:val="77EBD2D1"/>
    <w:rsid w:val="780935E2"/>
    <w:rsid w:val="780C0C3C"/>
    <w:rsid w:val="7810944D"/>
    <w:rsid w:val="781464B3"/>
    <w:rsid w:val="7842C02F"/>
    <w:rsid w:val="785ECE76"/>
    <w:rsid w:val="78999224"/>
    <w:rsid w:val="78A8FC37"/>
    <w:rsid w:val="78BAAE3F"/>
    <w:rsid w:val="78C0C772"/>
    <w:rsid w:val="78EF21EB"/>
    <w:rsid w:val="78F1A998"/>
    <w:rsid w:val="79288832"/>
    <w:rsid w:val="794CCE52"/>
    <w:rsid w:val="795C8833"/>
    <w:rsid w:val="79695C82"/>
    <w:rsid w:val="79BEB563"/>
    <w:rsid w:val="7A131C0D"/>
    <w:rsid w:val="7A205B26"/>
    <w:rsid w:val="7A268AEA"/>
    <w:rsid w:val="7B1ABBCA"/>
    <w:rsid w:val="7B843178"/>
    <w:rsid w:val="7B86561B"/>
    <w:rsid w:val="7B8E06AD"/>
    <w:rsid w:val="7BB80F91"/>
    <w:rsid w:val="7C2859DF"/>
    <w:rsid w:val="7C93E144"/>
    <w:rsid w:val="7D54A98B"/>
    <w:rsid w:val="7D5A0073"/>
    <w:rsid w:val="7D62E2E3"/>
    <w:rsid w:val="7D6ABC6E"/>
    <w:rsid w:val="7E488A43"/>
    <w:rsid w:val="7E5B1048"/>
    <w:rsid w:val="7EB36C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A85B9"/>
  <w15:docId w15:val="{32DEB441-A592-4888-AC28-DEE5CC8B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Calibri" w:hAnsi="Book Antiqua" w:cstheme="minorBidi"/>
        <w:color w:val="000000" w:themeColor="text1"/>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E80"/>
    <w:pPr>
      <w:spacing w:after="200" w:line="276" w:lineRule="auto"/>
    </w:pPr>
    <w:rPr>
      <w:rFonts w:cs="Times New Roman"/>
      <w:color w:val="auto"/>
      <w:sz w:val="21"/>
      <w:lang w:val="es-CR"/>
    </w:rPr>
  </w:style>
  <w:style w:type="paragraph" w:styleId="Ttulo1">
    <w:name w:val="heading 1"/>
    <w:aliases w:val="TITULO 2"/>
    <w:basedOn w:val="Normal"/>
    <w:next w:val="Normal"/>
    <w:link w:val="Ttulo1Car"/>
    <w:uiPriority w:val="9"/>
    <w:qFormat/>
    <w:rsid w:val="000C37C9"/>
    <w:pPr>
      <w:keepNext/>
      <w:keepLines/>
      <w:spacing w:before="240" w:after="0" w:line="288" w:lineRule="auto"/>
      <w:jc w:val="both"/>
      <w:outlineLvl w:val="0"/>
    </w:pPr>
    <w:rPr>
      <w:rFonts w:eastAsiaTheme="majorEastAsia" w:cstheme="majorBidi"/>
      <w:b/>
      <w:spacing w:val="4"/>
      <w:szCs w:val="32"/>
      <w:lang w:val="en-GB" w:eastAsia="zh-CN"/>
    </w:rPr>
  </w:style>
  <w:style w:type="paragraph" w:styleId="Ttulo2">
    <w:name w:val="heading 2"/>
    <w:aliases w:val="TITULO 3"/>
    <w:basedOn w:val="Normal"/>
    <w:next w:val="Normal"/>
    <w:link w:val="Ttulo2Car"/>
    <w:uiPriority w:val="9"/>
    <w:unhideWhenUsed/>
    <w:qFormat/>
    <w:rsid w:val="0097660A"/>
    <w:pPr>
      <w:keepNext/>
      <w:keepLines/>
      <w:spacing w:before="40" w:after="0" w:line="360" w:lineRule="auto"/>
      <w:outlineLvl w:val="1"/>
    </w:pPr>
    <w:rPr>
      <w:rFonts w:eastAsiaTheme="majorEastAsia" w:cstheme="majorBidi"/>
      <w:b/>
      <w:szCs w:val="26"/>
    </w:rPr>
  </w:style>
  <w:style w:type="paragraph" w:styleId="Ttulo3">
    <w:name w:val="heading 3"/>
    <w:basedOn w:val="Normal"/>
    <w:next w:val="Normal"/>
    <w:link w:val="Ttulo3Car"/>
    <w:unhideWhenUsed/>
    <w:qFormat/>
    <w:rsid w:val="000C4E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CD6DC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995E8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995E8B"/>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AE7130"/>
    <w:pPr>
      <w:keepNext/>
      <w:keepLines/>
      <w:spacing w:before="40" w:after="0" w:line="278" w:lineRule="auto"/>
      <w:jc w:val="both"/>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AE7130"/>
    <w:pPr>
      <w:keepNext/>
      <w:keepLines/>
      <w:spacing w:after="0" w:line="278" w:lineRule="auto"/>
      <w:jc w:val="both"/>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AE7130"/>
    <w:pPr>
      <w:keepNext/>
      <w:keepLines/>
      <w:spacing w:after="0" w:line="278" w:lineRule="auto"/>
      <w:jc w:val="both"/>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2 Car"/>
    <w:basedOn w:val="Fuentedeprrafopredeter"/>
    <w:link w:val="Ttulo1"/>
    <w:uiPriority w:val="9"/>
    <w:rsid w:val="000C37C9"/>
    <w:rPr>
      <w:rFonts w:eastAsiaTheme="majorEastAsia" w:cstheme="majorBidi"/>
      <w:b/>
      <w:spacing w:val="4"/>
      <w:szCs w:val="32"/>
      <w:lang w:val="en-GB" w:eastAsia="zh-CN"/>
    </w:rPr>
  </w:style>
  <w:style w:type="character" w:customStyle="1" w:styleId="Ttulo2Car">
    <w:name w:val="Título 2 Car"/>
    <w:aliases w:val="TITULO 3 Car"/>
    <w:basedOn w:val="Fuentedeprrafopredeter"/>
    <w:link w:val="Ttulo2"/>
    <w:uiPriority w:val="9"/>
    <w:rsid w:val="0097660A"/>
    <w:rPr>
      <w:rFonts w:eastAsiaTheme="majorEastAsia" w:cstheme="majorBidi"/>
      <w:b/>
      <w:color w:val="auto"/>
      <w:sz w:val="21"/>
      <w:szCs w:val="26"/>
      <w:lang w:val="es-ES"/>
    </w:rPr>
  </w:style>
  <w:style w:type="paragraph" w:styleId="Textonotapie">
    <w:name w:val="footnote text"/>
    <w:basedOn w:val="Normal"/>
    <w:link w:val="TextonotapieCar"/>
    <w:uiPriority w:val="99"/>
    <w:unhideWhenUsed/>
    <w:rsid w:val="00CE7C41"/>
    <w:pPr>
      <w:spacing w:after="0" w:line="240" w:lineRule="auto"/>
    </w:pPr>
    <w:rPr>
      <w:sz w:val="20"/>
      <w:szCs w:val="20"/>
    </w:rPr>
  </w:style>
  <w:style w:type="character" w:customStyle="1" w:styleId="TextonotapieCar">
    <w:name w:val="Texto nota pie Car"/>
    <w:basedOn w:val="Fuentedeprrafopredeter"/>
    <w:link w:val="Textonotapie"/>
    <w:uiPriority w:val="99"/>
    <w:rsid w:val="00CE7C41"/>
    <w:rPr>
      <w:rFonts w:cs="Times New Roman"/>
      <w:color w:val="auto"/>
      <w:sz w:val="20"/>
      <w:szCs w:val="20"/>
      <w:lang w:val="es-ES"/>
    </w:rPr>
  </w:style>
  <w:style w:type="character" w:styleId="Refdenotaalpie">
    <w:name w:val="footnote reference"/>
    <w:aliases w:val="fr,BVI fnr,Footnote Reference-BSA-AML,ftref,Footnote symbol,Знак сноски-FN,callout,Rimando notaOreste,Rimando notaOreste1,Rimando notaOreste2,nota a piè di pagina,(Footnote Reference),SUPERS,EN Footnote Reference,note TESI,o"/>
    <w:basedOn w:val="Fuentedeprrafopredeter"/>
    <w:uiPriority w:val="99"/>
    <w:unhideWhenUsed/>
    <w:qFormat/>
    <w:rsid w:val="00CE7C41"/>
    <w:rPr>
      <w:vertAlign w:val="superscript"/>
    </w:rPr>
  </w:style>
  <w:style w:type="table" w:styleId="Tablaconcuadrcula">
    <w:name w:val="Table Grid"/>
    <w:basedOn w:val="Tablanormal"/>
    <w:uiPriority w:val="59"/>
    <w:rsid w:val="00595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1147C"/>
    <w:rPr>
      <w:color w:val="808080"/>
    </w:rPr>
  </w:style>
  <w:style w:type="paragraph" w:styleId="Prrafodelista">
    <w:name w:val="List Paragraph"/>
    <w:basedOn w:val="Normal"/>
    <w:link w:val="PrrafodelistaCar"/>
    <w:uiPriority w:val="34"/>
    <w:qFormat/>
    <w:rsid w:val="007F4432"/>
    <w:pPr>
      <w:ind w:left="720"/>
      <w:contextualSpacing/>
    </w:pPr>
  </w:style>
  <w:style w:type="paragraph" w:styleId="TtuloTDC">
    <w:name w:val="TOC Heading"/>
    <w:basedOn w:val="Ttulo1"/>
    <w:next w:val="Normal"/>
    <w:uiPriority w:val="39"/>
    <w:unhideWhenUsed/>
    <w:qFormat/>
    <w:rsid w:val="00F93657"/>
    <w:pPr>
      <w:spacing w:line="259" w:lineRule="auto"/>
      <w:jc w:val="left"/>
      <w:outlineLvl w:val="9"/>
    </w:pPr>
    <w:rPr>
      <w:rFonts w:asciiTheme="majorHAnsi" w:hAnsiTheme="majorHAnsi"/>
      <w:b w:val="0"/>
      <w:color w:val="2F5496" w:themeColor="accent1" w:themeShade="BF"/>
      <w:spacing w:val="0"/>
      <w:sz w:val="32"/>
      <w:lang w:val="en-US" w:eastAsia="en-US"/>
    </w:rPr>
  </w:style>
  <w:style w:type="paragraph" w:styleId="TDC1">
    <w:name w:val="toc 1"/>
    <w:basedOn w:val="Normal"/>
    <w:next w:val="Normal"/>
    <w:autoRedefine/>
    <w:uiPriority w:val="39"/>
    <w:unhideWhenUsed/>
    <w:rsid w:val="00AC72D4"/>
    <w:pPr>
      <w:tabs>
        <w:tab w:val="right" w:leader="dot" w:pos="720"/>
        <w:tab w:val="right" w:leader="dot" w:pos="9072"/>
      </w:tabs>
      <w:spacing w:after="100"/>
      <w:ind w:right="100"/>
    </w:pPr>
  </w:style>
  <w:style w:type="paragraph" w:styleId="TDC2">
    <w:name w:val="toc 2"/>
    <w:basedOn w:val="Normal"/>
    <w:next w:val="Normal"/>
    <w:autoRedefine/>
    <w:uiPriority w:val="39"/>
    <w:unhideWhenUsed/>
    <w:rsid w:val="00C96ED3"/>
    <w:pPr>
      <w:tabs>
        <w:tab w:val="right" w:leader="dot" w:pos="9072"/>
      </w:tabs>
      <w:spacing w:after="100"/>
      <w:ind w:right="-284"/>
    </w:pPr>
    <w:rPr>
      <w:rFonts w:ascii="Times New Roman" w:eastAsiaTheme="majorEastAsia" w:hAnsi="Times New Roman"/>
      <w:noProof/>
      <w:spacing w:val="4"/>
      <w:lang w:eastAsia="zh-CN"/>
    </w:rPr>
  </w:style>
  <w:style w:type="character" w:styleId="Hipervnculo">
    <w:name w:val="Hyperlink"/>
    <w:basedOn w:val="Fuentedeprrafopredeter"/>
    <w:uiPriority w:val="99"/>
    <w:unhideWhenUsed/>
    <w:rsid w:val="00F93657"/>
    <w:rPr>
      <w:color w:val="0563C1" w:themeColor="hyperlink"/>
      <w:u w:val="single"/>
    </w:rPr>
  </w:style>
  <w:style w:type="paragraph" w:styleId="Encabezado">
    <w:name w:val="header"/>
    <w:basedOn w:val="Normal"/>
    <w:link w:val="EncabezadoCar"/>
    <w:uiPriority w:val="99"/>
    <w:unhideWhenUsed/>
    <w:rsid w:val="00AE550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E5501"/>
    <w:rPr>
      <w:rFonts w:cs="Times New Roman"/>
      <w:color w:val="auto"/>
      <w:sz w:val="21"/>
      <w:lang w:val="es-ES"/>
    </w:rPr>
  </w:style>
  <w:style w:type="paragraph" w:styleId="Piedepgina">
    <w:name w:val="footer"/>
    <w:basedOn w:val="Normal"/>
    <w:link w:val="PiedepginaCar"/>
    <w:uiPriority w:val="99"/>
    <w:unhideWhenUsed/>
    <w:rsid w:val="00AE550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E5501"/>
    <w:rPr>
      <w:rFonts w:cs="Times New Roman"/>
      <w:color w:val="auto"/>
      <w:sz w:val="21"/>
      <w:lang w:val="es-ES"/>
    </w:rPr>
  </w:style>
  <w:style w:type="character" w:styleId="Hipervnculovisitado">
    <w:name w:val="FollowedHyperlink"/>
    <w:basedOn w:val="Fuentedeprrafopredeter"/>
    <w:uiPriority w:val="99"/>
    <w:semiHidden/>
    <w:unhideWhenUsed/>
    <w:rsid w:val="007A0A2F"/>
    <w:rPr>
      <w:color w:val="800080"/>
      <w:u w:val="single"/>
    </w:rPr>
  </w:style>
  <w:style w:type="paragraph" w:customStyle="1" w:styleId="msonormal0">
    <w:name w:val="msonormal"/>
    <w:basedOn w:val="Normal"/>
    <w:rsid w:val="007A0A2F"/>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font5">
    <w:name w:val="font5"/>
    <w:basedOn w:val="Normal"/>
    <w:rsid w:val="007A0A2F"/>
    <w:pPr>
      <w:spacing w:before="100" w:beforeAutospacing="1" w:after="100" w:afterAutospacing="1" w:line="240" w:lineRule="auto"/>
    </w:pPr>
    <w:rPr>
      <w:rFonts w:ascii="Arial" w:eastAsia="Times New Roman" w:hAnsi="Arial" w:cs="Arial"/>
      <w:i/>
      <w:iCs/>
      <w:color w:val="000000"/>
      <w:sz w:val="20"/>
      <w:szCs w:val="20"/>
      <w:lang w:eastAsia="es-ES"/>
    </w:rPr>
  </w:style>
  <w:style w:type="paragraph" w:customStyle="1" w:styleId="font6">
    <w:name w:val="font6"/>
    <w:basedOn w:val="Normal"/>
    <w:rsid w:val="007A0A2F"/>
    <w:pPr>
      <w:spacing w:before="100" w:beforeAutospacing="1" w:after="100" w:afterAutospacing="1" w:line="240" w:lineRule="auto"/>
    </w:pPr>
    <w:rPr>
      <w:rFonts w:ascii="Arial" w:eastAsia="Times New Roman" w:hAnsi="Arial" w:cs="Arial"/>
      <w:b/>
      <w:bCs/>
      <w:i/>
      <w:iCs/>
      <w:color w:val="000000"/>
      <w:sz w:val="20"/>
      <w:szCs w:val="20"/>
      <w:lang w:eastAsia="es-ES"/>
    </w:rPr>
  </w:style>
  <w:style w:type="paragraph" w:customStyle="1" w:styleId="font7">
    <w:name w:val="font7"/>
    <w:basedOn w:val="Normal"/>
    <w:rsid w:val="007A0A2F"/>
    <w:pPr>
      <w:spacing w:before="100" w:beforeAutospacing="1" w:after="100" w:afterAutospacing="1" w:line="240" w:lineRule="auto"/>
    </w:pPr>
    <w:rPr>
      <w:rFonts w:ascii="Arial" w:eastAsia="Times New Roman" w:hAnsi="Arial" w:cs="Arial"/>
      <w:sz w:val="20"/>
      <w:szCs w:val="20"/>
      <w:lang w:eastAsia="es-ES"/>
    </w:rPr>
  </w:style>
  <w:style w:type="paragraph" w:customStyle="1" w:styleId="font8">
    <w:name w:val="font8"/>
    <w:basedOn w:val="Normal"/>
    <w:rsid w:val="007A0A2F"/>
    <w:pPr>
      <w:spacing w:before="100" w:beforeAutospacing="1" w:after="100" w:afterAutospacing="1" w:line="240" w:lineRule="auto"/>
    </w:pPr>
    <w:rPr>
      <w:rFonts w:ascii="Tahoma" w:eastAsia="Times New Roman" w:hAnsi="Tahoma" w:cs="Tahoma"/>
      <w:b/>
      <w:bCs/>
      <w:color w:val="000000"/>
      <w:sz w:val="18"/>
      <w:szCs w:val="18"/>
      <w:lang w:eastAsia="es-ES"/>
    </w:rPr>
  </w:style>
  <w:style w:type="paragraph" w:customStyle="1" w:styleId="font9">
    <w:name w:val="font9"/>
    <w:basedOn w:val="Normal"/>
    <w:rsid w:val="007A0A2F"/>
    <w:pPr>
      <w:spacing w:before="100" w:beforeAutospacing="1" w:after="100" w:afterAutospacing="1" w:line="240" w:lineRule="auto"/>
    </w:pPr>
    <w:rPr>
      <w:rFonts w:ascii="Tahoma" w:eastAsia="Times New Roman" w:hAnsi="Tahoma" w:cs="Tahoma"/>
      <w:color w:val="000000"/>
      <w:sz w:val="18"/>
      <w:szCs w:val="18"/>
      <w:lang w:eastAsia="es-ES"/>
    </w:rPr>
  </w:style>
  <w:style w:type="paragraph" w:customStyle="1" w:styleId="xl65">
    <w:name w:val="xl65"/>
    <w:basedOn w:val="Normal"/>
    <w:rsid w:val="007A0A2F"/>
    <w:pPr>
      <w:spacing w:before="100" w:beforeAutospacing="1" w:after="100" w:afterAutospacing="1" w:line="240" w:lineRule="auto"/>
      <w:jc w:val="right"/>
    </w:pPr>
    <w:rPr>
      <w:rFonts w:ascii="Arial" w:eastAsia="Times New Roman" w:hAnsi="Arial" w:cs="Arial"/>
      <w:b/>
      <w:bCs/>
      <w:sz w:val="20"/>
      <w:szCs w:val="20"/>
      <w:lang w:eastAsia="es-ES"/>
    </w:rPr>
  </w:style>
  <w:style w:type="paragraph" w:customStyle="1" w:styleId="xl66">
    <w:name w:val="xl66"/>
    <w:basedOn w:val="Normal"/>
    <w:rsid w:val="007A0A2F"/>
    <w:pPr>
      <w:shd w:val="clear" w:color="000000" w:fill="CCFFCC"/>
      <w:spacing w:before="100" w:beforeAutospacing="1" w:after="100" w:afterAutospacing="1" w:line="240" w:lineRule="auto"/>
    </w:pPr>
    <w:rPr>
      <w:rFonts w:ascii="Arial" w:eastAsia="Times New Roman" w:hAnsi="Arial" w:cs="Arial"/>
      <w:b/>
      <w:bCs/>
      <w:sz w:val="20"/>
      <w:szCs w:val="20"/>
      <w:lang w:eastAsia="es-ES"/>
    </w:rPr>
  </w:style>
  <w:style w:type="paragraph" w:customStyle="1" w:styleId="xl67">
    <w:name w:val="xl67"/>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0"/>
      <w:szCs w:val="20"/>
      <w:lang w:eastAsia="es-ES"/>
    </w:rPr>
  </w:style>
  <w:style w:type="paragraph" w:customStyle="1" w:styleId="xl68">
    <w:name w:val="xl68"/>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eastAsia="es-ES"/>
    </w:rPr>
  </w:style>
  <w:style w:type="paragraph" w:customStyle="1" w:styleId="xl69">
    <w:name w:val="xl69"/>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es-ES"/>
    </w:rPr>
  </w:style>
  <w:style w:type="paragraph" w:customStyle="1" w:styleId="xl70">
    <w:name w:val="xl70"/>
    <w:basedOn w:val="Normal"/>
    <w:rsid w:val="007A0A2F"/>
    <w:pPr>
      <w:spacing w:before="100" w:beforeAutospacing="1" w:after="100" w:afterAutospacing="1" w:line="240" w:lineRule="auto"/>
      <w:jc w:val="right"/>
    </w:pPr>
    <w:rPr>
      <w:rFonts w:ascii="Arial" w:eastAsia="Times New Roman" w:hAnsi="Arial" w:cs="Arial"/>
      <w:color w:val="000000"/>
      <w:sz w:val="20"/>
      <w:szCs w:val="20"/>
      <w:lang w:eastAsia="es-ES"/>
    </w:rPr>
  </w:style>
  <w:style w:type="paragraph" w:customStyle="1" w:styleId="xl71">
    <w:name w:val="xl71"/>
    <w:basedOn w:val="Normal"/>
    <w:rsid w:val="007A0A2F"/>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xl72">
    <w:name w:val="xl72"/>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es-ES"/>
    </w:rPr>
  </w:style>
  <w:style w:type="paragraph" w:customStyle="1" w:styleId="xl73">
    <w:name w:val="xl73"/>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eastAsia="es-ES"/>
    </w:rPr>
  </w:style>
  <w:style w:type="paragraph" w:customStyle="1" w:styleId="xl74">
    <w:name w:val="xl74"/>
    <w:basedOn w:val="Normal"/>
    <w:rsid w:val="007A0A2F"/>
    <w:pPr>
      <w:spacing w:before="100" w:beforeAutospacing="1" w:after="100" w:afterAutospacing="1" w:line="240" w:lineRule="auto"/>
      <w:jc w:val="right"/>
    </w:pPr>
    <w:rPr>
      <w:rFonts w:ascii="Times New Roman" w:eastAsia="Times New Roman" w:hAnsi="Times New Roman"/>
      <w:sz w:val="24"/>
      <w:szCs w:val="24"/>
      <w:lang w:eastAsia="es-ES"/>
    </w:rPr>
  </w:style>
  <w:style w:type="paragraph" w:customStyle="1" w:styleId="xl75">
    <w:name w:val="xl75"/>
    <w:basedOn w:val="Normal"/>
    <w:rsid w:val="007A0A2F"/>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eastAsia="es-ES"/>
    </w:rPr>
  </w:style>
  <w:style w:type="paragraph" w:customStyle="1" w:styleId="xl76">
    <w:name w:val="xl76"/>
    <w:basedOn w:val="Normal"/>
    <w:rsid w:val="007A0A2F"/>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es-ES"/>
    </w:rPr>
  </w:style>
  <w:style w:type="paragraph" w:customStyle="1" w:styleId="xl77">
    <w:name w:val="xl77"/>
    <w:basedOn w:val="Normal"/>
    <w:rsid w:val="007A0A2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es-ES"/>
    </w:rPr>
  </w:style>
  <w:style w:type="paragraph" w:customStyle="1" w:styleId="xl78">
    <w:name w:val="xl78"/>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xl79">
    <w:name w:val="xl79"/>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0"/>
      <w:szCs w:val="20"/>
      <w:lang w:eastAsia="es-ES"/>
    </w:rPr>
  </w:style>
  <w:style w:type="paragraph" w:customStyle="1" w:styleId="xl80">
    <w:name w:val="xl80"/>
    <w:basedOn w:val="Normal"/>
    <w:rsid w:val="007A0A2F"/>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0"/>
      <w:szCs w:val="20"/>
      <w:lang w:eastAsia="es-ES"/>
    </w:rPr>
  </w:style>
  <w:style w:type="paragraph" w:customStyle="1" w:styleId="xl81">
    <w:name w:val="xl81"/>
    <w:basedOn w:val="Normal"/>
    <w:rsid w:val="007A0A2F"/>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eastAsia="es-ES"/>
    </w:rPr>
  </w:style>
  <w:style w:type="paragraph" w:customStyle="1" w:styleId="xl82">
    <w:name w:val="xl82"/>
    <w:basedOn w:val="Normal"/>
    <w:rsid w:val="007A0A2F"/>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20"/>
      <w:szCs w:val="20"/>
      <w:lang w:eastAsia="es-ES"/>
    </w:rPr>
  </w:style>
  <w:style w:type="paragraph" w:customStyle="1" w:styleId="xl83">
    <w:name w:val="xl83"/>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ES"/>
    </w:rPr>
  </w:style>
  <w:style w:type="paragraph" w:customStyle="1" w:styleId="xl84">
    <w:name w:val="xl84"/>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ES"/>
    </w:rPr>
  </w:style>
  <w:style w:type="paragraph" w:customStyle="1" w:styleId="xl85">
    <w:name w:val="xl85"/>
    <w:basedOn w:val="Normal"/>
    <w:rsid w:val="007A0A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ES"/>
    </w:rPr>
  </w:style>
  <w:style w:type="paragraph" w:styleId="Textodeglobo">
    <w:name w:val="Balloon Text"/>
    <w:basedOn w:val="Normal"/>
    <w:link w:val="TextodegloboCar"/>
    <w:uiPriority w:val="99"/>
    <w:semiHidden/>
    <w:unhideWhenUsed/>
    <w:rsid w:val="00276DB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6DB7"/>
    <w:rPr>
      <w:rFonts w:ascii="Segoe UI" w:hAnsi="Segoe UI" w:cs="Segoe UI"/>
      <w:color w:val="auto"/>
      <w:sz w:val="18"/>
      <w:szCs w:val="18"/>
      <w:lang w:val="es-ES"/>
    </w:rPr>
  </w:style>
  <w:style w:type="paragraph" w:customStyle="1" w:styleId="xl63">
    <w:name w:val="xl63"/>
    <w:basedOn w:val="Normal"/>
    <w:rsid w:val="004A157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eastAsia="Times New Roman"/>
      <w:b/>
      <w:bCs/>
      <w:szCs w:val="21"/>
      <w:lang w:eastAsia="es-ES"/>
    </w:rPr>
  </w:style>
  <w:style w:type="paragraph" w:customStyle="1" w:styleId="xl64">
    <w:name w:val="xl64"/>
    <w:basedOn w:val="Normal"/>
    <w:rsid w:val="004A1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1"/>
      <w:lang w:eastAsia="es-ES"/>
    </w:rPr>
  </w:style>
  <w:style w:type="table" w:customStyle="1" w:styleId="Tablaconcuadrcula1">
    <w:name w:val="Tabla con cuadrícula1"/>
    <w:basedOn w:val="Tablanormal"/>
    <w:next w:val="Tablaconcuadrcula"/>
    <w:uiPriority w:val="39"/>
    <w:rsid w:val="001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4B4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4B4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aliases w:val="Body Text Char"/>
    <w:basedOn w:val="Normal"/>
    <w:link w:val="TextoindependienteCar"/>
    <w:qFormat/>
    <w:rsid w:val="0046544C"/>
    <w:pPr>
      <w:widowControl w:val="0"/>
      <w:autoSpaceDE w:val="0"/>
      <w:autoSpaceDN w:val="0"/>
      <w:spacing w:after="0" w:line="240" w:lineRule="auto"/>
    </w:pPr>
    <w:rPr>
      <w:rFonts w:ascii="Calibri" w:hAnsi="Calibri" w:cs="Calibri"/>
      <w:sz w:val="24"/>
      <w:szCs w:val="24"/>
    </w:rPr>
  </w:style>
  <w:style w:type="character" w:customStyle="1" w:styleId="TextoindependienteCar">
    <w:name w:val="Texto independiente Car"/>
    <w:aliases w:val="Body Text Char Car"/>
    <w:basedOn w:val="Fuentedeprrafopredeter"/>
    <w:link w:val="Textoindependiente"/>
    <w:rsid w:val="0046544C"/>
    <w:rPr>
      <w:rFonts w:ascii="Calibri" w:hAnsi="Calibri" w:cs="Calibri"/>
      <w:color w:val="auto"/>
      <w:sz w:val="24"/>
      <w:szCs w:val="24"/>
      <w:lang w:val="es-ES"/>
    </w:rPr>
  </w:style>
  <w:style w:type="character" w:styleId="Refdecomentario">
    <w:name w:val="annotation reference"/>
    <w:basedOn w:val="Fuentedeprrafopredeter"/>
    <w:uiPriority w:val="99"/>
    <w:semiHidden/>
    <w:unhideWhenUsed/>
    <w:rsid w:val="008A7780"/>
    <w:rPr>
      <w:sz w:val="16"/>
      <w:szCs w:val="16"/>
    </w:rPr>
  </w:style>
  <w:style w:type="paragraph" w:styleId="Textocomentario">
    <w:name w:val="annotation text"/>
    <w:basedOn w:val="Normal"/>
    <w:link w:val="TextocomentarioCar"/>
    <w:uiPriority w:val="99"/>
    <w:unhideWhenUsed/>
    <w:rsid w:val="008A7780"/>
    <w:pPr>
      <w:spacing w:line="240" w:lineRule="auto"/>
    </w:pPr>
    <w:rPr>
      <w:sz w:val="20"/>
      <w:szCs w:val="20"/>
    </w:rPr>
  </w:style>
  <w:style w:type="character" w:customStyle="1" w:styleId="TextocomentarioCar">
    <w:name w:val="Texto comentario Car"/>
    <w:basedOn w:val="Fuentedeprrafopredeter"/>
    <w:link w:val="Textocomentario"/>
    <w:uiPriority w:val="99"/>
    <w:rsid w:val="008A7780"/>
    <w:rPr>
      <w:rFonts w:cs="Times New Roman"/>
      <w:color w:val="auto"/>
      <w:sz w:val="20"/>
      <w:szCs w:val="20"/>
      <w:lang w:val="es-ES"/>
    </w:rPr>
  </w:style>
  <w:style w:type="paragraph" w:styleId="Asuntodelcomentario">
    <w:name w:val="annotation subject"/>
    <w:basedOn w:val="Textocomentario"/>
    <w:next w:val="Textocomentario"/>
    <w:link w:val="AsuntodelcomentarioCar"/>
    <w:uiPriority w:val="99"/>
    <w:semiHidden/>
    <w:unhideWhenUsed/>
    <w:rsid w:val="008A7780"/>
    <w:rPr>
      <w:b/>
      <w:bCs/>
    </w:rPr>
  </w:style>
  <w:style w:type="character" w:customStyle="1" w:styleId="AsuntodelcomentarioCar">
    <w:name w:val="Asunto del comentario Car"/>
    <w:basedOn w:val="TextocomentarioCar"/>
    <w:link w:val="Asuntodelcomentario"/>
    <w:uiPriority w:val="99"/>
    <w:semiHidden/>
    <w:rsid w:val="008A7780"/>
    <w:rPr>
      <w:rFonts w:cs="Times New Roman"/>
      <w:b/>
      <w:bCs/>
      <w:color w:val="auto"/>
      <w:sz w:val="20"/>
      <w:szCs w:val="20"/>
      <w:lang w:val="es-ES"/>
    </w:rPr>
  </w:style>
  <w:style w:type="paragraph" w:styleId="Revisin">
    <w:name w:val="Revision"/>
    <w:hidden/>
    <w:uiPriority w:val="99"/>
    <w:semiHidden/>
    <w:rsid w:val="000C1114"/>
    <w:pPr>
      <w:spacing w:after="0" w:line="240" w:lineRule="auto"/>
    </w:pPr>
    <w:rPr>
      <w:rFonts w:cs="Times New Roman"/>
      <w:color w:val="auto"/>
      <w:sz w:val="21"/>
      <w:lang w:val="es-ES"/>
    </w:rPr>
  </w:style>
  <w:style w:type="character" w:styleId="Mencinsinresolver">
    <w:name w:val="Unresolved Mention"/>
    <w:basedOn w:val="Fuentedeprrafopredeter"/>
    <w:uiPriority w:val="99"/>
    <w:semiHidden/>
    <w:unhideWhenUsed/>
    <w:rsid w:val="00970912"/>
    <w:rPr>
      <w:color w:val="605E5C"/>
      <w:shd w:val="clear" w:color="auto" w:fill="E1DFDD"/>
    </w:rPr>
  </w:style>
  <w:style w:type="paragraph" w:customStyle="1" w:styleId="pf0">
    <w:name w:val="pf0"/>
    <w:basedOn w:val="Normal"/>
    <w:rsid w:val="0024215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cf01">
    <w:name w:val="cf01"/>
    <w:basedOn w:val="Fuentedeprrafopredeter"/>
    <w:rsid w:val="00242152"/>
    <w:rPr>
      <w:rFonts w:ascii="Segoe UI" w:hAnsi="Segoe UI" w:cs="Segoe UI" w:hint="default"/>
      <w:sz w:val="18"/>
      <w:szCs w:val="18"/>
    </w:rPr>
  </w:style>
  <w:style w:type="paragraph" w:styleId="Textonotaalfinal">
    <w:name w:val="endnote text"/>
    <w:basedOn w:val="Normal"/>
    <w:link w:val="TextonotaalfinalCar"/>
    <w:uiPriority w:val="99"/>
    <w:semiHidden/>
    <w:unhideWhenUsed/>
    <w:rsid w:val="00C70C3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70C3E"/>
    <w:rPr>
      <w:rFonts w:cs="Times New Roman"/>
      <w:color w:val="auto"/>
      <w:sz w:val="20"/>
      <w:szCs w:val="20"/>
      <w:lang w:val="es-ES"/>
    </w:rPr>
  </w:style>
  <w:style w:type="character" w:styleId="Refdenotaalfinal">
    <w:name w:val="endnote reference"/>
    <w:basedOn w:val="Fuentedeprrafopredeter"/>
    <w:uiPriority w:val="99"/>
    <w:semiHidden/>
    <w:unhideWhenUsed/>
    <w:rsid w:val="00C70C3E"/>
    <w:rPr>
      <w:vertAlign w:val="superscript"/>
    </w:rPr>
  </w:style>
  <w:style w:type="paragraph" w:styleId="Subttulo">
    <w:name w:val="Subtitle"/>
    <w:basedOn w:val="Normal"/>
    <w:next w:val="Normal"/>
    <w:link w:val="SubttuloCar"/>
    <w:uiPriority w:val="11"/>
    <w:qFormat/>
    <w:rsid w:val="006B1BBB"/>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tuloCar">
    <w:name w:val="Subtítulo Car"/>
    <w:basedOn w:val="Fuentedeprrafopredeter"/>
    <w:link w:val="Subttulo"/>
    <w:uiPriority w:val="11"/>
    <w:rsid w:val="006B1BBB"/>
    <w:rPr>
      <w:rFonts w:asciiTheme="minorHAnsi" w:eastAsiaTheme="minorEastAsia" w:hAnsiTheme="minorHAnsi"/>
      <w:color w:val="5A5A5A" w:themeColor="text1" w:themeTint="A5"/>
      <w:spacing w:val="15"/>
      <w:lang w:val="es-ES"/>
    </w:rPr>
  </w:style>
  <w:style w:type="paragraph" w:customStyle="1" w:styleId="Estilo1">
    <w:name w:val="Estilo1"/>
    <w:basedOn w:val="Ttulo2"/>
    <w:link w:val="Estilo1Car"/>
    <w:qFormat/>
    <w:rsid w:val="001A07C6"/>
    <w:pPr>
      <w:spacing w:line="276" w:lineRule="auto"/>
      <w:jc w:val="both"/>
    </w:pPr>
    <w:rPr>
      <w:rFonts w:ascii="Times New Roman" w:hAnsi="Times New Roman" w:cs="Times New Roman"/>
      <w:b w:val="0"/>
      <w:sz w:val="24"/>
      <w:szCs w:val="32"/>
    </w:rPr>
  </w:style>
  <w:style w:type="character" w:customStyle="1" w:styleId="Estilo1Car">
    <w:name w:val="Estilo1 Car"/>
    <w:basedOn w:val="Ttulo2Car"/>
    <w:link w:val="Estilo1"/>
    <w:rsid w:val="001A07C6"/>
    <w:rPr>
      <w:rFonts w:ascii="Times New Roman" w:eastAsiaTheme="majorEastAsia" w:hAnsi="Times New Roman" w:cs="Times New Roman"/>
      <w:b w:val="0"/>
      <w:color w:val="auto"/>
      <w:sz w:val="24"/>
      <w:szCs w:val="32"/>
      <w:lang w:val="es-CR"/>
    </w:rPr>
  </w:style>
  <w:style w:type="paragraph" w:customStyle="1" w:styleId="paragraph">
    <w:name w:val="paragraph"/>
    <w:basedOn w:val="Normal"/>
    <w:rsid w:val="00D76E49"/>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rsid w:val="00D76E49"/>
  </w:style>
  <w:style w:type="character" w:customStyle="1" w:styleId="eop">
    <w:name w:val="eop"/>
    <w:basedOn w:val="Fuentedeprrafopredeter"/>
    <w:rsid w:val="00D76E49"/>
  </w:style>
  <w:style w:type="paragraph" w:customStyle="1" w:styleId="Estilo2">
    <w:name w:val="Estilo2"/>
    <w:basedOn w:val="Normal"/>
    <w:link w:val="Estilo2Car"/>
    <w:qFormat/>
    <w:rsid w:val="00272450"/>
    <w:pPr>
      <w:jc w:val="both"/>
    </w:pPr>
    <w:rPr>
      <w:rFonts w:ascii="Times New Roman" w:hAnsi="Times New Roman"/>
      <w:b/>
      <w:bCs/>
      <w:sz w:val="24"/>
      <w:szCs w:val="24"/>
      <w:lang w:eastAsia="zh-CN"/>
    </w:rPr>
  </w:style>
  <w:style w:type="character" w:customStyle="1" w:styleId="Estilo2Car">
    <w:name w:val="Estilo2 Car"/>
    <w:basedOn w:val="Fuentedeprrafopredeter"/>
    <w:link w:val="Estilo2"/>
    <w:rsid w:val="00272450"/>
    <w:rPr>
      <w:rFonts w:ascii="Times New Roman" w:hAnsi="Times New Roman" w:cs="Times New Roman"/>
      <w:b/>
      <w:bCs/>
      <w:color w:val="auto"/>
      <w:sz w:val="24"/>
      <w:szCs w:val="24"/>
      <w:lang w:val="es-CR" w:eastAsia="zh-CN"/>
    </w:rPr>
  </w:style>
  <w:style w:type="paragraph" w:styleId="NormalWeb">
    <w:name w:val="Normal (Web)"/>
    <w:basedOn w:val="Normal"/>
    <w:uiPriority w:val="99"/>
    <w:unhideWhenUsed/>
    <w:rsid w:val="004A56A1"/>
    <w:rPr>
      <w:rFonts w:ascii="Times New Roman" w:hAnsi="Times New Roman"/>
      <w:sz w:val="24"/>
      <w:szCs w:val="24"/>
    </w:rPr>
  </w:style>
  <w:style w:type="paragraph" w:customStyle="1" w:styleId="Default">
    <w:name w:val="Default"/>
    <w:rsid w:val="000B7F6C"/>
    <w:pPr>
      <w:autoSpaceDE w:val="0"/>
      <w:autoSpaceDN w:val="0"/>
      <w:adjustRightInd w:val="0"/>
      <w:spacing w:after="0" w:line="240" w:lineRule="auto"/>
    </w:pPr>
    <w:rPr>
      <w:rFonts w:ascii="Calibri" w:eastAsiaTheme="minorHAnsi" w:hAnsi="Calibri" w:cs="Calibri"/>
      <w:color w:val="000000"/>
      <w:sz w:val="24"/>
      <w:szCs w:val="24"/>
      <w:lang w:val="es-CR"/>
      <w14:ligatures w14:val="standardContextual"/>
    </w:rPr>
  </w:style>
  <w:style w:type="paragraph" w:customStyle="1" w:styleId="Subttulo1">
    <w:name w:val="Subtítulo1"/>
    <w:basedOn w:val="Listaconnmeros"/>
    <w:qFormat/>
    <w:rsid w:val="000B7F6C"/>
    <w:pPr>
      <w:spacing w:before="480" w:after="120" w:line="240" w:lineRule="auto"/>
      <w:contextualSpacing w:val="0"/>
    </w:pPr>
    <w:rPr>
      <w:rFonts w:ascii="Century Gothic" w:eastAsiaTheme="minorHAnsi" w:hAnsi="Century Gothic" w:cstheme="minorBidi"/>
      <w:kern w:val="20"/>
      <w:sz w:val="44"/>
      <w:szCs w:val="20"/>
      <w:lang w:val="es-ES" w:eastAsia="ja-JP"/>
    </w:rPr>
  </w:style>
  <w:style w:type="table" w:styleId="Tabladelista4-nfasis1">
    <w:name w:val="List Table 4 Accent 1"/>
    <w:basedOn w:val="Tablanormal"/>
    <w:uiPriority w:val="49"/>
    <w:rsid w:val="000B7F6C"/>
    <w:pPr>
      <w:spacing w:after="0" w:line="240" w:lineRule="auto"/>
    </w:pPr>
    <w:rPr>
      <w:rFonts w:asciiTheme="minorHAnsi" w:eastAsiaTheme="minorHAnsi" w:hAnsiTheme="minorHAnsi"/>
      <w:color w:val="auto"/>
      <w:kern w:val="2"/>
      <w:lang w:val="es-CR"/>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DC3">
    <w:name w:val="toc 3"/>
    <w:basedOn w:val="Normal"/>
    <w:next w:val="Normal"/>
    <w:autoRedefine/>
    <w:uiPriority w:val="39"/>
    <w:unhideWhenUsed/>
    <w:rsid w:val="000B7F6C"/>
    <w:pPr>
      <w:spacing w:after="100" w:line="259" w:lineRule="auto"/>
      <w:ind w:left="440"/>
    </w:pPr>
    <w:rPr>
      <w:rFonts w:asciiTheme="minorHAnsi" w:eastAsiaTheme="minorHAnsi" w:hAnsiTheme="minorHAnsi" w:cstheme="minorBidi"/>
      <w:kern w:val="2"/>
      <w:sz w:val="22"/>
      <w14:ligatures w14:val="standardContextual"/>
    </w:rPr>
  </w:style>
  <w:style w:type="character" w:customStyle="1" w:styleId="PrrafodelistaCar">
    <w:name w:val="Párrafo de lista Car"/>
    <w:link w:val="Prrafodelista"/>
    <w:uiPriority w:val="34"/>
    <w:rsid w:val="000B7F6C"/>
    <w:rPr>
      <w:rFonts w:cs="Times New Roman"/>
      <w:color w:val="auto"/>
      <w:sz w:val="21"/>
      <w:lang w:val="es-CR"/>
    </w:rPr>
  </w:style>
  <w:style w:type="paragraph" w:styleId="Listaconnmeros">
    <w:name w:val="List Number"/>
    <w:basedOn w:val="Normal"/>
    <w:uiPriority w:val="99"/>
    <w:semiHidden/>
    <w:unhideWhenUsed/>
    <w:rsid w:val="000B7F6C"/>
    <w:pPr>
      <w:contextualSpacing/>
    </w:pPr>
  </w:style>
  <w:style w:type="character" w:styleId="Fuerte">
    <w:name w:val="Strong"/>
    <w:basedOn w:val="Fuentedeprrafopredeter"/>
    <w:uiPriority w:val="22"/>
    <w:qFormat/>
    <w:rsid w:val="003A1D1E"/>
    <w:rPr>
      <w:b/>
      <w:bCs/>
    </w:rPr>
  </w:style>
  <w:style w:type="table" w:styleId="Tablaconcuadrcula5oscura-nfasis1">
    <w:name w:val="Grid Table 5 Dark Accent 1"/>
    <w:basedOn w:val="Tablanormal"/>
    <w:uiPriority w:val="50"/>
    <w:rsid w:val="00164B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Citadestacada">
    <w:name w:val="Intense Quote"/>
    <w:basedOn w:val="Normal"/>
    <w:next w:val="Normal"/>
    <w:link w:val="CitadestacadaCar"/>
    <w:uiPriority w:val="30"/>
    <w:qFormat/>
    <w:rsid w:val="001B1A5A"/>
    <w:pPr>
      <w:pBdr>
        <w:top w:val="single" w:sz="4" w:space="10" w:color="4472C4" w:themeColor="accent1"/>
        <w:bottom w:val="single" w:sz="4" w:space="10" w:color="4472C4" w:themeColor="accent1"/>
      </w:pBdr>
      <w:spacing w:before="360" w:after="360" w:line="240" w:lineRule="auto"/>
      <w:ind w:left="864" w:right="864"/>
      <w:jc w:val="center"/>
    </w:pPr>
    <w:rPr>
      <w:rFonts w:asciiTheme="minorHAnsi" w:eastAsiaTheme="minorHAnsi" w:hAnsiTheme="minorHAnsi" w:cstheme="minorBidi"/>
      <w:i/>
      <w:iCs/>
      <w:color w:val="4472C4" w:themeColor="accent1"/>
      <w:kern w:val="2"/>
      <w:sz w:val="24"/>
      <w:szCs w:val="24"/>
      <w14:ligatures w14:val="standardContextual"/>
    </w:rPr>
  </w:style>
  <w:style w:type="character" w:customStyle="1" w:styleId="CitadestacadaCar">
    <w:name w:val="Cita destacada Car"/>
    <w:basedOn w:val="Fuentedeprrafopredeter"/>
    <w:link w:val="Citadestacada"/>
    <w:uiPriority w:val="30"/>
    <w:rsid w:val="001B1A5A"/>
    <w:rPr>
      <w:rFonts w:asciiTheme="minorHAnsi" w:eastAsiaTheme="minorHAnsi" w:hAnsiTheme="minorHAnsi"/>
      <w:i/>
      <w:iCs/>
      <w:color w:val="4472C4" w:themeColor="accent1"/>
      <w:kern w:val="2"/>
      <w:sz w:val="24"/>
      <w:szCs w:val="24"/>
      <w:lang w:val="es-CR"/>
      <w14:ligatures w14:val="standardContextual"/>
    </w:rPr>
  </w:style>
  <w:style w:type="character" w:customStyle="1" w:styleId="Ttulo3Car">
    <w:name w:val="Título 3 Car"/>
    <w:basedOn w:val="Fuentedeprrafopredeter"/>
    <w:link w:val="Ttulo3"/>
    <w:rsid w:val="000C4EAC"/>
    <w:rPr>
      <w:rFonts w:asciiTheme="majorHAnsi" w:eastAsiaTheme="majorEastAsia" w:hAnsiTheme="majorHAnsi" w:cstheme="majorBidi"/>
      <w:color w:val="1F3763" w:themeColor="accent1" w:themeShade="7F"/>
      <w:sz w:val="24"/>
      <w:szCs w:val="24"/>
      <w:lang w:val="es-CR"/>
    </w:rPr>
  </w:style>
  <w:style w:type="paragraph" w:styleId="Textosinformato">
    <w:name w:val="Plain Text"/>
    <w:basedOn w:val="Normal"/>
    <w:link w:val="TextosinformatoCar"/>
    <w:uiPriority w:val="99"/>
    <w:unhideWhenUsed/>
    <w:rsid w:val="00752A9B"/>
    <w:pPr>
      <w:spacing w:after="0" w:line="240" w:lineRule="auto"/>
    </w:pPr>
    <w:rPr>
      <w:rFonts w:ascii="Calibri" w:eastAsia="Times New Roman" w:hAnsi="Calibri" w:cstheme="minorBidi"/>
      <w:kern w:val="2"/>
      <w:sz w:val="22"/>
      <w:szCs w:val="21"/>
      <w14:ligatures w14:val="standardContextual"/>
    </w:rPr>
  </w:style>
  <w:style w:type="character" w:customStyle="1" w:styleId="TextosinformatoCar">
    <w:name w:val="Texto sin formato Car"/>
    <w:basedOn w:val="Fuentedeprrafopredeter"/>
    <w:link w:val="Textosinformato"/>
    <w:uiPriority w:val="99"/>
    <w:rsid w:val="00752A9B"/>
    <w:rPr>
      <w:rFonts w:ascii="Calibri" w:eastAsia="Times New Roman" w:hAnsi="Calibri"/>
      <w:color w:val="auto"/>
      <w:kern w:val="2"/>
      <w:szCs w:val="21"/>
      <w:lang w:val="es-CR"/>
      <w14:ligatures w14:val="standardContextual"/>
    </w:rPr>
  </w:style>
  <w:style w:type="paragraph" w:styleId="Listaconvietas">
    <w:name w:val="List Bullet"/>
    <w:basedOn w:val="Normal"/>
    <w:uiPriority w:val="99"/>
    <w:unhideWhenUsed/>
    <w:rsid w:val="005F5A41"/>
    <w:pPr>
      <w:numPr>
        <w:numId w:val="1"/>
      </w:numPr>
      <w:tabs>
        <w:tab w:val="clear" w:pos="360"/>
      </w:tabs>
      <w:contextualSpacing/>
    </w:pPr>
    <w:rPr>
      <w:rFonts w:ascii="Calibri" w:eastAsiaTheme="minorEastAsia" w:hAnsi="Calibri" w:cstheme="minorBidi"/>
      <w:sz w:val="22"/>
      <w:lang w:val="en-US"/>
    </w:rPr>
  </w:style>
  <w:style w:type="table" w:styleId="Tablaconcuadrcula5oscura-nfasis5">
    <w:name w:val="Grid Table 5 Dark Accent 5"/>
    <w:basedOn w:val="Tablanormal"/>
    <w:uiPriority w:val="50"/>
    <w:rsid w:val="009327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delista4-nfasis5">
    <w:name w:val="List Table 4 Accent 5"/>
    <w:basedOn w:val="Tablanormal"/>
    <w:uiPriority w:val="49"/>
    <w:rsid w:val="003751C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5oscura-nfasis1">
    <w:name w:val="List Table 5 Dark Accent 1"/>
    <w:basedOn w:val="Tablanormal"/>
    <w:uiPriority w:val="50"/>
    <w:rsid w:val="003751C6"/>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1clara-nfasis1">
    <w:name w:val="List Table 1 Light Accent 1"/>
    <w:basedOn w:val="Tablanormal"/>
    <w:uiPriority w:val="46"/>
    <w:rsid w:val="003751C6"/>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5Car">
    <w:name w:val="Título 5 Car"/>
    <w:basedOn w:val="Fuentedeprrafopredeter"/>
    <w:link w:val="Ttulo5"/>
    <w:uiPriority w:val="9"/>
    <w:rsid w:val="00995E8B"/>
    <w:rPr>
      <w:rFonts w:asciiTheme="majorHAnsi" w:eastAsiaTheme="majorEastAsia" w:hAnsiTheme="majorHAnsi" w:cstheme="majorBidi"/>
      <w:color w:val="2F5496" w:themeColor="accent1" w:themeShade="BF"/>
      <w:sz w:val="21"/>
      <w:lang w:val="es-CR"/>
    </w:rPr>
  </w:style>
  <w:style w:type="character" w:customStyle="1" w:styleId="Ttulo6Car">
    <w:name w:val="Título 6 Car"/>
    <w:basedOn w:val="Fuentedeprrafopredeter"/>
    <w:link w:val="Ttulo6"/>
    <w:uiPriority w:val="9"/>
    <w:rsid w:val="00995E8B"/>
    <w:rPr>
      <w:rFonts w:asciiTheme="majorHAnsi" w:eastAsiaTheme="majorEastAsia" w:hAnsiTheme="majorHAnsi" w:cstheme="majorBidi"/>
      <w:color w:val="1F3763" w:themeColor="accent1" w:themeShade="7F"/>
      <w:sz w:val="21"/>
      <w:lang w:val="es-CR"/>
    </w:rPr>
  </w:style>
  <w:style w:type="character" w:customStyle="1" w:styleId="fui-buttonicon">
    <w:name w:val="fui-button__icon"/>
    <w:basedOn w:val="Fuentedeprrafopredeter"/>
    <w:rsid w:val="00995E8B"/>
  </w:style>
  <w:style w:type="character" w:customStyle="1" w:styleId="fui-menubuttonmenuicon">
    <w:name w:val="fui-menubutton__menuicon"/>
    <w:basedOn w:val="Fuentedeprrafopredeter"/>
    <w:rsid w:val="00995E8B"/>
  </w:style>
  <w:style w:type="character" w:customStyle="1" w:styleId="fui-badgeicon">
    <w:name w:val="fui-badge__icon"/>
    <w:basedOn w:val="Fuentedeprrafopredeter"/>
    <w:rsid w:val="00995E8B"/>
  </w:style>
  <w:style w:type="character" w:customStyle="1" w:styleId="06mb2npfajhlyd1sn6z9bq">
    <w:name w:val="_06mb2npfajhlyd1sn6z9bq=="/>
    <w:basedOn w:val="Fuentedeprrafopredeter"/>
    <w:rsid w:val="00995E8B"/>
  </w:style>
  <w:style w:type="character" w:customStyle="1" w:styleId="xwyputnstr2mcr8bsfkthg">
    <w:name w:val="xwyputnstr2mcr8bsfkthg=="/>
    <w:basedOn w:val="Fuentedeprrafopredeter"/>
    <w:rsid w:val="00995E8B"/>
  </w:style>
  <w:style w:type="character" w:customStyle="1" w:styleId="scriptor-textrun">
    <w:name w:val="scriptor-textrun"/>
    <w:basedOn w:val="Fuentedeprrafopredeter"/>
    <w:rsid w:val="00995E8B"/>
  </w:style>
  <w:style w:type="table" w:styleId="Tablaconcuadrcula4-nfasis1">
    <w:name w:val="Grid Table 4 Accent 1"/>
    <w:basedOn w:val="Tablanormal"/>
    <w:uiPriority w:val="49"/>
    <w:rsid w:val="00BE677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4Car">
    <w:name w:val="Título 4 Car"/>
    <w:basedOn w:val="Fuentedeprrafopredeter"/>
    <w:link w:val="Ttulo4"/>
    <w:uiPriority w:val="9"/>
    <w:rsid w:val="00CD6DC5"/>
    <w:rPr>
      <w:rFonts w:asciiTheme="majorHAnsi" w:eastAsiaTheme="majorEastAsia" w:hAnsiTheme="majorHAnsi" w:cstheme="majorBidi"/>
      <w:i/>
      <w:iCs/>
      <w:color w:val="2F5496" w:themeColor="accent1" w:themeShade="BF"/>
      <w:sz w:val="21"/>
      <w:lang w:val="es-CR"/>
    </w:rPr>
  </w:style>
  <w:style w:type="character" w:customStyle="1" w:styleId="Ttulo7Car">
    <w:name w:val="Título 7 Car"/>
    <w:basedOn w:val="Fuentedeprrafopredeter"/>
    <w:link w:val="Ttulo7"/>
    <w:uiPriority w:val="9"/>
    <w:semiHidden/>
    <w:rsid w:val="00AE7130"/>
    <w:rPr>
      <w:rFonts w:asciiTheme="minorHAnsi" w:eastAsiaTheme="majorEastAsia" w:hAnsiTheme="minorHAnsi" w:cstheme="majorBidi"/>
      <w:color w:val="595959" w:themeColor="text1" w:themeTint="A6"/>
      <w:kern w:val="2"/>
      <w:sz w:val="24"/>
      <w:szCs w:val="24"/>
      <w:lang w:val="es-CR"/>
      <w14:ligatures w14:val="standardContextual"/>
    </w:rPr>
  </w:style>
  <w:style w:type="character" w:customStyle="1" w:styleId="Ttulo8Car">
    <w:name w:val="Título 8 Car"/>
    <w:basedOn w:val="Fuentedeprrafopredeter"/>
    <w:link w:val="Ttulo8"/>
    <w:uiPriority w:val="9"/>
    <w:semiHidden/>
    <w:rsid w:val="00AE7130"/>
    <w:rPr>
      <w:rFonts w:asciiTheme="minorHAnsi" w:eastAsiaTheme="majorEastAsia" w:hAnsiTheme="minorHAnsi" w:cstheme="majorBidi"/>
      <w:i/>
      <w:iCs/>
      <w:color w:val="272727" w:themeColor="text1" w:themeTint="D8"/>
      <w:kern w:val="2"/>
      <w:sz w:val="24"/>
      <w:szCs w:val="24"/>
      <w:lang w:val="es-CR"/>
      <w14:ligatures w14:val="standardContextual"/>
    </w:rPr>
  </w:style>
  <w:style w:type="character" w:customStyle="1" w:styleId="Ttulo9Car">
    <w:name w:val="Título 9 Car"/>
    <w:basedOn w:val="Fuentedeprrafopredeter"/>
    <w:link w:val="Ttulo9"/>
    <w:uiPriority w:val="9"/>
    <w:semiHidden/>
    <w:rsid w:val="00AE7130"/>
    <w:rPr>
      <w:rFonts w:asciiTheme="minorHAnsi" w:eastAsiaTheme="majorEastAsia" w:hAnsiTheme="minorHAnsi" w:cstheme="majorBidi"/>
      <w:color w:val="272727" w:themeColor="text1" w:themeTint="D8"/>
      <w:kern w:val="2"/>
      <w:sz w:val="24"/>
      <w:szCs w:val="24"/>
      <w:lang w:val="es-CR"/>
      <w14:ligatures w14:val="standardContextual"/>
    </w:rPr>
  </w:style>
  <w:style w:type="paragraph" w:styleId="Ttulo">
    <w:name w:val="Title"/>
    <w:basedOn w:val="Normal"/>
    <w:next w:val="Normal"/>
    <w:link w:val="TtuloCar"/>
    <w:qFormat/>
    <w:rsid w:val="00AE7130"/>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E7130"/>
    <w:rPr>
      <w:rFonts w:asciiTheme="majorHAnsi" w:eastAsiaTheme="majorEastAsia" w:hAnsiTheme="majorHAnsi" w:cstheme="majorBidi"/>
      <w:color w:val="auto"/>
      <w:spacing w:val="-10"/>
      <w:kern w:val="28"/>
      <w:sz w:val="56"/>
      <w:szCs w:val="56"/>
      <w:lang w:val="es-CR"/>
      <w14:ligatures w14:val="standardContextual"/>
    </w:rPr>
  </w:style>
  <w:style w:type="paragraph" w:styleId="Cita">
    <w:name w:val="Quote"/>
    <w:basedOn w:val="Normal"/>
    <w:next w:val="Normal"/>
    <w:link w:val="CitaCar"/>
    <w:uiPriority w:val="29"/>
    <w:qFormat/>
    <w:rsid w:val="00AE7130"/>
    <w:pPr>
      <w:spacing w:before="160" w:after="160" w:line="278" w:lineRule="auto"/>
      <w:jc w:val="center"/>
    </w:pPr>
    <w:rPr>
      <w:rFonts w:ascii="Times New Roman" w:eastAsiaTheme="minorHAnsi" w:hAnsi="Times New Roman" w:cstheme="minorBid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AE7130"/>
    <w:rPr>
      <w:rFonts w:ascii="Times New Roman" w:eastAsiaTheme="minorHAnsi" w:hAnsi="Times New Roman"/>
      <w:i/>
      <w:iCs/>
      <w:color w:val="404040" w:themeColor="text1" w:themeTint="BF"/>
      <w:kern w:val="2"/>
      <w:sz w:val="24"/>
      <w:szCs w:val="24"/>
      <w:lang w:val="es-CR"/>
      <w14:ligatures w14:val="standardContextual"/>
    </w:rPr>
  </w:style>
  <w:style w:type="character" w:styleId="nfasisintenso">
    <w:name w:val="Intense Emphasis"/>
    <w:basedOn w:val="Fuentedeprrafopredeter"/>
    <w:uiPriority w:val="21"/>
    <w:qFormat/>
    <w:rsid w:val="00AE7130"/>
    <w:rPr>
      <w:i/>
      <w:iCs/>
      <w:color w:val="2F5496" w:themeColor="accent1" w:themeShade="BF"/>
    </w:rPr>
  </w:style>
  <w:style w:type="character" w:styleId="Referenciaintensa">
    <w:name w:val="Intense Reference"/>
    <w:basedOn w:val="Fuentedeprrafopredeter"/>
    <w:uiPriority w:val="32"/>
    <w:qFormat/>
    <w:rsid w:val="00AE7130"/>
    <w:rPr>
      <w:b/>
      <w:bCs/>
      <w:smallCaps/>
      <w:color w:val="2F5496" w:themeColor="accent1" w:themeShade="BF"/>
      <w:spacing w:val="5"/>
    </w:rPr>
  </w:style>
  <w:style w:type="paragraph" w:styleId="Sinespaciado">
    <w:name w:val="No Spacing"/>
    <w:aliases w:val="TITULO 1"/>
    <w:link w:val="SinespaciadoCar"/>
    <w:uiPriority w:val="1"/>
    <w:qFormat/>
    <w:rsid w:val="00AE7130"/>
    <w:pPr>
      <w:spacing w:after="0" w:line="240" w:lineRule="auto"/>
    </w:pPr>
    <w:rPr>
      <w:rFonts w:ascii="Times New Roman" w:eastAsiaTheme="minorHAnsi" w:hAnsi="Times New Roman"/>
      <w:b/>
      <w:color w:val="2F5496" w:themeColor="accent1" w:themeShade="BF"/>
      <w:kern w:val="2"/>
      <w:sz w:val="40"/>
      <w:szCs w:val="24"/>
      <w:lang w:val="es-CR"/>
      <w14:ligatures w14:val="standardContextual"/>
    </w:rPr>
  </w:style>
  <w:style w:type="character" w:customStyle="1" w:styleId="SinespaciadoCar">
    <w:name w:val="Sin espaciado Car"/>
    <w:aliases w:val="TITULO 1 Car"/>
    <w:basedOn w:val="Fuentedeprrafopredeter"/>
    <w:link w:val="Sinespaciado"/>
    <w:uiPriority w:val="1"/>
    <w:rsid w:val="00AE7130"/>
    <w:rPr>
      <w:rFonts w:ascii="Times New Roman" w:eastAsiaTheme="minorHAnsi" w:hAnsi="Times New Roman"/>
      <w:b/>
      <w:color w:val="2F5496" w:themeColor="accent1" w:themeShade="BF"/>
      <w:kern w:val="2"/>
      <w:sz w:val="40"/>
      <w:szCs w:val="24"/>
      <w:lang w:val="es-CR"/>
      <w14:ligatures w14:val="standardContextual"/>
    </w:rPr>
  </w:style>
  <w:style w:type="paragraph" w:customStyle="1" w:styleId="Direccininterior">
    <w:name w:val="Dirección interior"/>
    <w:basedOn w:val="Normal"/>
    <w:rsid w:val="00AE7130"/>
    <w:pPr>
      <w:spacing w:after="0" w:line="220" w:lineRule="atLeast"/>
      <w:jc w:val="both"/>
    </w:pPr>
    <w:rPr>
      <w:rFonts w:ascii="Arial" w:eastAsia="Times New Roman" w:hAnsi="Arial"/>
      <w:spacing w:val="-5"/>
      <w:sz w:val="22"/>
      <w:szCs w:val="20"/>
    </w:rPr>
  </w:style>
  <w:style w:type="paragraph" w:customStyle="1" w:styleId="Level2Skills">
    <w:name w:val="Level2 Skills"/>
    <w:basedOn w:val="Normal"/>
    <w:rsid w:val="00AE7130"/>
    <w:pPr>
      <w:spacing w:after="0" w:line="240" w:lineRule="auto"/>
      <w:ind w:left="288"/>
    </w:pPr>
    <w:rPr>
      <w:rFonts w:ascii="Arial" w:eastAsia="Times New Roman" w:hAnsi="Arial" w:cs="Arial"/>
      <w:i/>
      <w:sz w:val="20"/>
      <w:szCs w:val="20"/>
      <w:lang w:val="es-ES" w:eastAsia="es-ES"/>
    </w:rPr>
  </w:style>
  <w:style w:type="paragraph" w:customStyle="1" w:styleId="ListParagraph1">
    <w:name w:val="List Paragraph1"/>
    <w:basedOn w:val="Normal"/>
    <w:rsid w:val="00AE7130"/>
    <w:pPr>
      <w:spacing w:after="0" w:line="240" w:lineRule="auto"/>
      <w:ind w:left="720"/>
    </w:pPr>
    <w:rPr>
      <w:rFonts w:ascii="Arial" w:eastAsia="Times New Roman" w:hAnsi="Arial" w:cs="Arial"/>
      <w:sz w:val="20"/>
      <w:szCs w:val="20"/>
    </w:rPr>
  </w:style>
  <w:style w:type="paragraph" w:styleId="Listaconvietas2">
    <w:name w:val="List Bullet 2"/>
    <w:basedOn w:val="Normal"/>
    <w:uiPriority w:val="99"/>
    <w:unhideWhenUsed/>
    <w:rsid w:val="00AE7130"/>
    <w:pPr>
      <w:numPr>
        <w:numId w:val="2"/>
      </w:numPr>
      <w:tabs>
        <w:tab w:val="clear" w:pos="643"/>
      </w:tabs>
      <w:spacing w:after="0" w:line="240" w:lineRule="atLeast"/>
      <w:ind w:left="0" w:firstLine="0"/>
      <w:contextualSpacing/>
    </w:pPr>
    <w:rPr>
      <w:rFonts w:ascii="Calibri" w:eastAsia="Times New Roman" w:hAnsi="Calibri"/>
      <w:sz w:val="20"/>
      <w:szCs w:val="20"/>
    </w:rPr>
  </w:style>
  <w:style w:type="character" w:customStyle="1" w:styleId="TtuloCar1">
    <w:name w:val="Título Car1"/>
    <w:basedOn w:val="Fuentedeprrafopredeter"/>
    <w:rsid w:val="00AE7130"/>
    <w:rPr>
      <w:rFonts w:asciiTheme="majorHAnsi" w:eastAsiaTheme="majorEastAsia" w:hAnsiTheme="majorHAnsi" w:cstheme="majorBidi"/>
      <w:b/>
      <w:bCs/>
      <w:kern w:val="28"/>
      <w:sz w:val="32"/>
      <w:szCs w:val="32"/>
      <w14:ligatures w14:val="none"/>
    </w:rPr>
  </w:style>
  <w:style w:type="character" w:customStyle="1" w:styleId="notarioheader">
    <w:name w:val="notarioheader"/>
    <w:basedOn w:val="Fuentedeprrafopredeter"/>
    <w:rsid w:val="00AE7130"/>
  </w:style>
  <w:style w:type="paragraph" w:customStyle="1" w:styleId="Sinespaciado1">
    <w:name w:val="Sin espaciado1"/>
    <w:rsid w:val="00AE7130"/>
    <w:pPr>
      <w:spacing w:after="0" w:line="240" w:lineRule="auto"/>
    </w:pPr>
    <w:rPr>
      <w:rFonts w:ascii="Calibri" w:eastAsia="Times New Roman" w:hAnsi="Calibri" w:cs="Times New Roman"/>
      <w:color w:val="auto"/>
      <w:lang w:val="es-ES"/>
    </w:rPr>
  </w:style>
  <w:style w:type="character" w:customStyle="1" w:styleId="labeltitle2">
    <w:name w:val="labeltitle2"/>
    <w:basedOn w:val="Fuentedeprrafopredeter"/>
    <w:rsid w:val="00AE7130"/>
  </w:style>
  <w:style w:type="character" w:customStyle="1" w:styleId="ui-provider">
    <w:name w:val="ui-provider"/>
    <w:basedOn w:val="Fuentedeprrafopredeter"/>
    <w:rsid w:val="00AE7130"/>
  </w:style>
  <w:style w:type="character" w:customStyle="1" w:styleId="titulo">
    <w:name w:val="titulo"/>
    <w:basedOn w:val="Fuentedeprrafopredeter"/>
    <w:rsid w:val="00AE7130"/>
  </w:style>
  <w:style w:type="character" w:customStyle="1" w:styleId="fuente">
    <w:name w:val="fuente"/>
    <w:basedOn w:val="Fuentedeprrafopredeter"/>
    <w:rsid w:val="00AE7130"/>
  </w:style>
  <w:style w:type="paragraph" w:customStyle="1" w:styleId="xl86">
    <w:name w:val="xl86"/>
    <w:basedOn w:val="Normal"/>
    <w:rsid w:val="00AE713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87">
    <w:name w:val="xl87"/>
    <w:basedOn w:val="Normal"/>
    <w:rsid w:val="00AE7130"/>
    <w:pP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88">
    <w:name w:val="xl88"/>
    <w:basedOn w:val="Normal"/>
    <w:rsid w:val="00AE71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89">
    <w:name w:val="xl89"/>
    <w:basedOn w:val="Normal"/>
    <w:rsid w:val="00AE713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0">
    <w:name w:val="xl90"/>
    <w:basedOn w:val="Normal"/>
    <w:rsid w:val="00AE71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1">
    <w:name w:val="xl91"/>
    <w:basedOn w:val="Normal"/>
    <w:rsid w:val="00AE713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2">
    <w:name w:val="xl92"/>
    <w:basedOn w:val="Normal"/>
    <w:rsid w:val="00AE7130"/>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3">
    <w:name w:val="xl93"/>
    <w:basedOn w:val="Normal"/>
    <w:rsid w:val="00AE713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4">
    <w:name w:val="xl94"/>
    <w:basedOn w:val="Normal"/>
    <w:rsid w:val="00AE713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5">
    <w:name w:val="xl95"/>
    <w:basedOn w:val="Normal"/>
    <w:rsid w:val="00AE7130"/>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6">
    <w:name w:val="xl96"/>
    <w:basedOn w:val="Normal"/>
    <w:rsid w:val="00AE7130"/>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7">
    <w:name w:val="xl97"/>
    <w:basedOn w:val="Normal"/>
    <w:rsid w:val="00AE71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es-CR"/>
    </w:rPr>
  </w:style>
  <w:style w:type="paragraph" w:customStyle="1" w:styleId="xl98">
    <w:name w:val="xl98"/>
    <w:basedOn w:val="Normal"/>
    <w:rsid w:val="00AE71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99">
    <w:name w:val="xl99"/>
    <w:basedOn w:val="Normal"/>
    <w:rsid w:val="00AE713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0">
    <w:name w:val="xl100"/>
    <w:basedOn w:val="Normal"/>
    <w:rsid w:val="00AE7130"/>
    <w:pPr>
      <w:pBdr>
        <w:top w:val="single" w:sz="4" w:space="0" w:color="auto"/>
        <w:left w:val="single" w:sz="4" w:space="0" w:color="auto"/>
        <w:bottom w:val="single" w:sz="8"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1">
    <w:name w:val="xl101"/>
    <w:basedOn w:val="Normal"/>
    <w:rsid w:val="00AE713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2">
    <w:name w:val="xl102"/>
    <w:basedOn w:val="Normal"/>
    <w:rsid w:val="00AE713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3">
    <w:name w:val="xl103"/>
    <w:basedOn w:val="Normal"/>
    <w:rsid w:val="00AE7130"/>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b/>
      <w:bCs/>
      <w:color w:val="000000"/>
      <w:sz w:val="18"/>
      <w:szCs w:val="18"/>
      <w:lang w:eastAsia="es-CR"/>
    </w:rPr>
  </w:style>
  <w:style w:type="paragraph" w:customStyle="1" w:styleId="xl104">
    <w:name w:val="xl104"/>
    <w:basedOn w:val="Normal"/>
    <w:rsid w:val="00AE7130"/>
    <w:pPr>
      <w:pBdr>
        <w:top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b/>
      <w:bCs/>
      <w:color w:val="000000"/>
      <w:sz w:val="18"/>
      <w:szCs w:val="18"/>
      <w:lang w:eastAsia="es-CR"/>
    </w:rPr>
  </w:style>
  <w:style w:type="paragraph" w:customStyle="1" w:styleId="xl105">
    <w:name w:val="xl105"/>
    <w:basedOn w:val="Normal"/>
    <w:rsid w:val="00AE713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06">
    <w:name w:val="xl106"/>
    <w:basedOn w:val="Normal"/>
    <w:rsid w:val="00AE713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7">
    <w:name w:val="xl107"/>
    <w:basedOn w:val="Normal"/>
    <w:rsid w:val="00AE7130"/>
    <w:pPr>
      <w:pBdr>
        <w:top w:val="single" w:sz="4" w:space="0" w:color="auto"/>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8">
    <w:name w:val="xl108"/>
    <w:basedOn w:val="Normal"/>
    <w:rsid w:val="00AE7130"/>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09">
    <w:name w:val="xl109"/>
    <w:basedOn w:val="Normal"/>
    <w:rsid w:val="00AE71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0">
    <w:name w:val="xl110"/>
    <w:basedOn w:val="Normal"/>
    <w:rsid w:val="00AE71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1">
    <w:name w:val="xl111"/>
    <w:basedOn w:val="Normal"/>
    <w:rsid w:val="00AE7130"/>
    <w:pPr>
      <w:pBdr>
        <w:top w:val="single" w:sz="4" w:space="0" w:color="auto"/>
        <w:left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12">
    <w:name w:val="xl112"/>
    <w:basedOn w:val="Normal"/>
    <w:rsid w:val="00AE713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3">
    <w:name w:val="xl113"/>
    <w:basedOn w:val="Normal"/>
    <w:rsid w:val="00AE713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4">
    <w:name w:val="xl114"/>
    <w:basedOn w:val="Normal"/>
    <w:rsid w:val="00AE713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15">
    <w:name w:val="xl115"/>
    <w:basedOn w:val="Normal"/>
    <w:rsid w:val="00AE713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6">
    <w:name w:val="xl116"/>
    <w:basedOn w:val="Normal"/>
    <w:rsid w:val="00AE713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7">
    <w:name w:val="xl117"/>
    <w:basedOn w:val="Normal"/>
    <w:rsid w:val="00AE713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18">
    <w:name w:val="xl118"/>
    <w:basedOn w:val="Normal"/>
    <w:rsid w:val="00AE7130"/>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19">
    <w:name w:val="xl119"/>
    <w:basedOn w:val="Normal"/>
    <w:rsid w:val="00AE71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0">
    <w:name w:val="xl120"/>
    <w:basedOn w:val="Normal"/>
    <w:rsid w:val="00AE7130"/>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1">
    <w:name w:val="xl121"/>
    <w:basedOn w:val="Normal"/>
    <w:rsid w:val="00AE713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2">
    <w:name w:val="xl122"/>
    <w:basedOn w:val="Normal"/>
    <w:rsid w:val="00AE71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23">
    <w:name w:val="xl123"/>
    <w:basedOn w:val="Normal"/>
    <w:rsid w:val="00AE713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24">
    <w:name w:val="xl124"/>
    <w:basedOn w:val="Normal"/>
    <w:rsid w:val="00AE71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5">
    <w:name w:val="xl125"/>
    <w:basedOn w:val="Normal"/>
    <w:rsid w:val="00AE7130"/>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6">
    <w:name w:val="xl126"/>
    <w:basedOn w:val="Normal"/>
    <w:rsid w:val="00AE71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7">
    <w:name w:val="xl127"/>
    <w:basedOn w:val="Normal"/>
    <w:rsid w:val="00AE71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28">
    <w:name w:val="xl128"/>
    <w:basedOn w:val="Normal"/>
    <w:rsid w:val="00AE7130"/>
    <w:pPr>
      <w:pBdr>
        <w:top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29">
    <w:name w:val="xl129"/>
    <w:basedOn w:val="Normal"/>
    <w:rsid w:val="00AE7130"/>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0">
    <w:name w:val="xl130"/>
    <w:basedOn w:val="Normal"/>
    <w:rsid w:val="00AE713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31">
    <w:name w:val="xl131"/>
    <w:basedOn w:val="Normal"/>
    <w:rsid w:val="00AE7130"/>
    <w:pPr>
      <w:pBdr>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2">
    <w:name w:val="xl132"/>
    <w:basedOn w:val="Normal"/>
    <w:rsid w:val="00AE7130"/>
    <w:pP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3">
    <w:name w:val="xl133"/>
    <w:basedOn w:val="Normal"/>
    <w:rsid w:val="00AE713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4">
    <w:name w:val="xl134"/>
    <w:basedOn w:val="Normal"/>
    <w:rsid w:val="00AE7130"/>
    <w:pPr>
      <w:pBdr>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es-CR"/>
    </w:rPr>
  </w:style>
  <w:style w:type="paragraph" w:customStyle="1" w:styleId="xl135">
    <w:name w:val="xl135"/>
    <w:basedOn w:val="Normal"/>
    <w:rsid w:val="00AE713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6">
    <w:name w:val="xl136"/>
    <w:basedOn w:val="Normal"/>
    <w:rsid w:val="00AE7130"/>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7">
    <w:name w:val="xl137"/>
    <w:basedOn w:val="Normal"/>
    <w:rsid w:val="00AE71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38">
    <w:name w:val="xl138"/>
    <w:basedOn w:val="Normal"/>
    <w:rsid w:val="00AE713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39">
    <w:name w:val="xl139"/>
    <w:basedOn w:val="Normal"/>
    <w:rsid w:val="00AE71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40">
    <w:name w:val="xl140"/>
    <w:basedOn w:val="Normal"/>
    <w:rsid w:val="00AE7130"/>
    <w:pPr>
      <w:pBdr>
        <w:top w:val="single" w:sz="8" w:space="0" w:color="auto"/>
        <w:bottom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b/>
      <w:bCs/>
      <w:color w:val="000000"/>
      <w:sz w:val="18"/>
      <w:szCs w:val="18"/>
      <w:lang w:eastAsia="es-CR"/>
    </w:rPr>
  </w:style>
  <w:style w:type="paragraph" w:customStyle="1" w:styleId="xl141">
    <w:name w:val="xl141"/>
    <w:basedOn w:val="Normal"/>
    <w:rsid w:val="00AE713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42">
    <w:name w:val="xl142"/>
    <w:basedOn w:val="Normal"/>
    <w:rsid w:val="00AE7130"/>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43">
    <w:name w:val="xl143"/>
    <w:basedOn w:val="Normal"/>
    <w:rsid w:val="00AE7130"/>
    <w:pPr>
      <w:pBdr>
        <w:top w:val="single" w:sz="8" w:space="0" w:color="auto"/>
        <w:left w:val="single" w:sz="8" w:space="0" w:color="auto"/>
        <w:bottom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b/>
      <w:bCs/>
      <w:color w:val="000000"/>
      <w:sz w:val="18"/>
      <w:szCs w:val="18"/>
      <w:lang w:eastAsia="es-CR"/>
    </w:rPr>
  </w:style>
  <w:style w:type="paragraph" w:customStyle="1" w:styleId="xl144">
    <w:name w:val="xl144"/>
    <w:basedOn w:val="Normal"/>
    <w:rsid w:val="00AE7130"/>
    <w:pPr>
      <w:pBdr>
        <w:top w:val="single" w:sz="8" w:space="0" w:color="auto"/>
        <w:lef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b/>
      <w:bCs/>
      <w:color w:val="000000"/>
      <w:sz w:val="18"/>
      <w:szCs w:val="18"/>
      <w:lang w:eastAsia="es-CR"/>
    </w:rPr>
  </w:style>
  <w:style w:type="paragraph" w:customStyle="1" w:styleId="xl145">
    <w:name w:val="xl145"/>
    <w:basedOn w:val="Normal"/>
    <w:rsid w:val="00AE713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46">
    <w:name w:val="xl146"/>
    <w:basedOn w:val="Normal"/>
    <w:rsid w:val="00AE71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es-CR"/>
    </w:rPr>
  </w:style>
  <w:style w:type="paragraph" w:customStyle="1" w:styleId="xl147">
    <w:name w:val="xl147"/>
    <w:basedOn w:val="Normal"/>
    <w:rsid w:val="00AE713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48">
    <w:name w:val="xl148"/>
    <w:basedOn w:val="Normal"/>
    <w:rsid w:val="00AE7130"/>
    <w:pPr>
      <w:pBdr>
        <w:top w:val="single" w:sz="4" w:space="0" w:color="auto"/>
        <w:left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customStyle="1" w:styleId="xl149">
    <w:name w:val="xl149"/>
    <w:basedOn w:val="Normal"/>
    <w:rsid w:val="00AE7130"/>
    <w:pPr>
      <w:pBdr>
        <w:top w:val="single" w:sz="4" w:space="0" w:color="auto"/>
        <w:lef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olor w:val="000000"/>
      <w:sz w:val="18"/>
      <w:szCs w:val="18"/>
      <w:lang w:eastAsia="es-CR"/>
    </w:rPr>
  </w:style>
  <w:style w:type="paragraph" w:styleId="TDC4">
    <w:name w:val="toc 4"/>
    <w:basedOn w:val="Normal"/>
    <w:next w:val="Normal"/>
    <w:autoRedefine/>
    <w:uiPriority w:val="39"/>
    <w:unhideWhenUsed/>
    <w:rsid w:val="00AE7130"/>
    <w:pPr>
      <w:spacing w:after="0" w:line="240" w:lineRule="auto"/>
      <w:ind w:left="720"/>
    </w:pPr>
    <w:rPr>
      <w:rFonts w:asciiTheme="minorHAnsi" w:eastAsiaTheme="minorHAnsi" w:hAnsiTheme="minorHAnsi" w:cstheme="minorHAnsi"/>
      <w:kern w:val="2"/>
      <w:sz w:val="18"/>
      <w:szCs w:val="18"/>
      <w14:ligatures w14:val="standardContextual"/>
    </w:rPr>
  </w:style>
  <w:style w:type="paragraph" w:styleId="TDC5">
    <w:name w:val="toc 5"/>
    <w:basedOn w:val="Normal"/>
    <w:next w:val="Normal"/>
    <w:autoRedefine/>
    <w:uiPriority w:val="39"/>
    <w:unhideWhenUsed/>
    <w:rsid w:val="00AE7130"/>
    <w:pPr>
      <w:spacing w:after="0" w:line="240" w:lineRule="auto"/>
      <w:ind w:left="960"/>
    </w:pPr>
    <w:rPr>
      <w:rFonts w:asciiTheme="minorHAnsi" w:eastAsiaTheme="minorHAnsi" w:hAnsiTheme="minorHAnsi" w:cstheme="minorHAnsi"/>
      <w:kern w:val="2"/>
      <w:sz w:val="18"/>
      <w:szCs w:val="18"/>
      <w14:ligatures w14:val="standardContextual"/>
    </w:rPr>
  </w:style>
  <w:style w:type="paragraph" w:styleId="TDC6">
    <w:name w:val="toc 6"/>
    <w:basedOn w:val="Normal"/>
    <w:next w:val="Normal"/>
    <w:autoRedefine/>
    <w:uiPriority w:val="39"/>
    <w:unhideWhenUsed/>
    <w:rsid w:val="00AE7130"/>
    <w:pPr>
      <w:spacing w:after="0" w:line="240" w:lineRule="auto"/>
      <w:ind w:left="1200"/>
    </w:pPr>
    <w:rPr>
      <w:rFonts w:asciiTheme="minorHAnsi" w:eastAsiaTheme="minorHAnsi" w:hAnsiTheme="minorHAnsi" w:cstheme="minorHAnsi"/>
      <w:kern w:val="2"/>
      <w:sz w:val="18"/>
      <w:szCs w:val="18"/>
      <w14:ligatures w14:val="standardContextual"/>
    </w:rPr>
  </w:style>
  <w:style w:type="paragraph" w:styleId="TDC7">
    <w:name w:val="toc 7"/>
    <w:basedOn w:val="Normal"/>
    <w:next w:val="Normal"/>
    <w:autoRedefine/>
    <w:uiPriority w:val="39"/>
    <w:unhideWhenUsed/>
    <w:rsid w:val="00AE7130"/>
    <w:pPr>
      <w:spacing w:after="0" w:line="240" w:lineRule="auto"/>
      <w:ind w:left="1440"/>
    </w:pPr>
    <w:rPr>
      <w:rFonts w:asciiTheme="minorHAnsi" w:eastAsiaTheme="minorHAnsi" w:hAnsiTheme="minorHAnsi" w:cstheme="minorHAnsi"/>
      <w:kern w:val="2"/>
      <w:sz w:val="18"/>
      <w:szCs w:val="18"/>
      <w14:ligatures w14:val="standardContextual"/>
    </w:rPr>
  </w:style>
  <w:style w:type="paragraph" w:styleId="TDC8">
    <w:name w:val="toc 8"/>
    <w:basedOn w:val="Normal"/>
    <w:next w:val="Normal"/>
    <w:autoRedefine/>
    <w:uiPriority w:val="39"/>
    <w:unhideWhenUsed/>
    <w:rsid w:val="00AE7130"/>
    <w:pPr>
      <w:spacing w:after="0" w:line="240" w:lineRule="auto"/>
      <w:ind w:left="1680"/>
    </w:pPr>
    <w:rPr>
      <w:rFonts w:asciiTheme="minorHAnsi" w:eastAsiaTheme="minorHAnsi" w:hAnsiTheme="minorHAnsi" w:cstheme="minorHAnsi"/>
      <w:kern w:val="2"/>
      <w:sz w:val="18"/>
      <w:szCs w:val="18"/>
      <w14:ligatures w14:val="standardContextual"/>
    </w:rPr>
  </w:style>
  <w:style w:type="paragraph" w:styleId="TDC9">
    <w:name w:val="toc 9"/>
    <w:basedOn w:val="Normal"/>
    <w:next w:val="Normal"/>
    <w:autoRedefine/>
    <w:uiPriority w:val="39"/>
    <w:unhideWhenUsed/>
    <w:rsid w:val="00AE7130"/>
    <w:pPr>
      <w:spacing w:after="0" w:line="240" w:lineRule="auto"/>
      <w:ind w:left="1920"/>
    </w:pPr>
    <w:rPr>
      <w:rFonts w:asciiTheme="minorHAnsi" w:eastAsiaTheme="minorHAnsi" w:hAnsiTheme="minorHAnsi" w:cstheme="minorHAnsi"/>
      <w:kern w:val="2"/>
      <w:sz w:val="18"/>
      <w:szCs w:val="18"/>
      <w14:ligatures w14:val="standardContextual"/>
    </w:rPr>
  </w:style>
  <w:style w:type="table" w:styleId="Tablaconcuadrcula4-nfasis5">
    <w:name w:val="Grid Table 4 Accent 5"/>
    <w:basedOn w:val="Tablanormal"/>
    <w:uiPriority w:val="49"/>
    <w:rsid w:val="00D04F3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
    <w:name w:val="TableGrid"/>
    <w:rsid w:val="009F784C"/>
    <w:pPr>
      <w:spacing w:after="0" w:line="240" w:lineRule="auto"/>
    </w:pPr>
    <w:rPr>
      <w:rFonts w:asciiTheme="minorHAnsi" w:eastAsiaTheme="minorEastAsia" w:hAnsiTheme="minorHAnsi"/>
      <w:color w:val="auto"/>
      <w:lang w:val="es-CR" w:eastAsia="es-CR"/>
    </w:rPr>
    <w:tblPr>
      <w:tblCellMar>
        <w:top w:w="0" w:type="dxa"/>
        <w:left w:w="0" w:type="dxa"/>
        <w:bottom w:w="0" w:type="dxa"/>
        <w:right w:w="0" w:type="dxa"/>
      </w:tblCellMar>
    </w:tblPr>
  </w:style>
  <w:style w:type="table" w:styleId="Tablaconcuadrcula7concolores-nfasis1">
    <w:name w:val="Grid Table 7 Colorful Accent 1"/>
    <w:basedOn w:val="Tablanormal"/>
    <w:uiPriority w:val="52"/>
    <w:rsid w:val="000A2EF6"/>
    <w:pPr>
      <w:spacing w:after="0" w:line="240" w:lineRule="auto"/>
    </w:pPr>
    <w:rPr>
      <w:rFonts w:asciiTheme="minorHAnsi" w:eastAsiaTheme="minorHAnsi" w:hAnsiTheme="minorHAnsi"/>
      <w:color w:val="2F5496" w:themeColor="accent1" w:themeShade="BF"/>
      <w:kern w:val="2"/>
      <w:sz w:val="24"/>
      <w:szCs w:val="24"/>
      <w:lang w:val="es-CR"/>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4944">
      <w:bodyDiv w:val="1"/>
      <w:marLeft w:val="0"/>
      <w:marRight w:val="0"/>
      <w:marTop w:val="0"/>
      <w:marBottom w:val="0"/>
      <w:divBdr>
        <w:top w:val="none" w:sz="0" w:space="0" w:color="auto"/>
        <w:left w:val="none" w:sz="0" w:space="0" w:color="auto"/>
        <w:bottom w:val="none" w:sz="0" w:space="0" w:color="auto"/>
        <w:right w:val="none" w:sz="0" w:space="0" w:color="auto"/>
      </w:divBdr>
    </w:div>
    <w:div w:id="33625887">
      <w:bodyDiv w:val="1"/>
      <w:marLeft w:val="0"/>
      <w:marRight w:val="0"/>
      <w:marTop w:val="0"/>
      <w:marBottom w:val="0"/>
      <w:divBdr>
        <w:top w:val="none" w:sz="0" w:space="0" w:color="auto"/>
        <w:left w:val="none" w:sz="0" w:space="0" w:color="auto"/>
        <w:bottom w:val="none" w:sz="0" w:space="0" w:color="auto"/>
        <w:right w:val="none" w:sz="0" w:space="0" w:color="auto"/>
      </w:divBdr>
    </w:div>
    <w:div w:id="38169661">
      <w:bodyDiv w:val="1"/>
      <w:marLeft w:val="0"/>
      <w:marRight w:val="0"/>
      <w:marTop w:val="0"/>
      <w:marBottom w:val="0"/>
      <w:divBdr>
        <w:top w:val="none" w:sz="0" w:space="0" w:color="auto"/>
        <w:left w:val="none" w:sz="0" w:space="0" w:color="auto"/>
        <w:bottom w:val="none" w:sz="0" w:space="0" w:color="auto"/>
        <w:right w:val="none" w:sz="0" w:space="0" w:color="auto"/>
      </w:divBdr>
    </w:div>
    <w:div w:id="80444531">
      <w:bodyDiv w:val="1"/>
      <w:marLeft w:val="0"/>
      <w:marRight w:val="0"/>
      <w:marTop w:val="0"/>
      <w:marBottom w:val="0"/>
      <w:divBdr>
        <w:top w:val="none" w:sz="0" w:space="0" w:color="auto"/>
        <w:left w:val="none" w:sz="0" w:space="0" w:color="auto"/>
        <w:bottom w:val="none" w:sz="0" w:space="0" w:color="auto"/>
        <w:right w:val="none" w:sz="0" w:space="0" w:color="auto"/>
      </w:divBdr>
    </w:div>
    <w:div w:id="113986860">
      <w:bodyDiv w:val="1"/>
      <w:marLeft w:val="0"/>
      <w:marRight w:val="0"/>
      <w:marTop w:val="0"/>
      <w:marBottom w:val="0"/>
      <w:divBdr>
        <w:top w:val="none" w:sz="0" w:space="0" w:color="auto"/>
        <w:left w:val="none" w:sz="0" w:space="0" w:color="auto"/>
        <w:bottom w:val="none" w:sz="0" w:space="0" w:color="auto"/>
        <w:right w:val="none" w:sz="0" w:space="0" w:color="auto"/>
      </w:divBdr>
    </w:div>
    <w:div w:id="123431462">
      <w:bodyDiv w:val="1"/>
      <w:marLeft w:val="0"/>
      <w:marRight w:val="0"/>
      <w:marTop w:val="0"/>
      <w:marBottom w:val="0"/>
      <w:divBdr>
        <w:top w:val="none" w:sz="0" w:space="0" w:color="auto"/>
        <w:left w:val="none" w:sz="0" w:space="0" w:color="auto"/>
        <w:bottom w:val="none" w:sz="0" w:space="0" w:color="auto"/>
        <w:right w:val="none" w:sz="0" w:space="0" w:color="auto"/>
      </w:divBdr>
    </w:div>
    <w:div w:id="126047755">
      <w:bodyDiv w:val="1"/>
      <w:marLeft w:val="0"/>
      <w:marRight w:val="0"/>
      <w:marTop w:val="0"/>
      <w:marBottom w:val="0"/>
      <w:divBdr>
        <w:top w:val="none" w:sz="0" w:space="0" w:color="auto"/>
        <w:left w:val="none" w:sz="0" w:space="0" w:color="auto"/>
        <w:bottom w:val="none" w:sz="0" w:space="0" w:color="auto"/>
        <w:right w:val="none" w:sz="0" w:space="0" w:color="auto"/>
      </w:divBdr>
    </w:div>
    <w:div w:id="128281999">
      <w:bodyDiv w:val="1"/>
      <w:marLeft w:val="0"/>
      <w:marRight w:val="0"/>
      <w:marTop w:val="0"/>
      <w:marBottom w:val="0"/>
      <w:divBdr>
        <w:top w:val="none" w:sz="0" w:space="0" w:color="auto"/>
        <w:left w:val="none" w:sz="0" w:space="0" w:color="auto"/>
        <w:bottom w:val="none" w:sz="0" w:space="0" w:color="auto"/>
        <w:right w:val="none" w:sz="0" w:space="0" w:color="auto"/>
      </w:divBdr>
    </w:div>
    <w:div w:id="164638605">
      <w:bodyDiv w:val="1"/>
      <w:marLeft w:val="0"/>
      <w:marRight w:val="0"/>
      <w:marTop w:val="0"/>
      <w:marBottom w:val="0"/>
      <w:divBdr>
        <w:top w:val="none" w:sz="0" w:space="0" w:color="auto"/>
        <w:left w:val="none" w:sz="0" w:space="0" w:color="auto"/>
        <w:bottom w:val="none" w:sz="0" w:space="0" w:color="auto"/>
        <w:right w:val="none" w:sz="0" w:space="0" w:color="auto"/>
      </w:divBdr>
    </w:div>
    <w:div w:id="170721745">
      <w:bodyDiv w:val="1"/>
      <w:marLeft w:val="0"/>
      <w:marRight w:val="0"/>
      <w:marTop w:val="0"/>
      <w:marBottom w:val="0"/>
      <w:divBdr>
        <w:top w:val="none" w:sz="0" w:space="0" w:color="auto"/>
        <w:left w:val="none" w:sz="0" w:space="0" w:color="auto"/>
        <w:bottom w:val="none" w:sz="0" w:space="0" w:color="auto"/>
        <w:right w:val="none" w:sz="0" w:space="0" w:color="auto"/>
      </w:divBdr>
    </w:div>
    <w:div w:id="182673962">
      <w:bodyDiv w:val="1"/>
      <w:marLeft w:val="0"/>
      <w:marRight w:val="0"/>
      <w:marTop w:val="0"/>
      <w:marBottom w:val="0"/>
      <w:divBdr>
        <w:top w:val="none" w:sz="0" w:space="0" w:color="auto"/>
        <w:left w:val="none" w:sz="0" w:space="0" w:color="auto"/>
        <w:bottom w:val="none" w:sz="0" w:space="0" w:color="auto"/>
        <w:right w:val="none" w:sz="0" w:space="0" w:color="auto"/>
      </w:divBdr>
    </w:div>
    <w:div w:id="229191418">
      <w:bodyDiv w:val="1"/>
      <w:marLeft w:val="0"/>
      <w:marRight w:val="0"/>
      <w:marTop w:val="0"/>
      <w:marBottom w:val="0"/>
      <w:divBdr>
        <w:top w:val="none" w:sz="0" w:space="0" w:color="auto"/>
        <w:left w:val="none" w:sz="0" w:space="0" w:color="auto"/>
        <w:bottom w:val="none" w:sz="0" w:space="0" w:color="auto"/>
        <w:right w:val="none" w:sz="0" w:space="0" w:color="auto"/>
      </w:divBdr>
    </w:div>
    <w:div w:id="239684450">
      <w:bodyDiv w:val="1"/>
      <w:marLeft w:val="0"/>
      <w:marRight w:val="0"/>
      <w:marTop w:val="0"/>
      <w:marBottom w:val="0"/>
      <w:divBdr>
        <w:top w:val="none" w:sz="0" w:space="0" w:color="auto"/>
        <w:left w:val="none" w:sz="0" w:space="0" w:color="auto"/>
        <w:bottom w:val="none" w:sz="0" w:space="0" w:color="auto"/>
        <w:right w:val="none" w:sz="0" w:space="0" w:color="auto"/>
      </w:divBdr>
    </w:div>
    <w:div w:id="252128729">
      <w:bodyDiv w:val="1"/>
      <w:marLeft w:val="0"/>
      <w:marRight w:val="0"/>
      <w:marTop w:val="0"/>
      <w:marBottom w:val="0"/>
      <w:divBdr>
        <w:top w:val="none" w:sz="0" w:space="0" w:color="auto"/>
        <w:left w:val="none" w:sz="0" w:space="0" w:color="auto"/>
        <w:bottom w:val="none" w:sz="0" w:space="0" w:color="auto"/>
        <w:right w:val="none" w:sz="0" w:space="0" w:color="auto"/>
      </w:divBdr>
    </w:div>
    <w:div w:id="255476986">
      <w:bodyDiv w:val="1"/>
      <w:marLeft w:val="0"/>
      <w:marRight w:val="0"/>
      <w:marTop w:val="0"/>
      <w:marBottom w:val="0"/>
      <w:divBdr>
        <w:top w:val="none" w:sz="0" w:space="0" w:color="auto"/>
        <w:left w:val="none" w:sz="0" w:space="0" w:color="auto"/>
        <w:bottom w:val="none" w:sz="0" w:space="0" w:color="auto"/>
        <w:right w:val="none" w:sz="0" w:space="0" w:color="auto"/>
      </w:divBdr>
    </w:div>
    <w:div w:id="268046699">
      <w:bodyDiv w:val="1"/>
      <w:marLeft w:val="0"/>
      <w:marRight w:val="0"/>
      <w:marTop w:val="0"/>
      <w:marBottom w:val="0"/>
      <w:divBdr>
        <w:top w:val="none" w:sz="0" w:space="0" w:color="auto"/>
        <w:left w:val="none" w:sz="0" w:space="0" w:color="auto"/>
        <w:bottom w:val="none" w:sz="0" w:space="0" w:color="auto"/>
        <w:right w:val="none" w:sz="0" w:space="0" w:color="auto"/>
      </w:divBdr>
    </w:div>
    <w:div w:id="294600317">
      <w:bodyDiv w:val="1"/>
      <w:marLeft w:val="0"/>
      <w:marRight w:val="0"/>
      <w:marTop w:val="0"/>
      <w:marBottom w:val="0"/>
      <w:divBdr>
        <w:top w:val="none" w:sz="0" w:space="0" w:color="auto"/>
        <w:left w:val="none" w:sz="0" w:space="0" w:color="auto"/>
        <w:bottom w:val="none" w:sz="0" w:space="0" w:color="auto"/>
        <w:right w:val="none" w:sz="0" w:space="0" w:color="auto"/>
      </w:divBdr>
    </w:div>
    <w:div w:id="321087885">
      <w:bodyDiv w:val="1"/>
      <w:marLeft w:val="0"/>
      <w:marRight w:val="0"/>
      <w:marTop w:val="0"/>
      <w:marBottom w:val="0"/>
      <w:divBdr>
        <w:top w:val="none" w:sz="0" w:space="0" w:color="auto"/>
        <w:left w:val="none" w:sz="0" w:space="0" w:color="auto"/>
        <w:bottom w:val="none" w:sz="0" w:space="0" w:color="auto"/>
        <w:right w:val="none" w:sz="0" w:space="0" w:color="auto"/>
      </w:divBdr>
    </w:div>
    <w:div w:id="328293710">
      <w:bodyDiv w:val="1"/>
      <w:marLeft w:val="0"/>
      <w:marRight w:val="0"/>
      <w:marTop w:val="0"/>
      <w:marBottom w:val="0"/>
      <w:divBdr>
        <w:top w:val="none" w:sz="0" w:space="0" w:color="auto"/>
        <w:left w:val="none" w:sz="0" w:space="0" w:color="auto"/>
        <w:bottom w:val="none" w:sz="0" w:space="0" w:color="auto"/>
        <w:right w:val="none" w:sz="0" w:space="0" w:color="auto"/>
      </w:divBdr>
    </w:div>
    <w:div w:id="332146032">
      <w:bodyDiv w:val="1"/>
      <w:marLeft w:val="0"/>
      <w:marRight w:val="0"/>
      <w:marTop w:val="0"/>
      <w:marBottom w:val="0"/>
      <w:divBdr>
        <w:top w:val="none" w:sz="0" w:space="0" w:color="auto"/>
        <w:left w:val="none" w:sz="0" w:space="0" w:color="auto"/>
        <w:bottom w:val="none" w:sz="0" w:space="0" w:color="auto"/>
        <w:right w:val="none" w:sz="0" w:space="0" w:color="auto"/>
      </w:divBdr>
    </w:div>
    <w:div w:id="360665708">
      <w:bodyDiv w:val="1"/>
      <w:marLeft w:val="0"/>
      <w:marRight w:val="0"/>
      <w:marTop w:val="0"/>
      <w:marBottom w:val="0"/>
      <w:divBdr>
        <w:top w:val="none" w:sz="0" w:space="0" w:color="auto"/>
        <w:left w:val="none" w:sz="0" w:space="0" w:color="auto"/>
        <w:bottom w:val="none" w:sz="0" w:space="0" w:color="auto"/>
        <w:right w:val="none" w:sz="0" w:space="0" w:color="auto"/>
      </w:divBdr>
    </w:div>
    <w:div w:id="360669293">
      <w:bodyDiv w:val="1"/>
      <w:marLeft w:val="0"/>
      <w:marRight w:val="0"/>
      <w:marTop w:val="0"/>
      <w:marBottom w:val="0"/>
      <w:divBdr>
        <w:top w:val="none" w:sz="0" w:space="0" w:color="auto"/>
        <w:left w:val="none" w:sz="0" w:space="0" w:color="auto"/>
        <w:bottom w:val="none" w:sz="0" w:space="0" w:color="auto"/>
        <w:right w:val="none" w:sz="0" w:space="0" w:color="auto"/>
      </w:divBdr>
    </w:div>
    <w:div w:id="366570588">
      <w:bodyDiv w:val="1"/>
      <w:marLeft w:val="0"/>
      <w:marRight w:val="0"/>
      <w:marTop w:val="0"/>
      <w:marBottom w:val="0"/>
      <w:divBdr>
        <w:top w:val="none" w:sz="0" w:space="0" w:color="auto"/>
        <w:left w:val="none" w:sz="0" w:space="0" w:color="auto"/>
        <w:bottom w:val="none" w:sz="0" w:space="0" w:color="auto"/>
        <w:right w:val="none" w:sz="0" w:space="0" w:color="auto"/>
      </w:divBdr>
    </w:div>
    <w:div w:id="371925905">
      <w:bodyDiv w:val="1"/>
      <w:marLeft w:val="0"/>
      <w:marRight w:val="0"/>
      <w:marTop w:val="0"/>
      <w:marBottom w:val="0"/>
      <w:divBdr>
        <w:top w:val="none" w:sz="0" w:space="0" w:color="auto"/>
        <w:left w:val="none" w:sz="0" w:space="0" w:color="auto"/>
        <w:bottom w:val="none" w:sz="0" w:space="0" w:color="auto"/>
        <w:right w:val="none" w:sz="0" w:space="0" w:color="auto"/>
      </w:divBdr>
    </w:div>
    <w:div w:id="378021757">
      <w:bodyDiv w:val="1"/>
      <w:marLeft w:val="0"/>
      <w:marRight w:val="0"/>
      <w:marTop w:val="0"/>
      <w:marBottom w:val="0"/>
      <w:divBdr>
        <w:top w:val="none" w:sz="0" w:space="0" w:color="auto"/>
        <w:left w:val="none" w:sz="0" w:space="0" w:color="auto"/>
        <w:bottom w:val="none" w:sz="0" w:space="0" w:color="auto"/>
        <w:right w:val="none" w:sz="0" w:space="0" w:color="auto"/>
      </w:divBdr>
    </w:div>
    <w:div w:id="379860917">
      <w:bodyDiv w:val="1"/>
      <w:marLeft w:val="0"/>
      <w:marRight w:val="0"/>
      <w:marTop w:val="0"/>
      <w:marBottom w:val="0"/>
      <w:divBdr>
        <w:top w:val="none" w:sz="0" w:space="0" w:color="auto"/>
        <w:left w:val="none" w:sz="0" w:space="0" w:color="auto"/>
        <w:bottom w:val="none" w:sz="0" w:space="0" w:color="auto"/>
        <w:right w:val="none" w:sz="0" w:space="0" w:color="auto"/>
      </w:divBdr>
    </w:div>
    <w:div w:id="390233425">
      <w:bodyDiv w:val="1"/>
      <w:marLeft w:val="0"/>
      <w:marRight w:val="0"/>
      <w:marTop w:val="0"/>
      <w:marBottom w:val="0"/>
      <w:divBdr>
        <w:top w:val="none" w:sz="0" w:space="0" w:color="auto"/>
        <w:left w:val="none" w:sz="0" w:space="0" w:color="auto"/>
        <w:bottom w:val="none" w:sz="0" w:space="0" w:color="auto"/>
        <w:right w:val="none" w:sz="0" w:space="0" w:color="auto"/>
      </w:divBdr>
    </w:div>
    <w:div w:id="393701645">
      <w:bodyDiv w:val="1"/>
      <w:marLeft w:val="0"/>
      <w:marRight w:val="0"/>
      <w:marTop w:val="0"/>
      <w:marBottom w:val="0"/>
      <w:divBdr>
        <w:top w:val="none" w:sz="0" w:space="0" w:color="auto"/>
        <w:left w:val="none" w:sz="0" w:space="0" w:color="auto"/>
        <w:bottom w:val="none" w:sz="0" w:space="0" w:color="auto"/>
        <w:right w:val="none" w:sz="0" w:space="0" w:color="auto"/>
      </w:divBdr>
    </w:div>
    <w:div w:id="426928870">
      <w:bodyDiv w:val="1"/>
      <w:marLeft w:val="0"/>
      <w:marRight w:val="0"/>
      <w:marTop w:val="0"/>
      <w:marBottom w:val="0"/>
      <w:divBdr>
        <w:top w:val="none" w:sz="0" w:space="0" w:color="auto"/>
        <w:left w:val="none" w:sz="0" w:space="0" w:color="auto"/>
        <w:bottom w:val="none" w:sz="0" w:space="0" w:color="auto"/>
        <w:right w:val="none" w:sz="0" w:space="0" w:color="auto"/>
      </w:divBdr>
    </w:div>
    <w:div w:id="448862921">
      <w:bodyDiv w:val="1"/>
      <w:marLeft w:val="0"/>
      <w:marRight w:val="0"/>
      <w:marTop w:val="0"/>
      <w:marBottom w:val="0"/>
      <w:divBdr>
        <w:top w:val="none" w:sz="0" w:space="0" w:color="auto"/>
        <w:left w:val="none" w:sz="0" w:space="0" w:color="auto"/>
        <w:bottom w:val="none" w:sz="0" w:space="0" w:color="auto"/>
        <w:right w:val="none" w:sz="0" w:space="0" w:color="auto"/>
      </w:divBdr>
    </w:div>
    <w:div w:id="456994745">
      <w:bodyDiv w:val="1"/>
      <w:marLeft w:val="0"/>
      <w:marRight w:val="0"/>
      <w:marTop w:val="0"/>
      <w:marBottom w:val="0"/>
      <w:divBdr>
        <w:top w:val="none" w:sz="0" w:space="0" w:color="auto"/>
        <w:left w:val="none" w:sz="0" w:space="0" w:color="auto"/>
        <w:bottom w:val="none" w:sz="0" w:space="0" w:color="auto"/>
        <w:right w:val="none" w:sz="0" w:space="0" w:color="auto"/>
      </w:divBdr>
    </w:div>
    <w:div w:id="472601524">
      <w:bodyDiv w:val="1"/>
      <w:marLeft w:val="0"/>
      <w:marRight w:val="0"/>
      <w:marTop w:val="0"/>
      <w:marBottom w:val="0"/>
      <w:divBdr>
        <w:top w:val="none" w:sz="0" w:space="0" w:color="auto"/>
        <w:left w:val="none" w:sz="0" w:space="0" w:color="auto"/>
        <w:bottom w:val="none" w:sz="0" w:space="0" w:color="auto"/>
        <w:right w:val="none" w:sz="0" w:space="0" w:color="auto"/>
      </w:divBdr>
    </w:div>
    <w:div w:id="473571984">
      <w:bodyDiv w:val="1"/>
      <w:marLeft w:val="0"/>
      <w:marRight w:val="0"/>
      <w:marTop w:val="0"/>
      <w:marBottom w:val="0"/>
      <w:divBdr>
        <w:top w:val="none" w:sz="0" w:space="0" w:color="auto"/>
        <w:left w:val="none" w:sz="0" w:space="0" w:color="auto"/>
        <w:bottom w:val="none" w:sz="0" w:space="0" w:color="auto"/>
        <w:right w:val="none" w:sz="0" w:space="0" w:color="auto"/>
      </w:divBdr>
    </w:div>
    <w:div w:id="474570673">
      <w:bodyDiv w:val="1"/>
      <w:marLeft w:val="0"/>
      <w:marRight w:val="0"/>
      <w:marTop w:val="0"/>
      <w:marBottom w:val="0"/>
      <w:divBdr>
        <w:top w:val="none" w:sz="0" w:space="0" w:color="auto"/>
        <w:left w:val="none" w:sz="0" w:space="0" w:color="auto"/>
        <w:bottom w:val="none" w:sz="0" w:space="0" w:color="auto"/>
        <w:right w:val="none" w:sz="0" w:space="0" w:color="auto"/>
      </w:divBdr>
    </w:div>
    <w:div w:id="477453225">
      <w:bodyDiv w:val="1"/>
      <w:marLeft w:val="0"/>
      <w:marRight w:val="0"/>
      <w:marTop w:val="0"/>
      <w:marBottom w:val="0"/>
      <w:divBdr>
        <w:top w:val="none" w:sz="0" w:space="0" w:color="auto"/>
        <w:left w:val="none" w:sz="0" w:space="0" w:color="auto"/>
        <w:bottom w:val="none" w:sz="0" w:space="0" w:color="auto"/>
        <w:right w:val="none" w:sz="0" w:space="0" w:color="auto"/>
      </w:divBdr>
    </w:div>
    <w:div w:id="484204775">
      <w:bodyDiv w:val="1"/>
      <w:marLeft w:val="0"/>
      <w:marRight w:val="0"/>
      <w:marTop w:val="0"/>
      <w:marBottom w:val="0"/>
      <w:divBdr>
        <w:top w:val="none" w:sz="0" w:space="0" w:color="auto"/>
        <w:left w:val="none" w:sz="0" w:space="0" w:color="auto"/>
        <w:bottom w:val="none" w:sz="0" w:space="0" w:color="auto"/>
        <w:right w:val="none" w:sz="0" w:space="0" w:color="auto"/>
      </w:divBdr>
    </w:div>
    <w:div w:id="486896242">
      <w:bodyDiv w:val="1"/>
      <w:marLeft w:val="0"/>
      <w:marRight w:val="0"/>
      <w:marTop w:val="0"/>
      <w:marBottom w:val="0"/>
      <w:divBdr>
        <w:top w:val="none" w:sz="0" w:space="0" w:color="auto"/>
        <w:left w:val="none" w:sz="0" w:space="0" w:color="auto"/>
        <w:bottom w:val="none" w:sz="0" w:space="0" w:color="auto"/>
        <w:right w:val="none" w:sz="0" w:space="0" w:color="auto"/>
      </w:divBdr>
    </w:div>
    <w:div w:id="489374381">
      <w:bodyDiv w:val="1"/>
      <w:marLeft w:val="0"/>
      <w:marRight w:val="0"/>
      <w:marTop w:val="0"/>
      <w:marBottom w:val="0"/>
      <w:divBdr>
        <w:top w:val="none" w:sz="0" w:space="0" w:color="auto"/>
        <w:left w:val="none" w:sz="0" w:space="0" w:color="auto"/>
        <w:bottom w:val="none" w:sz="0" w:space="0" w:color="auto"/>
        <w:right w:val="none" w:sz="0" w:space="0" w:color="auto"/>
      </w:divBdr>
    </w:div>
    <w:div w:id="515734812">
      <w:bodyDiv w:val="1"/>
      <w:marLeft w:val="0"/>
      <w:marRight w:val="0"/>
      <w:marTop w:val="0"/>
      <w:marBottom w:val="0"/>
      <w:divBdr>
        <w:top w:val="none" w:sz="0" w:space="0" w:color="auto"/>
        <w:left w:val="none" w:sz="0" w:space="0" w:color="auto"/>
        <w:bottom w:val="none" w:sz="0" w:space="0" w:color="auto"/>
        <w:right w:val="none" w:sz="0" w:space="0" w:color="auto"/>
      </w:divBdr>
    </w:div>
    <w:div w:id="541475940">
      <w:bodyDiv w:val="1"/>
      <w:marLeft w:val="0"/>
      <w:marRight w:val="0"/>
      <w:marTop w:val="0"/>
      <w:marBottom w:val="0"/>
      <w:divBdr>
        <w:top w:val="none" w:sz="0" w:space="0" w:color="auto"/>
        <w:left w:val="none" w:sz="0" w:space="0" w:color="auto"/>
        <w:bottom w:val="none" w:sz="0" w:space="0" w:color="auto"/>
        <w:right w:val="none" w:sz="0" w:space="0" w:color="auto"/>
      </w:divBdr>
    </w:div>
    <w:div w:id="548222516">
      <w:bodyDiv w:val="1"/>
      <w:marLeft w:val="0"/>
      <w:marRight w:val="0"/>
      <w:marTop w:val="0"/>
      <w:marBottom w:val="0"/>
      <w:divBdr>
        <w:top w:val="none" w:sz="0" w:space="0" w:color="auto"/>
        <w:left w:val="none" w:sz="0" w:space="0" w:color="auto"/>
        <w:bottom w:val="none" w:sz="0" w:space="0" w:color="auto"/>
        <w:right w:val="none" w:sz="0" w:space="0" w:color="auto"/>
      </w:divBdr>
    </w:div>
    <w:div w:id="551382337">
      <w:bodyDiv w:val="1"/>
      <w:marLeft w:val="0"/>
      <w:marRight w:val="0"/>
      <w:marTop w:val="0"/>
      <w:marBottom w:val="0"/>
      <w:divBdr>
        <w:top w:val="none" w:sz="0" w:space="0" w:color="auto"/>
        <w:left w:val="none" w:sz="0" w:space="0" w:color="auto"/>
        <w:bottom w:val="none" w:sz="0" w:space="0" w:color="auto"/>
        <w:right w:val="none" w:sz="0" w:space="0" w:color="auto"/>
      </w:divBdr>
    </w:div>
    <w:div w:id="574165673">
      <w:bodyDiv w:val="1"/>
      <w:marLeft w:val="0"/>
      <w:marRight w:val="0"/>
      <w:marTop w:val="0"/>
      <w:marBottom w:val="0"/>
      <w:divBdr>
        <w:top w:val="none" w:sz="0" w:space="0" w:color="auto"/>
        <w:left w:val="none" w:sz="0" w:space="0" w:color="auto"/>
        <w:bottom w:val="none" w:sz="0" w:space="0" w:color="auto"/>
        <w:right w:val="none" w:sz="0" w:space="0" w:color="auto"/>
      </w:divBdr>
    </w:div>
    <w:div w:id="591594532">
      <w:bodyDiv w:val="1"/>
      <w:marLeft w:val="0"/>
      <w:marRight w:val="0"/>
      <w:marTop w:val="0"/>
      <w:marBottom w:val="0"/>
      <w:divBdr>
        <w:top w:val="none" w:sz="0" w:space="0" w:color="auto"/>
        <w:left w:val="none" w:sz="0" w:space="0" w:color="auto"/>
        <w:bottom w:val="none" w:sz="0" w:space="0" w:color="auto"/>
        <w:right w:val="none" w:sz="0" w:space="0" w:color="auto"/>
      </w:divBdr>
    </w:div>
    <w:div w:id="605117133">
      <w:bodyDiv w:val="1"/>
      <w:marLeft w:val="0"/>
      <w:marRight w:val="0"/>
      <w:marTop w:val="0"/>
      <w:marBottom w:val="0"/>
      <w:divBdr>
        <w:top w:val="none" w:sz="0" w:space="0" w:color="auto"/>
        <w:left w:val="none" w:sz="0" w:space="0" w:color="auto"/>
        <w:bottom w:val="none" w:sz="0" w:space="0" w:color="auto"/>
        <w:right w:val="none" w:sz="0" w:space="0" w:color="auto"/>
      </w:divBdr>
    </w:div>
    <w:div w:id="629018645">
      <w:bodyDiv w:val="1"/>
      <w:marLeft w:val="0"/>
      <w:marRight w:val="0"/>
      <w:marTop w:val="0"/>
      <w:marBottom w:val="0"/>
      <w:divBdr>
        <w:top w:val="none" w:sz="0" w:space="0" w:color="auto"/>
        <w:left w:val="none" w:sz="0" w:space="0" w:color="auto"/>
        <w:bottom w:val="none" w:sz="0" w:space="0" w:color="auto"/>
        <w:right w:val="none" w:sz="0" w:space="0" w:color="auto"/>
      </w:divBdr>
    </w:div>
    <w:div w:id="630862367">
      <w:bodyDiv w:val="1"/>
      <w:marLeft w:val="0"/>
      <w:marRight w:val="0"/>
      <w:marTop w:val="0"/>
      <w:marBottom w:val="0"/>
      <w:divBdr>
        <w:top w:val="none" w:sz="0" w:space="0" w:color="auto"/>
        <w:left w:val="none" w:sz="0" w:space="0" w:color="auto"/>
        <w:bottom w:val="none" w:sz="0" w:space="0" w:color="auto"/>
        <w:right w:val="none" w:sz="0" w:space="0" w:color="auto"/>
      </w:divBdr>
      <w:divsChild>
        <w:div w:id="1070693749">
          <w:marLeft w:val="0"/>
          <w:marRight w:val="0"/>
          <w:marTop w:val="0"/>
          <w:marBottom w:val="0"/>
          <w:divBdr>
            <w:top w:val="none" w:sz="0" w:space="0" w:color="auto"/>
            <w:left w:val="none" w:sz="0" w:space="0" w:color="auto"/>
            <w:bottom w:val="none" w:sz="0" w:space="0" w:color="auto"/>
            <w:right w:val="none" w:sz="0" w:space="0" w:color="auto"/>
          </w:divBdr>
        </w:div>
      </w:divsChild>
    </w:div>
    <w:div w:id="633946247">
      <w:bodyDiv w:val="1"/>
      <w:marLeft w:val="0"/>
      <w:marRight w:val="0"/>
      <w:marTop w:val="0"/>
      <w:marBottom w:val="0"/>
      <w:divBdr>
        <w:top w:val="none" w:sz="0" w:space="0" w:color="auto"/>
        <w:left w:val="none" w:sz="0" w:space="0" w:color="auto"/>
        <w:bottom w:val="none" w:sz="0" w:space="0" w:color="auto"/>
        <w:right w:val="none" w:sz="0" w:space="0" w:color="auto"/>
      </w:divBdr>
    </w:div>
    <w:div w:id="636027637">
      <w:bodyDiv w:val="1"/>
      <w:marLeft w:val="0"/>
      <w:marRight w:val="0"/>
      <w:marTop w:val="0"/>
      <w:marBottom w:val="0"/>
      <w:divBdr>
        <w:top w:val="none" w:sz="0" w:space="0" w:color="auto"/>
        <w:left w:val="none" w:sz="0" w:space="0" w:color="auto"/>
        <w:bottom w:val="none" w:sz="0" w:space="0" w:color="auto"/>
        <w:right w:val="none" w:sz="0" w:space="0" w:color="auto"/>
      </w:divBdr>
    </w:div>
    <w:div w:id="647712049">
      <w:marLeft w:val="0"/>
      <w:marRight w:val="0"/>
      <w:marTop w:val="0"/>
      <w:marBottom w:val="0"/>
      <w:divBdr>
        <w:top w:val="none" w:sz="0" w:space="0" w:color="auto"/>
        <w:left w:val="none" w:sz="0" w:space="0" w:color="auto"/>
        <w:bottom w:val="none" w:sz="0" w:space="0" w:color="auto"/>
        <w:right w:val="none" w:sz="0" w:space="0" w:color="auto"/>
      </w:divBdr>
    </w:div>
    <w:div w:id="647784175">
      <w:bodyDiv w:val="1"/>
      <w:marLeft w:val="0"/>
      <w:marRight w:val="0"/>
      <w:marTop w:val="0"/>
      <w:marBottom w:val="0"/>
      <w:divBdr>
        <w:top w:val="none" w:sz="0" w:space="0" w:color="auto"/>
        <w:left w:val="none" w:sz="0" w:space="0" w:color="auto"/>
        <w:bottom w:val="none" w:sz="0" w:space="0" w:color="auto"/>
        <w:right w:val="none" w:sz="0" w:space="0" w:color="auto"/>
      </w:divBdr>
    </w:div>
    <w:div w:id="701981512">
      <w:bodyDiv w:val="1"/>
      <w:marLeft w:val="0"/>
      <w:marRight w:val="0"/>
      <w:marTop w:val="0"/>
      <w:marBottom w:val="0"/>
      <w:divBdr>
        <w:top w:val="none" w:sz="0" w:space="0" w:color="auto"/>
        <w:left w:val="none" w:sz="0" w:space="0" w:color="auto"/>
        <w:bottom w:val="none" w:sz="0" w:space="0" w:color="auto"/>
        <w:right w:val="none" w:sz="0" w:space="0" w:color="auto"/>
      </w:divBdr>
    </w:div>
    <w:div w:id="765266997">
      <w:bodyDiv w:val="1"/>
      <w:marLeft w:val="0"/>
      <w:marRight w:val="0"/>
      <w:marTop w:val="0"/>
      <w:marBottom w:val="0"/>
      <w:divBdr>
        <w:top w:val="none" w:sz="0" w:space="0" w:color="auto"/>
        <w:left w:val="none" w:sz="0" w:space="0" w:color="auto"/>
        <w:bottom w:val="none" w:sz="0" w:space="0" w:color="auto"/>
        <w:right w:val="none" w:sz="0" w:space="0" w:color="auto"/>
      </w:divBdr>
    </w:div>
    <w:div w:id="780027188">
      <w:bodyDiv w:val="1"/>
      <w:marLeft w:val="0"/>
      <w:marRight w:val="0"/>
      <w:marTop w:val="0"/>
      <w:marBottom w:val="0"/>
      <w:divBdr>
        <w:top w:val="none" w:sz="0" w:space="0" w:color="auto"/>
        <w:left w:val="none" w:sz="0" w:space="0" w:color="auto"/>
        <w:bottom w:val="none" w:sz="0" w:space="0" w:color="auto"/>
        <w:right w:val="none" w:sz="0" w:space="0" w:color="auto"/>
      </w:divBdr>
    </w:div>
    <w:div w:id="791362622">
      <w:bodyDiv w:val="1"/>
      <w:marLeft w:val="0"/>
      <w:marRight w:val="0"/>
      <w:marTop w:val="0"/>
      <w:marBottom w:val="0"/>
      <w:divBdr>
        <w:top w:val="none" w:sz="0" w:space="0" w:color="auto"/>
        <w:left w:val="none" w:sz="0" w:space="0" w:color="auto"/>
        <w:bottom w:val="none" w:sz="0" w:space="0" w:color="auto"/>
        <w:right w:val="none" w:sz="0" w:space="0" w:color="auto"/>
      </w:divBdr>
    </w:div>
    <w:div w:id="806581494">
      <w:bodyDiv w:val="1"/>
      <w:marLeft w:val="0"/>
      <w:marRight w:val="0"/>
      <w:marTop w:val="0"/>
      <w:marBottom w:val="0"/>
      <w:divBdr>
        <w:top w:val="none" w:sz="0" w:space="0" w:color="auto"/>
        <w:left w:val="none" w:sz="0" w:space="0" w:color="auto"/>
        <w:bottom w:val="none" w:sz="0" w:space="0" w:color="auto"/>
        <w:right w:val="none" w:sz="0" w:space="0" w:color="auto"/>
      </w:divBdr>
    </w:div>
    <w:div w:id="812407657">
      <w:bodyDiv w:val="1"/>
      <w:marLeft w:val="0"/>
      <w:marRight w:val="0"/>
      <w:marTop w:val="0"/>
      <w:marBottom w:val="0"/>
      <w:divBdr>
        <w:top w:val="none" w:sz="0" w:space="0" w:color="auto"/>
        <w:left w:val="none" w:sz="0" w:space="0" w:color="auto"/>
        <w:bottom w:val="none" w:sz="0" w:space="0" w:color="auto"/>
        <w:right w:val="none" w:sz="0" w:space="0" w:color="auto"/>
      </w:divBdr>
    </w:div>
    <w:div w:id="855849433">
      <w:bodyDiv w:val="1"/>
      <w:marLeft w:val="0"/>
      <w:marRight w:val="0"/>
      <w:marTop w:val="0"/>
      <w:marBottom w:val="0"/>
      <w:divBdr>
        <w:top w:val="none" w:sz="0" w:space="0" w:color="auto"/>
        <w:left w:val="none" w:sz="0" w:space="0" w:color="auto"/>
        <w:bottom w:val="none" w:sz="0" w:space="0" w:color="auto"/>
        <w:right w:val="none" w:sz="0" w:space="0" w:color="auto"/>
      </w:divBdr>
    </w:div>
    <w:div w:id="903031845">
      <w:bodyDiv w:val="1"/>
      <w:marLeft w:val="0"/>
      <w:marRight w:val="0"/>
      <w:marTop w:val="0"/>
      <w:marBottom w:val="0"/>
      <w:divBdr>
        <w:top w:val="none" w:sz="0" w:space="0" w:color="auto"/>
        <w:left w:val="none" w:sz="0" w:space="0" w:color="auto"/>
        <w:bottom w:val="none" w:sz="0" w:space="0" w:color="auto"/>
        <w:right w:val="none" w:sz="0" w:space="0" w:color="auto"/>
      </w:divBdr>
    </w:div>
    <w:div w:id="929967113">
      <w:bodyDiv w:val="1"/>
      <w:marLeft w:val="0"/>
      <w:marRight w:val="0"/>
      <w:marTop w:val="0"/>
      <w:marBottom w:val="0"/>
      <w:divBdr>
        <w:top w:val="none" w:sz="0" w:space="0" w:color="auto"/>
        <w:left w:val="none" w:sz="0" w:space="0" w:color="auto"/>
        <w:bottom w:val="none" w:sz="0" w:space="0" w:color="auto"/>
        <w:right w:val="none" w:sz="0" w:space="0" w:color="auto"/>
      </w:divBdr>
    </w:div>
    <w:div w:id="941105347">
      <w:bodyDiv w:val="1"/>
      <w:marLeft w:val="0"/>
      <w:marRight w:val="0"/>
      <w:marTop w:val="0"/>
      <w:marBottom w:val="0"/>
      <w:divBdr>
        <w:top w:val="none" w:sz="0" w:space="0" w:color="auto"/>
        <w:left w:val="none" w:sz="0" w:space="0" w:color="auto"/>
        <w:bottom w:val="none" w:sz="0" w:space="0" w:color="auto"/>
        <w:right w:val="none" w:sz="0" w:space="0" w:color="auto"/>
      </w:divBdr>
    </w:div>
    <w:div w:id="986587116">
      <w:bodyDiv w:val="1"/>
      <w:marLeft w:val="0"/>
      <w:marRight w:val="0"/>
      <w:marTop w:val="0"/>
      <w:marBottom w:val="0"/>
      <w:divBdr>
        <w:top w:val="none" w:sz="0" w:space="0" w:color="auto"/>
        <w:left w:val="none" w:sz="0" w:space="0" w:color="auto"/>
        <w:bottom w:val="none" w:sz="0" w:space="0" w:color="auto"/>
        <w:right w:val="none" w:sz="0" w:space="0" w:color="auto"/>
      </w:divBdr>
    </w:div>
    <w:div w:id="994601348">
      <w:bodyDiv w:val="1"/>
      <w:marLeft w:val="0"/>
      <w:marRight w:val="0"/>
      <w:marTop w:val="0"/>
      <w:marBottom w:val="0"/>
      <w:divBdr>
        <w:top w:val="none" w:sz="0" w:space="0" w:color="auto"/>
        <w:left w:val="none" w:sz="0" w:space="0" w:color="auto"/>
        <w:bottom w:val="none" w:sz="0" w:space="0" w:color="auto"/>
        <w:right w:val="none" w:sz="0" w:space="0" w:color="auto"/>
      </w:divBdr>
    </w:div>
    <w:div w:id="1000423236">
      <w:bodyDiv w:val="1"/>
      <w:marLeft w:val="0"/>
      <w:marRight w:val="0"/>
      <w:marTop w:val="0"/>
      <w:marBottom w:val="0"/>
      <w:divBdr>
        <w:top w:val="none" w:sz="0" w:space="0" w:color="auto"/>
        <w:left w:val="none" w:sz="0" w:space="0" w:color="auto"/>
        <w:bottom w:val="none" w:sz="0" w:space="0" w:color="auto"/>
        <w:right w:val="none" w:sz="0" w:space="0" w:color="auto"/>
      </w:divBdr>
    </w:div>
    <w:div w:id="1048870381">
      <w:bodyDiv w:val="1"/>
      <w:marLeft w:val="0"/>
      <w:marRight w:val="0"/>
      <w:marTop w:val="0"/>
      <w:marBottom w:val="0"/>
      <w:divBdr>
        <w:top w:val="none" w:sz="0" w:space="0" w:color="auto"/>
        <w:left w:val="none" w:sz="0" w:space="0" w:color="auto"/>
        <w:bottom w:val="none" w:sz="0" w:space="0" w:color="auto"/>
        <w:right w:val="none" w:sz="0" w:space="0" w:color="auto"/>
      </w:divBdr>
    </w:div>
    <w:div w:id="1050105193">
      <w:bodyDiv w:val="1"/>
      <w:marLeft w:val="0"/>
      <w:marRight w:val="0"/>
      <w:marTop w:val="0"/>
      <w:marBottom w:val="0"/>
      <w:divBdr>
        <w:top w:val="none" w:sz="0" w:space="0" w:color="auto"/>
        <w:left w:val="none" w:sz="0" w:space="0" w:color="auto"/>
        <w:bottom w:val="none" w:sz="0" w:space="0" w:color="auto"/>
        <w:right w:val="none" w:sz="0" w:space="0" w:color="auto"/>
      </w:divBdr>
    </w:div>
    <w:div w:id="1063333261">
      <w:bodyDiv w:val="1"/>
      <w:marLeft w:val="0"/>
      <w:marRight w:val="0"/>
      <w:marTop w:val="0"/>
      <w:marBottom w:val="0"/>
      <w:divBdr>
        <w:top w:val="none" w:sz="0" w:space="0" w:color="auto"/>
        <w:left w:val="none" w:sz="0" w:space="0" w:color="auto"/>
        <w:bottom w:val="none" w:sz="0" w:space="0" w:color="auto"/>
        <w:right w:val="none" w:sz="0" w:space="0" w:color="auto"/>
      </w:divBdr>
    </w:div>
    <w:div w:id="1074401432">
      <w:bodyDiv w:val="1"/>
      <w:marLeft w:val="0"/>
      <w:marRight w:val="0"/>
      <w:marTop w:val="0"/>
      <w:marBottom w:val="0"/>
      <w:divBdr>
        <w:top w:val="none" w:sz="0" w:space="0" w:color="auto"/>
        <w:left w:val="none" w:sz="0" w:space="0" w:color="auto"/>
        <w:bottom w:val="none" w:sz="0" w:space="0" w:color="auto"/>
        <w:right w:val="none" w:sz="0" w:space="0" w:color="auto"/>
      </w:divBdr>
    </w:div>
    <w:div w:id="1078207917">
      <w:bodyDiv w:val="1"/>
      <w:marLeft w:val="0"/>
      <w:marRight w:val="0"/>
      <w:marTop w:val="0"/>
      <w:marBottom w:val="0"/>
      <w:divBdr>
        <w:top w:val="none" w:sz="0" w:space="0" w:color="auto"/>
        <w:left w:val="none" w:sz="0" w:space="0" w:color="auto"/>
        <w:bottom w:val="none" w:sz="0" w:space="0" w:color="auto"/>
        <w:right w:val="none" w:sz="0" w:space="0" w:color="auto"/>
      </w:divBdr>
    </w:div>
    <w:div w:id="1108936821">
      <w:bodyDiv w:val="1"/>
      <w:marLeft w:val="0"/>
      <w:marRight w:val="0"/>
      <w:marTop w:val="0"/>
      <w:marBottom w:val="0"/>
      <w:divBdr>
        <w:top w:val="none" w:sz="0" w:space="0" w:color="auto"/>
        <w:left w:val="none" w:sz="0" w:space="0" w:color="auto"/>
        <w:bottom w:val="none" w:sz="0" w:space="0" w:color="auto"/>
        <w:right w:val="none" w:sz="0" w:space="0" w:color="auto"/>
      </w:divBdr>
    </w:div>
    <w:div w:id="1115098523">
      <w:bodyDiv w:val="1"/>
      <w:marLeft w:val="0"/>
      <w:marRight w:val="0"/>
      <w:marTop w:val="0"/>
      <w:marBottom w:val="0"/>
      <w:divBdr>
        <w:top w:val="none" w:sz="0" w:space="0" w:color="auto"/>
        <w:left w:val="none" w:sz="0" w:space="0" w:color="auto"/>
        <w:bottom w:val="none" w:sz="0" w:space="0" w:color="auto"/>
        <w:right w:val="none" w:sz="0" w:space="0" w:color="auto"/>
      </w:divBdr>
    </w:div>
    <w:div w:id="1135676962">
      <w:bodyDiv w:val="1"/>
      <w:marLeft w:val="0"/>
      <w:marRight w:val="0"/>
      <w:marTop w:val="0"/>
      <w:marBottom w:val="0"/>
      <w:divBdr>
        <w:top w:val="none" w:sz="0" w:space="0" w:color="auto"/>
        <w:left w:val="none" w:sz="0" w:space="0" w:color="auto"/>
        <w:bottom w:val="none" w:sz="0" w:space="0" w:color="auto"/>
        <w:right w:val="none" w:sz="0" w:space="0" w:color="auto"/>
      </w:divBdr>
    </w:div>
    <w:div w:id="1152677450">
      <w:bodyDiv w:val="1"/>
      <w:marLeft w:val="0"/>
      <w:marRight w:val="0"/>
      <w:marTop w:val="0"/>
      <w:marBottom w:val="0"/>
      <w:divBdr>
        <w:top w:val="none" w:sz="0" w:space="0" w:color="auto"/>
        <w:left w:val="none" w:sz="0" w:space="0" w:color="auto"/>
        <w:bottom w:val="none" w:sz="0" w:space="0" w:color="auto"/>
        <w:right w:val="none" w:sz="0" w:space="0" w:color="auto"/>
      </w:divBdr>
    </w:div>
    <w:div w:id="1214317949">
      <w:bodyDiv w:val="1"/>
      <w:marLeft w:val="0"/>
      <w:marRight w:val="0"/>
      <w:marTop w:val="0"/>
      <w:marBottom w:val="0"/>
      <w:divBdr>
        <w:top w:val="none" w:sz="0" w:space="0" w:color="auto"/>
        <w:left w:val="none" w:sz="0" w:space="0" w:color="auto"/>
        <w:bottom w:val="none" w:sz="0" w:space="0" w:color="auto"/>
        <w:right w:val="none" w:sz="0" w:space="0" w:color="auto"/>
      </w:divBdr>
    </w:div>
    <w:div w:id="1271938620">
      <w:bodyDiv w:val="1"/>
      <w:marLeft w:val="0"/>
      <w:marRight w:val="0"/>
      <w:marTop w:val="0"/>
      <w:marBottom w:val="0"/>
      <w:divBdr>
        <w:top w:val="none" w:sz="0" w:space="0" w:color="auto"/>
        <w:left w:val="none" w:sz="0" w:space="0" w:color="auto"/>
        <w:bottom w:val="none" w:sz="0" w:space="0" w:color="auto"/>
        <w:right w:val="none" w:sz="0" w:space="0" w:color="auto"/>
      </w:divBdr>
    </w:div>
    <w:div w:id="1275593893">
      <w:bodyDiv w:val="1"/>
      <w:marLeft w:val="0"/>
      <w:marRight w:val="0"/>
      <w:marTop w:val="0"/>
      <w:marBottom w:val="0"/>
      <w:divBdr>
        <w:top w:val="none" w:sz="0" w:space="0" w:color="auto"/>
        <w:left w:val="none" w:sz="0" w:space="0" w:color="auto"/>
        <w:bottom w:val="none" w:sz="0" w:space="0" w:color="auto"/>
        <w:right w:val="none" w:sz="0" w:space="0" w:color="auto"/>
      </w:divBdr>
    </w:div>
    <w:div w:id="1309671739">
      <w:bodyDiv w:val="1"/>
      <w:marLeft w:val="0"/>
      <w:marRight w:val="0"/>
      <w:marTop w:val="0"/>
      <w:marBottom w:val="0"/>
      <w:divBdr>
        <w:top w:val="none" w:sz="0" w:space="0" w:color="auto"/>
        <w:left w:val="none" w:sz="0" w:space="0" w:color="auto"/>
        <w:bottom w:val="none" w:sz="0" w:space="0" w:color="auto"/>
        <w:right w:val="none" w:sz="0" w:space="0" w:color="auto"/>
      </w:divBdr>
    </w:div>
    <w:div w:id="1332181158">
      <w:bodyDiv w:val="1"/>
      <w:marLeft w:val="0"/>
      <w:marRight w:val="0"/>
      <w:marTop w:val="0"/>
      <w:marBottom w:val="0"/>
      <w:divBdr>
        <w:top w:val="none" w:sz="0" w:space="0" w:color="auto"/>
        <w:left w:val="none" w:sz="0" w:space="0" w:color="auto"/>
        <w:bottom w:val="none" w:sz="0" w:space="0" w:color="auto"/>
        <w:right w:val="none" w:sz="0" w:space="0" w:color="auto"/>
      </w:divBdr>
    </w:div>
    <w:div w:id="1350185063">
      <w:bodyDiv w:val="1"/>
      <w:marLeft w:val="0"/>
      <w:marRight w:val="0"/>
      <w:marTop w:val="0"/>
      <w:marBottom w:val="0"/>
      <w:divBdr>
        <w:top w:val="none" w:sz="0" w:space="0" w:color="auto"/>
        <w:left w:val="none" w:sz="0" w:space="0" w:color="auto"/>
        <w:bottom w:val="none" w:sz="0" w:space="0" w:color="auto"/>
        <w:right w:val="none" w:sz="0" w:space="0" w:color="auto"/>
      </w:divBdr>
    </w:div>
    <w:div w:id="1368487018">
      <w:bodyDiv w:val="1"/>
      <w:marLeft w:val="0"/>
      <w:marRight w:val="0"/>
      <w:marTop w:val="0"/>
      <w:marBottom w:val="0"/>
      <w:divBdr>
        <w:top w:val="none" w:sz="0" w:space="0" w:color="auto"/>
        <w:left w:val="none" w:sz="0" w:space="0" w:color="auto"/>
        <w:bottom w:val="none" w:sz="0" w:space="0" w:color="auto"/>
        <w:right w:val="none" w:sz="0" w:space="0" w:color="auto"/>
      </w:divBdr>
    </w:div>
    <w:div w:id="1372607025">
      <w:bodyDiv w:val="1"/>
      <w:marLeft w:val="0"/>
      <w:marRight w:val="0"/>
      <w:marTop w:val="0"/>
      <w:marBottom w:val="0"/>
      <w:divBdr>
        <w:top w:val="none" w:sz="0" w:space="0" w:color="auto"/>
        <w:left w:val="none" w:sz="0" w:space="0" w:color="auto"/>
        <w:bottom w:val="none" w:sz="0" w:space="0" w:color="auto"/>
        <w:right w:val="none" w:sz="0" w:space="0" w:color="auto"/>
      </w:divBdr>
    </w:div>
    <w:div w:id="1387529607">
      <w:bodyDiv w:val="1"/>
      <w:marLeft w:val="0"/>
      <w:marRight w:val="0"/>
      <w:marTop w:val="0"/>
      <w:marBottom w:val="0"/>
      <w:divBdr>
        <w:top w:val="none" w:sz="0" w:space="0" w:color="auto"/>
        <w:left w:val="none" w:sz="0" w:space="0" w:color="auto"/>
        <w:bottom w:val="none" w:sz="0" w:space="0" w:color="auto"/>
        <w:right w:val="none" w:sz="0" w:space="0" w:color="auto"/>
      </w:divBdr>
    </w:div>
    <w:div w:id="1398937162">
      <w:bodyDiv w:val="1"/>
      <w:marLeft w:val="0"/>
      <w:marRight w:val="0"/>
      <w:marTop w:val="0"/>
      <w:marBottom w:val="0"/>
      <w:divBdr>
        <w:top w:val="none" w:sz="0" w:space="0" w:color="auto"/>
        <w:left w:val="none" w:sz="0" w:space="0" w:color="auto"/>
        <w:bottom w:val="none" w:sz="0" w:space="0" w:color="auto"/>
        <w:right w:val="none" w:sz="0" w:space="0" w:color="auto"/>
      </w:divBdr>
    </w:div>
    <w:div w:id="1417021001">
      <w:bodyDiv w:val="1"/>
      <w:marLeft w:val="0"/>
      <w:marRight w:val="0"/>
      <w:marTop w:val="0"/>
      <w:marBottom w:val="0"/>
      <w:divBdr>
        <w:top w:val="none" w:sz="0" w:space="0" w:color="auto"/>
        <w:left w:val="none" w:sz="0" w:space="0" w:color="auto"/>
        <w:bottom w:val="none" w:sz="0" w:space="0" w:color="auto"/>
        <w:right w:val="none" w:sz="0" w:space="0" w:color="auto"/>
      </w:divBdr>
    </w:div>
    <w:div w:id="1420059462">
      <w:bodyDiv w:val="1"/>
      <w:marLeft w:val="0"/>
      <w:marRight w:val="0"/>
      <w:marTop w:val="0"/>
      <w:marBottom w:val="0"/>
      <w:divBdr>
        <w:top w:val="none" w:sz="0" w:space="0" w:color="auto"/>
        <w:left w:val="none" w:sz="0" w:space="0" w:color="auto"/>
        <w:bottom w:val="none" w:sz="0" w:space="0" w:color="auto"/>
        <w:right w:val="none" w:sz="0" w:space="0" w:color="auto"/>
      </w:divBdr>
    </w:div>
    <w:div w:id="1422220684">
      <w:bodyDiv w:val="1"/>
      <w:marLeft w:val="0"/>
      <w:marRight w:val="0"/>
      <w:marTop w:val="0"/>
      <w:marBottom w:val="0"/>
      <w:divBdr>
        <w:top w:val="none" w:sz="0" w:space="0" w:color="auto"/>
        <w:left w:val="none" w:sz="0" w:space="0" w:color="auto"/>
        <w:bottom w:val="none" w:sz="0" w:space="0" w:color="auto"/>
        <w:right w:val="none" w:sz="0" w:space="0" w:color="auto"/>
      </w:divBdr>
    </w:div>
    <w:div w:id="1432896487">
      <w:bodyDiv w:val="1"/>
      <w:marLeft w:val="0"/>
      <w:marRight w:val="0"/>
      <w:marTop w:val="0"/>
      <w:marBottom w:val="0"/>
      <w:divBdr>
        <w:top w:val="none" w:sz="0" w:space="0" w:color="auto"/>
        <w:left w:val="none" w:sz="0" w:space="0" w:color="auto"/>
        <w:bottom w:val="none" w:sz="0" w:space="0" w:color="auto"/>
        <w:right w:val="none" w:sz="0" w:space="0" w:color="auto"/>
      </w:divBdr>
    </w:div>
    <w:div w:id="1438210383">
      <w:bodyDiv w:val="1"/>
      <w:marLeft w:val="0"/>
      <w:marRight w:val="0"/>
      <w:marTop w:val="0"/>
      <w:marBottom w:val="0"/>
      <w:divBdr>
        <w:top w:val="none" w:sz="0" w:space="0" w:color="auto"/>
        <w:left w:val="none" w:sz="0" w:space="0" w:color="auto"/>
        <w:bottom w:val="none" w:sz="0" w:space="0" w:color="auto"/>
        <w:right w:val="none" w:sz="0" w:space="0" w:color="auto"/>
      </w:divBdr>
    </w:div>
    <w:div w:id="1438258293">
      <w:bodyDiv w:val="1"/>
      <w:marLeft w:val="0"/>
      <w:marRight w:val="0"/>
      <w:marTop w:val="0"/>
      <w:marBottom w:val="0"/>
      <w:divBdr>
        <w:top w:val="none" w:sz="0" w:space="0" w:color="auto"/>
        <w:left w:val="none" w:sz="0" w:space="0" w:color="auto"/>
        <w:bottom w:val="none" w:sz="0" w:space="0" w:color="auto"/>
        <w:right w:val="none" w:sz="0" w:space="0" w:color="auto"/>
      </w:divBdr>
    </w:div>
    <w:div w:id="1445033284">
      <w:bodyDiv w:val="1"/>
      <w:marLeft w:val="0"/>
      <w:marRight w:val="0"/>
      <w:marTop w:val="0"/>
      <w:marBottom w:val="0"/>
      <w:divBdr>
        <w:top w:val="none" w:sz="0" w:space="0" w:color="auto"/>
        <w:left w:val="none" w:sz="0" w:space="0" w:color="auto"/>
        <w:bottom w:val="none" w:sz="0" w:space="0" w:color="auto"/>
        <w:right w:val="none" w:sz="0" w:space="0" w:color="auto"/>
      </w:divBdr>
    </w:div>
    <w:div w:id="1459763060">
      <w:bodyDiv w:val="1"/>
      <w:marLeft w:val="0"/>
      <w:marRight w:val="0"/>
      <w:marTop w:val="0"/>
      <w:marBottom w:val="0"/>
      <w:divBdr>
        <w:top w:val="none" w:sz="0" w:space="0" w:color="auto"/>
        <w:left w:val="none" w:sz="0" w:space="0" w:color="auto"/>
        <w:bottom w:val="none" w:sz="0" w:space="0" w:color="auto"/>
        <w:right w:val="none" w:sz="0" w:space="0" w:color="auto"/>
      </w:divBdr>
    </w:div>
    <w:div w:id="1461191940">
      <w:bodyDiv w:val="1"/>
      <w:marLeft w:val="0"/>
      <w:marRight w:val="0"/>
      <w:marTop w:val="0"/>
      <w:marBottom w:val="0"/>
      <w:divBdr>
        <w:top w:val="none" w:sz="0" w:space="0" w:color="auto"/>
        <w:left w:val="none" w:sz="0" w:space="0" w:color="auto"/>
        <w:bottom w:val="none" w:sz="0" w:space="0" w:color="auto"/>
        <w:right w:val="none" w:sz="0" w:space="0" w:color="auto"/>
      </w:divBdr>
    </w:div>
    <w:div w:id="1474903386">
      <w:bodyDiv w:val="1"/>
      <w:marLeft w:val="0"/>
      <w:marRight w:val="0"/>
      <w:marTop w:val="0"/>
      <w:marBottom w:val="0"/>
      <w:divBdr>
        <w:top w:val="none" w:sz="0" w:space="0" w:color="auto"/>
        <w:left w:val="none" w:sz="0" w:space="0" w:color="auto"/>
        <w:bottom w:val="none" w:sz="0" w:space="0" w:color="auto"/>
        <w:right w:val="none" w:sz="0" w:space="0" w:color="auto"/>
      </w:divBdr>
    </w:div>
    <w:div w:id="1490754443">
      <w:bodyDiv w:val="1"/>
      <w:marLeft w:val="0"/>
      <w:marRight w:val="0"/>
      <w:marTop w:val="0"/>
      <w:marBottom w:val="0"/>
      <w:divBdr>
        <w:top w:val="none" w:sz="0" w:space="0" w:color="auto"/>
        <w:left w:val="none" w:sz="0" w:space="0" w:color="auto"/>
        <w:bottom w:val="none" w:sz="0" w:space="0" w:color="auto"/>
        <w:right w:val="none" w:sz="0" w:space="0" w:color="auto"/>
      </w:divBdr>
    </w:div>
    <w:div w:id="1502966944">
      <w:bodyDiv w:val="1"/>
      <w:marLeft w:val="0"/>
      <w:marRight w:val="0"/>
      <w:marTop w:val="0"/>
      <w:marBottom w:val="0"/>
      <w:divBdr>
        <w:top w:val="none" w:sz="0" w:space="0" w:color="auto"/>
        <w:left w:val="none" w:sz="0" w:space="0" w:color="auto"/>
        <w:bottom w:val="none" w:sz="0" w:space="0" w:color="auto"/>
        <w:right w:val="none" w:sz="0" w:space="0" w:color="auto"/>
      </w:divBdr>
    </w:div>
    <w:div w:id="1514879226">
      <w:bodyDiv w:val="1"/>
      <w:marLeft w:val="0"/>
      <w:marRight w:val="0"/>
      <w:marTop w:val="0"/>
      <w:marBottom w:val="0"/>
      <w:divBdr>
        <w:top w:val="none" w:sz="0" w:space="0" w:color="auto"/>
        <w:left w:val="none" w:sz="0" w:space="0" w:color="auto"/>
        <w:bottom w:val="none" w:sz="0" w:space="0" w:color="auto"/>
        <w:right w:val="none" w:sz="0" w:space="0" w:color="auto"/>
      </w:divBdr>
    </w:div>
    <w:div w:id="1531072242">
      <w:bodyDiv w:val="1"/>
      <w:marLeft w:val="0"/>
      <w:marRight w:val="0"/>
      <w:marTop w:val="0"/>
      <w:marBottom w:val="0"/>
      <w:divBdr>
        <w:top w:val="none" w:sz="0" w:space="0" w:color="auto"/>
        <w:left w:val="none" w:sz="0" w:space="0" w:color="auto"/>
        <w:bottom w:val="none" w:sz="0" w:space="0" w:color="auto"/>
        <w:right w:val="none" w:sz="0" w:space="0" w:color="auto"/>
      </w:divBdr>
    </w:div>
    <w:div w:id="1534687668">
      <w:bodyDiv w:val="1"/>
      <w:marLeft w:val="0"/>
      <w:marRight w:val="0"/>
      <w:marTop w:val="0"/>
      <w:marBottom w:val="0"/>
      <w:divBdr>
        <w:top w:val="none" w:sz="0" w:space="0" w:color="auto"/>
        <w:left w:val="none" w:sz="0" w:space="0" w:color="auto"/>
        <w:bottom w:val="none" w:sz="0" w:space="0" w:color="auto"/>
        <w:right w:val="none" w:sz="0" w:space="0" w:color="auto"/>
      </w:divBdr>
    </w:div>
    <w:div w:id="1560439206">
      <w:bodyDiv w:val="1"/>
      <w:marLeft w:val="0"/>
      <w:marRight w:val="0"/>
      <w:marTop w:val="0"/>
      <w:marBottom w:val="0"/>
      <w:divBdr>
        <w:top w:val="none" w:sz="0" w:space="0" w:color="auto"/>
        <w:left w:val="none" w:sz="0" w:space="0" w:color="auto"/>
        <w:bottom w:val="none" w:sz="0" w:space="0" w:color="auto"/>
        <w:right w:val="none" w:sz="0" w:space="0" w:color="auto"/>
      </w:divBdr>
    </w:div>
    <w:div w:id="1561289347">
      <w:bodyDiv w:val="1"/>
      <w:marLeft w:val="0"/>
      <w:marRight w:val="0"/>
      <w:marTop w:val="0"/>
      <w:marBottom w:val="0"/>
      <w:divBdr>
        <w:top w:val="none" w:sz="0" w:space="0" w:color="auto"/>
        <w:left w:val="none" w:sz="0" w:space="0" w:color="auto"/>
        <w:bottom w:val="none" w:sz="0" w:space="0" w:color="auto"/>
        <w:right w:val="none" w:sz="0" w:space="0" w:color="auto"/>
      </w:divBdr>
    </w:div>
    <w:div w:id="1570338183">
      <w:bodyDiv w:val="1"/>
      <w:marLeft w:val="0"/>
      <w:marRight w:val="0"/>
      <w:marTop w:val="0"/>
      <w:marBottom w:val="0"/>
      <w:divBdr>
        <w:top w:val="none" w:sz="0" w:space="0" w:color="auto"/>
        <w:left w:val="none" w:sz="0" w:space="0" w:color="auto"/>
        <w:bottom w:val="none" w:sz="0" w:space="0" w:color="auto"/>
        <w:right w:val="none" w:sz="0" w:space="0" w:color="auto"/>
      </w:divBdr>
    </w:div>
    <w:div w:id="1577517272">
      <w:bodyDiv w:val="1"/>
      <w:marLeft w:val="0"/>
      <w:marRight w:val="0"/>
      <w:marTop w:val="0"/>
      <w:marBottom w:val="0"/>
      <w:divBdr>
        <w:top w:val="none" w:sz="0" w:space="0" w:color="auto"/>
        <w:left w:val="none" w:sz="0" w:space="0" w:color="auto"/>
        <w:bottom w:val="none" w:sz="0" w:space="0" w:color="auto"/>
        <w:right w:val="none" w:sz="0" w:space="0" w:color="auto"/>
      </w:divBdr>
    </w:div>
    <w:div w:id="1596548382">
      <w:bodyDiv w:val="1"/>
      <w:marLeft w:val="0"/>
      <w:marRight w:val="0"/>
      <w:marTop w:val="0"/>
      <w:marBottom w:val="0"/>
      <w:divBdr>
        <w:top w:val="none" w:sz="0" w:space="0" w:color="auto"/>
        <w:left w:val="none" w:sz="0" w:space="0" w:color="auto"/>
        <w:bottom w:val="none" w:sz="0" w:space="0" w:color="auto"/>
        <w:right w:val="none" w:sz="0" w:space="0" w:color="auto"/>
      </w:divBdr>
      <w:divsChild>
        <w:div w:id="1632131354">
          <w:marLeft w:val="0"/>
          <w:marRight w:val="0"/>
          <w:marTop w:val="0"/>
          <w:marBottom w:val="0"/>
          <w:divBdr>
            <w:top w:val="none" w:sz="0" w:space="0" w:color="auto"/>
            <w:left w:val="none" w:sz="0" w:space="0" w:color="auto"/>
            <w:bottom w:val="none" w:sz="0" w:space="0" w:color="auto"/>
            <w:right w:val="none" w:sz="0" w:space="0" w:color="auto"/>
          </w:divBdr>
        </w:div>
      </w:divsChild>
    </w:div>
    <w:div w:id="1596864013">
      <w:bodyDiv w:val="1"/>
      <w:marLeft w:val="0"/>
      <w:marRight w:val="0"/>
      <w:marTop w:val="0"/>
      <w:marBottom w:val="0"/>
      <w:divBdr>
        <w:top w:val="none" w:sz="0" w:space="0" w:color="auto"/>
        <w:left w:val="none" w:sz="0" w:space="0" w:color="auto"/>
        <w:bottom w:val="none" w:sz="0" w:space="0" w:color="auto"/>
        <w:right w:val="none" w:sz="0" w:space="0" w:color="auto"/>
      </w:divBdr>
    </w:div>
    <w:div w:id="1599866402">
      <w:bodyDiv w:val="1"/>
      <w:marLeft w:val="0"/>
      <w:marRight w:val="0"/>
      <w:marTop w:val="0"/>
      <w:marBottom w:val="0"/>
      <w:divBdr>
        <w:top w:val="none" w:sz="0" w:space="0" w:color="auto"/>
        <w:left w:val="none" w:sz="0" w:space="0" w:color="auto"/>
        <w:bottom w:val="none" w:sz="0" w:space="0" w:color="auto"/>
        <w:right w:val="none" w:sz="0" w:space="0" w:color="auto"/>
      </w:divBdr>
    </w:div>
    <w:div w:id="1628194605">
      <w:bodyDiv w:val="1"/>
      <w:marLeft w:val="0"/>
      <w:marRight w:val="0"/>
      <w:marTop w:val="0"/>
      <w:marBottom w:val="0"/>
      <w:divBdr>
        <w:top w:val="none" w:sz="0" w:space="0" w:color="auto"/>
        <w:left w:val="none" w:sz="0" w:space="0" w:color="auto"/>
        <w:bottom w:val="none" w:sz="0" w:space="0" w:color="auto"/>
        <w:right w:val="none" w:sz="0" w:space="0" w:color="auto"/>
      </w:divBdr>
    </w:div>
    <w:div w:id="1636762127">
      <w:bodyDiv w:val="1"/>
      <w:marLeft w:val="0"/>
      <w:marRight w:val="0"/>
      <w:marTop w:val="0"/>
      <w:marBottom w:val="0"/>
      <w:divBdr>
        <w:top w:val="none" w:sz="0" w:space="0" w:color="auto"/>
        <w:left w:val="none" w:sz="0" w:space="0" w:color="auto"/>
        <w:bottom w:val="none" w:sz="0" w:space="0" w:color="auto"/>
        <w:right w:val="none" w:sz="0" w:space="0" w:color="auto"/>
      </w:divBdr>
    </w:div>
    <w:div w:id="1641643427">
      <w:bodyDiv w:val="1"/>
      <w:marLeft w:val="0"/>
      <w:marRight w:val="0"/>
      <w:marTop w:val="0"/>
      <w:marBottom w:val="0"/>
      <w:divBdr>
        <w:top w:val="none" w:sz="0" w:space="0" w:color="auto"/>
        <w:left w:val="none" w:sz="0" w:space="0" w:color="auto"/>
        <w:bottom w:val="none" w:sz="0" w:space="0" w:color="auto"/>
        <w:right w:val="none" w:sz="0" w:space="0" w:color="auto"/>
      </w:divBdr>
    </w:div>
    <w:div w:id="1681857575">
      <w:bodyDiv w:val="1"/>
      <w:marLeft w:val="0"/>
      <w:marRight w:val="0"/>
      <w:marTop w:val="0"/>
      <w:marBottom w:val="0"/>
      <w:divBdr>
        <w:top w:val="none" w:sz="0" w:space="0" w:color="auto"/>
        <w:left w:val="none" w:sz="0" w:space="0" w:color="auto"/>
        <w:bottom w:val="none" w:sz="0" w:space="0" w:color="auto"/>
        <w:right w:val="none" w:sz="0" w:space="0" w:color="auto"/>
      </w:divBdr>
    </w:div>
    <w:div w:id="1690526031">
      <w:bodyDiv w:val="1"/>
      <w:marLeft w:val="0"/>
      <w:marRight w:val="0"/>
      <w:marTop w:val="0"/>
      <w:marBottom w:val="0"/>
      <w:divBdr>
        <w:top w:val="none" w:sz="0" w:space="0" w:color="auto"/>
        <w:left w:val="none" w:sz="0" w:space="0" w:color="auto"/>
        <w:bottom w:val="none" w:sz="0" w:space="0" w:color="auto"/>
        <w:right w:val="none" w:sz="0" w:space="0" w:color="auto"/>
      </w:divBdr>
    </w:div>
    <w:div w:id="1701979112">
      <w:bodyDiv w:val="1"/>
      <w:marLeft w:val="0"/>
      <w:marRight w:val="0"/>
      <w:marTop w:val="0"/>
      <w:marBottom w:val="0"/>
      <w:divBdr>
        <w:top w:val="none" w:sz="0" w:space="0" w:color="auto"/>
        <w:left w:val="none" w:sz="0" w:space="0" w:color="auto"/>
        <w:bottom w:val="none" w:sz="0" w:space="0" w:color="auto"/>
        <w:right w:val="none" w:sz="0" w:space="0" w:color="auto"/>
      </w:divBdr>
    </w:div>
    <w:div w:id="1714036181">
      <w:bodyDiv w:val="1"/>
      <w:marLeft w:val="0"/>
      <w:marRight w:val="0"/>
      <w:marTop w:val="0"/>
      <w:marBottom w:val="0"/>
      <w:divBdr>
        <w:top w:val="none" w:sz="0" w:space="0" w:color="auto"/>
        <w:left w:val="none" w:sz="0" w:space="0" w:color="auto"/>
        <w:bottom w:val="none" w:sz="0" w:space="0" w:color="auto"/>
        <w:right w:val="none" w:sz="0" w:space="0" w:color="auto"/>
      </w:divBdr>
    </w:div>
    <w:div w:id="1723366560">
      <w:bodyDiv w:val="1"/>
      <w:marLeft w:val="0"/>
      <w:marRight w:val="0"/>
      <w:marTop w:val="0"/>
      <w:marBottom w:val="0"/>
      <w:divBdr>
        <w:top w:val="none" w:sz="0" w:space="0" w:color="auto"/>
        <w:left w:val="none" w:sz="0" w:space="0" w:color="auto"/>
        <w:bottom w:val="none" w:sz="0" w:space="0" w:color="auto"/>
        <w:right w:val="none" w:sz="0" w:space="0" w:color="auto"/>
      </w:divBdr>
    </w:div>
    <w:div w:id="1739203987">
      <w:bodyDiv w:val="1"/>
      <w:marLeft w:val="0"/>
      <w:marRight w:val="0"/>
      <w:marTop w:val="0"/>
      <w:marBottom w:val="0"/>
      <w:divBdr>
        <w:top w:val="none" w:sz="0" w:space="0" w:color="auto"/>
        <w:left w:val="none" w:sz="0" w:space="0" w:color="auto"/>
        <w:bottom w:val="none" w:sz="0" w:space="0" w:color="auto"/>
        <w:right w:val="none" w:sz="0" w:space="0" w:color="auto"/>
      </w:divBdr>
    </w:div>
    <w:div w:id="1757096301">
      <w:bodyDiv w:val="1"/>
      <w:marLeft w:val="0"/>
      <w:marRight w:val="0"/>
      <w:marTop w:val="0"/>
      <w:marBottom w:val="0"/>
      <w:divBdr>
        <w:top w:val="none" w:sz="0" w:space="0" w:color="auto"/>
        <w:left w:val="none" w:sz="0" w:space="0" w:color="auto"/>
        <w:bottom w:val="none" w:sz="0" w:space="0" w:color="auto"/>
        <w:right w:val="none" w:sz="0" w:space="0" w:color="auto"/>
      </w:divBdr>
    </w:div>
    <w:div w:id="1764759505">
      <w:bodyDiv w:val="1"/>
      <w:marLeft w:val="0"/>
      <w:marRight w:val="0"/>
      <w:marTop w:val="0"/>
      <w:marBottom w:val="0"/>
      <w:divBdr>
        <w:top w:val="none" w:sz="0" w:space="0" w:color="auto"/>
        <w:left w:val="none" w:sz="0" w:space="0" w:color="auto"/>
        <w:bottom w:val="none" w:sz="0" w:space="0" w:color="auto"/>
        <w:right w:val="none" w:sz="0" w:space="0" w:color="auto"/>
      </w:divBdr>
    </w:div>
    <w:div w:id="1769303228">
      <w:bodyDiv w:val="1"/>
      <w:marLeft w:val="0"/>
      <w:marRight w:val="0"/>
      <w:marTop w:val="0"/>
      <w:marBottom w:val="0"/>
      <w:divBdr>
        <w:top w:val="none" w:sz="0" w:space="0" w:color="auto"/>
        <w:left w:val="none" w:sz="0" w:space="0" w:color="auto"/>
        <w:bottom w:val="none" w:sz="0" w:space="0" w:color="auto"/>
        <w:right w:val="none" w:sz="0" w:space="0" w:color="auto"/>
      </w:divBdr>
    </w:div>
    <w:div w:id="1779639842">
      <w:bodyDiv w:val="1"/>
      <w:marLeft w:val="0"/>
      <w:marRight w:val="0"/>
      <w:marTop w:val="0"/>
      <w:marBottom w:val="0"/>
      <w:divBdr>
        <w:top w:val="none" w:sz="0" w:space="0" w:color="auto"/>
        <w:left w:val="none" w:sz="0" w:space="0" w:color="auto"/>
        <w:bottom w:val="none" w:sz="0" w:space="0" w:color="auto"/>
        <w:right w:val="none" w:sz="0" w:space="0" w:color="auto"/>
      </w:divBdr>
    </w:div>
    <w:div w:id="1781338732">
      <w:bodyDiv w:val="1"/>
      <w:marLeft w:val="0"/>
      <w:marRight w:val="0"/>
      <w:marTop w:val="0"/>
      <w:marBottom w:val="0"/>
      <w:divBdr>
        <w:top w:val="none" w:sz="0" w:space="0" w:color="auto"/>
        <w:left w:val="none" w:sz="0" w:space="0" w:color="auto"/>
        <w:bottom w:val="none" w:sz="0" w:space="0" w:color="auto"/>
        <w:right w:val="none" w:sz="0" w:space="0" w:color="auto"/>
      </w:divBdr>
    </w:div>
    <w:div w:id="1781602815">
      <w:bodyDiv w:val="1"/>
      <w:marLeft w:val="0"/>
      <w:marRight w:val="0"/>
      <w:marTop w:val="0"/>
      <w:marBottom w:val="0"/>
      <w:divBdr>
        <w:top w:val="none" w:sz="0" w:space="0" w:color="auto"/>
        <w:left w:val="none" w:sz="0" w:space="0" w:color="auto"/>
        <w:bottom w:val="none" w:sz="0" w:space="0" w:color="auto"/>
        <w:right w:val="none" w:sz="0" w:space="0" w:color="auto"/>
      </w:divBdr>
    </w:div>
    <w:div w:id="1787191140">
      <w:bodyDiv w:val="1"/>
      <w:marLeft w:val="0"/>
      <w:marRight w:val="0"/>
      <w:marTop w:val="0"/>
      <w:marBottom w:val="0"/>
      <w:divBdr>
        <w:top w:val="none" w:sz="0" w:space="0" w:color="auto"/>
        <w:left w:val="none" w:sz="0" w:space="0" w:color="auto"/>
        <w:bottom w:val="none" w:sz="0" w:space="0" w:color="auto"/>
        <w:right w:val="none" w:sz="0" w:space="0" w:color="auto"/>
      </w:divBdr>
    </w:div>
    <w:div w:id="1809207885">
      <w:bodyDiv w:val="1"/>
      <w:marLeft w:val="0"/>
      <w:marRight w:val="0"/>
      <w:marTop w:val="0"/>
      <w:marBottom w:val="0"/>
      <w:divBdr>
        <w:top w:val="none" w:sz="0" w:space="0" w:color="auto"/>
        <w:left w:val="none" w:sz="0" w:space="0" w:color="auto"/>
        <w:bottom w:val="none" w:sz="0" w:space="0" w:color="auto"/>
        <w:right w:val="none" w:sz="0" w:space="0" w:color="auto"/>
      </w:divBdr>
    </w:div>
    <w:div w:id="1814563544">
      <w:bodyDiv w:val="1"/>
      <w:marLeft w:val="0"/>
      <w:marRight w:val="0"/>
      <w:marTop w:val="0"/>
      <w:marBottom w:val="0"/>
      <w:divBdr>
        <w:top w:val="none" w:sz="0" w:space="0" w:color="auto"/>
        <w:left w:val="none" w:sz="0" w:space="0" w:color="auto"/>
        <w:bottom w:val="none" w:sz="0" w:space="0" w:color="auto"/>
        <w:right w:val="none" w:sz="0" w:space="0" w:color="auto"/>
      </w:divBdr>
    </w:div>
    <w:div w:id="1823496322">
      <w:bodyDiv w:val="1"/>
      <w:marLeft w:val="0"/>
      <w:marRight w:val="0"/>
      <w:marTop w:val="0"/>
      <w:marBottom w:val="0"/>
      <w:divBdr>
        <w:top w:val="none" w:sz="0" w:space="0" w:color="auto"/>
        <w:left w:val="none" w:sz="0" w:space="0" w:color="auto"/>
        <w:bottom w:val="none" w:sz="0" w:space="0" w:color="auto"/>
        <w:right w:val="none" w:sz="0" w:space="0" w:color="auto"/>
      </w:divBdr>
    </w:div>
    <w:div w:id="1827738989">
      <w:bodyDiv w:val="1"/>
      <w:marLeft w:val="0"/>
      <w:marRight w:val="0"/>
      <w:marTop w:val="0"/>
      <w:marBottom w:val="0"/>
      <w:divBdr>
        <w:top w:val="none" w:sz="0" w:space="0" w:color="auto"/>
        <w:left w:val="none" w:sz="0" w:space="0" w:color="auto"/>
        <w:bottom w:val="none" w:sz="0" w:space="0" w:color="auto"/>
        <w:right w:val="none" w:sz="0" w:space="0" w:color="auto"/>
      </w:divBdr>
    </w:div>
    <w:div w:id="1833594786">
      <w:bodyDiv w:val="1"/>
      <w:marLeft w:val="0"/>
      <w:marRight w:val="0"/>
      <w:marTop w:val="0"/>
      <w:marBottom w:val="0"/>
      <w:divBdr>
        <w:top w:val="none" w:sz="0" w:space="0" w:color="auto"/>
        <w:left w:val="none" w:sz="0" w:space="0" w:color="auto"/>
        <w:bottom w:val="none" w:sz="0" w:space="0" w:color="auto"/>
        <w:right w:val="none" w:sz="0" w:space="0" w:color="auto"/>
      </w:divBdr>
    </w:div>
    <w:div w:id="1833763931">
      <w:bodyDiv w:val="1"/>
      <w:marLeft w:val="0"/>
      <w:marRight w:val="0"/>
      <w:marTop w:val="0"/>
      <w:marBottom w:val="0"/>
      <w:divBdr>
        <w:top w:val="none" w:sz="0" w:space="0" w:color="auto"/>
        <w:left w:val="none" w:sz="0" w:space="0" w:color="auto"/>
        <w:bottom w:val="none" w:sz="0" w:space="0" w:color="auto"/>
        <w:right w:val="none" w:sz="0" w:space="0" w:color="auto"/>
      </w:divBdr>
    </w:div>
    <w:div w:id="1874344627">
      <w:bodyDiv w:val="1"/>
      <w:marLeft w:val="0"/>
      <w:marRight w:val="0"/>
      <w:marTop w:val="0"/>
      <w:marBottom w:val="0"/>
      <w:divBdr>
        <w:top w:val="none" w:sz="0" w:space="0" w:color="auto"/>
        <w:left w:val="none" w:sz="0" w:space="0" w:color="auto"/>
        <w:bottom w:val="none" w:sz="0" w:space="0" w:color="auto"/>
        <w:right w:val="none" w:sz="0" w:space="0" w:color="auto"/>
      </w:divBdr>
    </w:div>
    <w:div w:id="1910847714">
      <w:bodyDiv w:val="1"/>
      <w:marLeft w:val="0"/>
      <w:marRight w:val="0"/>
      <w:marTop w:val="0"/>
      <w:marBottom w:val="0"/>
      <w:divBdr>
        <w:top w:val="none" w:sz="0" w:space="0" w:color="auto"/>
        <w:left w:val="none" w:sz="0" w:space="0" w:color="auto"/>
        <w:bottom w:val="none" w:sz="0" w:space="0" w:color="auto"/>
        <w:right w:val="none" w:sz="0" w:space="0" w:color="auto"/>
      </w:divBdr>
    </w:div>
    <w:div w:id="1931574429">
      <w:bodyDiv w:val="1"/>
      <w:marLeft w:val="0"/>
      <w:marRight w:val="0"/>
      <w:marTop w:val="0"/>
      <w:marBottom w:val="0"/>
      <w:divBdr>
        <w:top w:val="none" w:sz="0" w:space="0" w:color="auto"/>
        <w:left w:val="none" w:sz="0" w:space="0" w:color="auto"/>
        <w:bottom w:val="none" w:sz="0" w:space="0" w:color="auto"/>
        <w:right w:val="none" w:sz="0" w:space="0" w:color="auto"/>
      </w:divBdr>
    </w:div>
    <w:div w:id="1968851383">
      <w:bodyDiv w:val="1"/>
      <w:marLeft w:val="0"/>
      <w:marRight w:val="0"/>
      <w:marTop w:val="0"/>
      <w:marBottom w:val="0"/>
      <w:divBdr>
        <w:top w:val="none" w:sz="0" w:space="0" w:color="auto"/>
        <w:left w:val="none" w:sz="0" w:space="0" w:color="auto"/>
        <w:bottom w:val="none" w:sz="0" w:space="0" w:color="auto"/>
        <w:right w:val="none" w:sz="0" w:space="0" w:color="auto"/>
      </w:divBdr>
    </w:div>
    <w:div w:id="1978141490">
      <w:bodyDiv w:val="1"/>
      <w:marLeft w:val="0"/>
      <w:marRight w:val="0"/>
      <w:marTop w:val="0"/>
      <w:marBottom w:val="0"/>
      <w:divBdr>
        <w:top w:val="none" w:sz="0" w:space="0" w:color="auto"/>
        <w:left w:val="none" w:sz="0" w:space="0" w:color="auto"/>
        <w:bottom w:val="none" w:sz="0" w:space="0" w:color="auto"/>
        <w:right w:val="none" w:sz="0" w:space="0" w:color="auto"/>
      </w:divBdr>
    </w:div>
    <w:div w:id="1992368051">
      <w:bodyDiv w:val="1"/>
      <w:marLeft w:val="0"/>
      <w:marRight w:val="0"/>
      <w:marTop w:val="0"/>
      <w:marBottom w:val="0"/>
      <w:divBdr>
        <w:top w:val="none" w:sz="0" w:space="0" w:color="auto"/>
        <w:left w:val="none" w:sz="0" w:space="0" w:color="auto"/>
        <w:bottom w:val="none" w:sz="0" w:space="0" w:color="auto"/>
        <w:right w:val="none" w:sz="0" w:space="0" w:color="auto"/>
      </w:divBdr>
    </w:div>
    <w:div w:id="2007584405">
      <w:bodyDiv w:val="1"/>
      <w:marLeft w:val="0"/>
      <w:marRight w:val="0"/>
      <w:marTop w:val="0"/>
      <w:marBottom w:val="0"/>
      <w:divBdr>
        <w:top w:val="none" w:sz="0" w:space="0" w:color="auto"/>
        <w:left w:val="none" w:sz="0" w:space="0" w:color="auto"/>
        <w:bottom w:val="none" w:sz="0" w:space="0" w:color="auto"/>
        <w:right w:val="none" w:sz="0" w:space="0" w:color="auto"/>
      </w:divBdr>
    </w:div>
    <w:div w:id="2014065274">
      <w:bodyDiv w:val="1"/>
      <w:marLeft w:val="0"/>
      <w:marRight w:val="0"/>
      <w:marTop w:val="0"/>
      <w:marBottom w:val="0"/>
      <w:divBdr>
        <w:top w:val="none" w:sz="0" w:space="0" w:color="auto"/>
        <w:left w:val="none" w:sz="0" w:space="0" w:color="auto"/>
        <w:bottom w:val="none" w:sz="0" w:space="0" w:color="auto"/>
        <w:right w:val="none" w:sz="0" w:space="0" w:color="auto"/>
      </w:divBdr>
    </w:div>
    <w:div w:id="2033602797">
      <w:bodyDiv w:val="1"/>
      <w:marLeft w:val="0"/>
      <w:marRight w:val="0"/>
      <w:marTop w:val="0"/>
      <w:marBottom w:val="0"/>
      <w:divBdr>
        <w:top w:val="none" w:sz="0" w:space="0" w:color="auto"/>
        <w:left w:val="none" w:sz="0" w:space="0" w:color="auto"/>
        <w:bottom w:val="none" w:sz="0" w:space="0" w:color="auto"/>
        <w:right w:val="none" w:sz="0" w:space="0" w:color="auto"/>
      </w:divBdr>
    </w:div>
    <w:div w:id="2035303335">
      <w:bodyDiv w:val="1"/>
      <w:marLeft w:val="0"/>
      <w:marRight w:val="0"/>
      <w:marTop w:val="0"/>
      <w:marBottom w:val="0"/>
      <w:divBdr>
        <w:top w:val="none" w:sz="0" w:space="0" w:color="auto"/>
        <w:left w:val="none" w:sz="0" w:space="0" w:color="auto"/>
        <w:bottom w:val="none" w:sz="0" w:space="0" w:color="auto"/>
        <w:right w:val="none" w:sz="0" w:space="0" w:color="auto"/>
      </w:divBdr>
    </w:div>
    <w:div w:id="2055687771">
      <w:bodyDiv w:val="1"/>
      <w:marLeft w:val="0"/>
      <w:marRight w:val="0"/>
      <w:marTop w:val="0"/>
      <w:marBottom w:val="0"/>
      <w:divBdr>
        <w:top w:val="none" w:sz="0" w:space="0" w:color="auto"/>
        <w:left w:val="none" w:sz="0" w:space="0" w:color="auto"/>
        <w:bottom w:val="none" w:sz="0" w:space="0" w:color="auto"/>
        <w:right w:val="none" w:sz="0" w:space="0" w:color="auto"/>
      </w:divBdr>
      <w:divsChild>
        <w:div w:id="237252953">
          <w:marLeft w:val="0"/>
          <w:marRight w:val="0"/>
          <w:marTop w:val="0"/>
          <w:marBottom w:val="0"/>
          <w:divBdr>
            <w:top w:val="none" w:sz="0" w:space="0" w:color="auto"/>
            <w:left w:val="none" w:sz="0" w:space="0" w:color="auto"/>
            <w:bottom w:val="none" w:sz="0" w:space="0" w:color="auto"/>
            <w:right w:val="none" w:sz="0" w:space="0" w:color="auto"/>
          </w:divBdr>
        </w:div>
      </w:divsChild>
    </w:div>
    <w:div w:id="2058890871">
      <w:bodyDiv w:val="1"/>
      <w:marLeft w:val="0"/>
      <w:marRight w:val="0"/>
      <w:marTop w:val="0"/>
      <w:marBottom w:val="0"/>
      <w:divBdr>
        <w:top w:val="none" w:sz="0" w:space="0" w:color="auto"/>
        <w:left w:val="none" w:sz="0" w:space="0" w:color="auto"/>
        <w:bottom w:val="none" w:sz="0" w:space="0" w:color="auto"/>
        <w:right w:val="none" w:sz="0" w:space="0" w:color="auto"/>
      </w:divBdr>
    </w:div>
    <w:div w:id="2061316732">
      <w:bodyDiv w:val="1"/>
      <w:marLeft w:val="0"/>
      <w:marRight w:val="0"/>
      <w:marTop w:val="0"/>
      <w:marBottom w:val="0"/>
      <w:divBdr>
        <w:top w:val="none" w:sz="0" w:space="0" w:color="auto"/>
        <w:left w:val="none" w:sz="0" w:space="0" w:color="auto"/>
        <w:bottom w:val="none" w:sz="0" w:space="0" w:color="auto"/>
        <w:right w:val="none" w:sz="0" w:space="0" w:color="auto"/>
      </w:divBdr>
    </w:div>
    <w:div w:id="2106000885">
      <w:bodyDiv w:val="1"/>
      <w:marLeft w:val="0"/>
      <w:marRight w:val="0"/>
      <w:marTop w:val="0"/>
      <w:marBottom w:val="0"/>
      <w:divBdr>
        <w:top w:val="none" w:sz="0" w:space="0" w:color="auto"/>
        <w:left w:val="none" w:sz="0" w:space="0" w:color="auto"/>
        <w:bottom w:val="none" w:sz="0" w:space="0" w:color="auto"/>
        <w:right w:val="none" w:sz="0" w:space="0" w:color="auto"/>
      </w:divBdr>
    </w:div>
    <w:div w:id="2118984399">
      <w:bodyDiv w:val="1"/>
      <w:marLeft w:val="0"/>
      <w:marRight w:val="0"/>
      <w:marTop w:val="0"/>
      <w:marBottom w:val="0"/>
      <w:divBdr>
        <w:top w:val="none" w:sz="0" w:space="0" w:color="auto"/>
        <w:left w:val="none" w:sz="0" w:space="0" w:color="auto"/>
        <w:bottom w:val="none" w:sz="0" w:space="0" w:color="auto"/>
        <w:right w:val="none" w:sz="0" w:space="0" w:color="auto"/>
      </w:divBdr>
    </w:div>
    <w:div w:id="2122525000">
      <w:bodyDiv w:val="1"/>
      <w:marLeft w:val="0"/>
      <w:marRight w:val="0"/>
      <w:marTop w:val="0"/>
      <w:marBottom w:val="0"/>
      <w:divBdr>
        <w:top w:val="none" w:sz="0" w:space="0" w:color="auto"/>
        <w:left w:val="none" w:sz="0" w:space="0" w:color="auto"/>
        <w:bottom w:val="none" w:sz="0" w:space="0" w:color="auto"/>
        <w:right w:val="none" w:sz="0" w:space="0" w:color="auto"/>
      </w:divBdr>
    </w:div>
    <w:div w:id="2128549395">
      <w:bodyDiv w:val="1"/>
      <w:marLeft w:val="0"/>
      <w:marRight w:val="0"/>
      <w:marTop w:val="0"/>
      <w:marBottom w:val="0"/>
      <w:divBdr>
        <w:top w:val="none" w:sz="0" w:space="0" w:color="auto"/>
        <w:left w:val="none" w:sz="0" w:space="0" w:color="auto"/>
        <w:bottom w:val="none" w:sz="0" w:space="0" w:color="auto"/>
        <w:right w:val="none" w:sz="0" w:space="0" w:color="auto"/>
      </w:divBdr>
    </w:div>
    <w:div w:id="2128811275">
      <w:bodyDiv w:val="1"/>
      <w:marLeft w:val="0"/>
      <w:marRight w:val="0"/>
      <w:marTop w:val="0"/>
      <w:marBottom w:val="0"/>
      <w:divBdr>
        <w:top w:val="none" w:sz="0" w:space="0" w:color="auto"/>
        <w:left w:val="none" w:sz="0" w:space="0" w:color="auto"/>
        <w:bottom w:val="none" w:sz="0" w:space="0" w:color="auto"/>
        <w:right w:val="none" w:sz="0" w:space="0" w:color="auto"/>
      </w:divBdr>
    </w:div>
    <w:div w:id="2133208070">
      <w:bodyDiv w:val="1"/>
      <w:marLeft w:val="0"/>
      <w:marRight w:val="0"/>
      <w:marTop w:val="0"/>
      <w:marBottom w:val="0"/>
      <w:divBdr>
        <w:top w:val="none" w:sz="0" w:space="0" w:color="auto"/>
        <w:left w:val="none" w:sz="0" w:space="0" w:color="auto"/>
        <w:bottom w:val="none" w:sz="0" w:space="0" w:color="auto"/>
        <w:right w:val="none" w:sz="0" w:space="0" w:color="auto"/>
      </w:divBdr>
    </w:div>
    <w:div w:id="21337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nn.go.cr/sites/default/files/2026-07/Gu%C3%ADa%202%20Declaraci%C3%B3n%20Jurada%20y%20Debida%20Diligencia.pdf" TargetMode="External"/><Relationship Id="rId21" Type="http://schemas.openxmlformats.org/officeDocument/2006/relationships/diagramQuickStyle" Target="diagrams/quickStyle1.xml"/><Relationship Id="rId42" Type="http://schemas.openxmlformats.org/officeDocument/2006/relationships/hyperlink" Target="https://www.centraldirecto.fi.cr/spa/Bccr.CentralDirecto.RBF.PaginasEstaticas.Spa/" TargetMode="External"/><Relationship Id="rId47" Type="http://schemas.openxmlformats.org/officeDocument/2006/relationships/hyperlink" Target="https://www.rnpdigital.com/shopping/login.jspx" TargetMode="External"/><Relationship Id="rId63" Type="http://schemas.openxmlformats.org/officeDocument/2006/relationships/hyperlink" Target="Https://www.icd.go.cr/portalicd/index.php/uif-guias" TargetMode="External"/><Relationship Id="rId68" Type="http://schemas.openxmlformats.org/officeDocument/2006/relationships/hyperlink" Target="https://www.icd.go.cr/portalicd/images/docs/uif/doc_interes/acerca_uif/NOTA8.pdf" TargetMode="External"/><Relationship Id="rId2" Type="http://schemas.openxmlformats.org/officeDocument/2006/relationships/customXml" Target="../customXml/item2.xml"/><Relationship Id="rId16" Type="http://schemas.openxmlformats.org/officeDocument/2006/relationships/hyperlink" Target="https://www.icd.go.cr/portalicd/index.php/tramites-icd/tramites-servicios-uif/servicios-icd-uif-reportes" TargetMode="External"/><Relationship Id="rId29" Type="http://schemas.openxmlformats.org/officeDocument/2006/relationships/hyperlink" Target="https://www.centraldirecto.fi.cr" TargetMode="External"/><Relationship Id="rId11" Type="http://schemas.openxmlformats.org/officeDocument/2006/relationships/hyperlink" Target="http://www.pgrweb.go.cr/scij/Busqueda/Normativa/Normas/nrm_texto_completo.aspx?nValor1=1&amp;nValor2=42683" TargetMode="External"/><Relationship Id="rId24" Type="http://schemas.openxmlformats.org/officeDocument/2006/relationships/hyperlink" Target="https://autoevaluacion.dnn.go.cr/login" TargetMode="External"/><Relationship Id="rId32" Type="http://schemas.openxmlformats.org/officeDocument/2006/relationships/hyperlink" Target="https://www.fatf-gafi.org/en/countries/black-and-grey-lists.html" TargetMode="External"/><Relationship Id="rId37" Type="http://schemas.openxmlformats.org/officeDocument/2006/relationships/hyperlink" Target="https://index.archivonacional.go.cr/inicio.aspx" TargetMode="External"/><Relationship Id="rId40" Type="http://schemas.openxmlformats.org/officeDocument/2006/relationships/hyperlink" Target="https://search.sanctions.un.org/" TargetMode="External"/><Relationship Id="rId45" Type="http://schemas.openxmlformats.org/officeDocument/2006/relationships/hyperlink" Target="https://sanctionssearch.ofac.treas.gov/" TargetMode="External"/><Relationship Id="rId53" Type="http://schemas.openxmlformats.org/officeDocument/2006/relationships/hyperlink" Target="https://icd.go.cr/portalicd/images/docs/uif/doc_interes/EVALUAFT2025.pdf" TargetMode="External"/><Relationship Id="rId58" Type="http://schemas.openxmlformats.org/officeDocument/2006/relationships/hyperlink" Target="Https://www.icd.go.cr/portalicd/images/docs/uif/doc_interes/acerca_uif/10.pdf" TargetMode="External"/><Relationship Id="rId66" Type="http://schemas.openxmlformats.org/officeDocument/2006/relationships/hyperlink" Target="https://www.icd.go.cr/portalicd/images/docs/uif/doc_interes/acerca_uif/NOTABENEFICIARIO.pdf"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icd.go.cr/portalicd/images/docs/uif/doc_interes/acerca_uif/6.pdf" TargetMode="External"/><Relationship Id="rId19" Type="http://schemas.openxmlformats.org/officeDocument/2006/relationships/diagramData" Target="diagrams/data1.xml"/><Relationship Id="rId14" Type="http://schemas.openxmlformats.org/officeDocument/2006/relationships/hyperlink" Target="http://www.pgrweb.go.cr/scij/Busqueda/Normativa/Normas/nrm_texto_completo.aspx?param1=NRTC&amp;nValor1=1&amp;nValor2=86342&amp;nValor3=111993&amp;strTipM=TC" TargetMode="External"/><Relationship Id="rId22" Type="http://schemas.openxmlformats.org/officeDocument/2006/relationships/diagramColors" Target="diagrams/colors1.xml"/><Relationship Id="rId27" Type="http://schemas.openxmlformats.org/officeDocument/2006/relationships/hyperlink" Target="https://www.dnn.go.cr/sites/default/files/2026-07/Gu%C3%ADa%202%20Declaraci%C3%B3n%20Jurada%20y%20Debida%20Diligencia.pdf" TargetMode="External"/><Relationship Id="rId30" Type="http://schemas.openxmlformats.org/officeDocument/2006/relationships/hyperlink" Target="https://icd.go.cr/portalicd/images/docs/uif/doc_interes/acerca_uif/GUIA1.pdf" TargetMode="External"/><Relationship Id="rId35" Type="http://schemas.openxmlformats.org/officeDocument/2006/relationships/image" Target="media/image1.png"/><Relationship Id="rId43" Type="http://schemas.openxmlformats.org/officeDocument/2006/relationships/hyperlink" Target="https://consulta.dnn.go.cr/" TargetMode="External"/><Relationship Id="rId48" Type="http://schemas.openxmlformats.org/officeDocument/2006/relationships/hyperlink" Target="https://servicioselectorales.tse.go.cr/chc/" TargetMode="External"/><Relationship Id="rId56" Type="http://schemas.openxmlformats.org/officeDocument/2006/relationships/hyperlink" Target="Https://www.icd.go.cr/portalicd/images/docs/uif/doc_interes/acerca_uif/3.pdf" TargetMode="External"/><Relationship Id="rId64" Type="http://schemas.openxmlformats.org/officeDocument/2006/relationships/hyperlink" Target="Https://www.dnn.go.cr/servicios-dnn/guias-y-normativa-relevante-alacftp" TargetMode="External"/><Relationship Id="rId69" Type="http://schemas.openxmlformats.org/officeDocument/2006/relationships/hyperlink" Target="https://icd.go.cr/portalicd/images/docs/uif/doc_interes/NOTATECNICAUIF152025FINAL.pdf" TargetMode="External"/><Relationship Id="rId8" Type="http://schemas.openxmlformats.org/officeDocument/2006/relationships/webSettings" Target="webSettings.xml"/><Relationship Id="rId51" Type="http://schemas.openxmlformats.org/officeDocument/2006/relationships/hyperlink" Target="Https://www.icd.go.cr/portalicd/images/docs/uif/doc_interes/acerca_uif/tipo2025.pdf"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pgrweb.go.cr/scij/Busqueda/Normativa/Normas/nrm_texto_completo.aspx?param1=NRTC&amp;nValor1=1&amp;nValor2=29254" TargetMode="External"/><Relationship Id="rId17" Type="http://schemas.openxmlformats.org/officeDocument/2006/relationships/hyperlink" Target="https://www.icd.go.cr/" TargetMode="External"/><Relationship Id="rId25" Type="http://schemas.openxmlformats.org/officeDocument/2006/relationships/hyperlink" Target="https://www.dnn.go.cr/sites/default/files/2026-07/GUIA%201%20COMPRENSI%C3%93N%20DEL%20RIESGO%20VF.pdf" TargetMode="External"/><Relationship Id="rId33" Type="http://schemas.openxmlformats.org/officeDocument/2006/relationships/hyperlink" Target="https://sanctionssearch.ofac.treas.gov/" TargetMode="External"/><Relationship Id="rId38" Type="http://schemas.openxmlformats.org/officeDocument/2006/relationships/hyperlink" Target="https://www.fatf-gafi.org/en/countries/black-and-grey-lists.html" TargetMode="External"/><Relationship Id="rId46" Type="http://schemas.openxmlformats.org/officeDocument/2006/relationships/hyperlink" Target="https://apps.icd.go.cr/uifreportes/Autenticacion.aspx" TargetMode="External"/><Relationship Id="rId59" Type="http://schemas.openxmlformats.org/officeDocument/2006/relationships/hyperlink" Target="Https://www.icd.go.cr/portalicd/images/docs/uif/doc_interes/acerca_uif/GUIAFIDUCIARIOS.pdf" TargetMode="External"/><Relationship Id="rId67" Type="http://schemas.openxmlformats.org/officeDocument/2006/relationships/hyperlink" Target="https://www.icd.go.cr/portalicd/images/docs/uif/doc_interes/acerca_uif/NOTA9.pdf" TargetMode="External"/><Relationship Id="rId20" Type="http://schemas.openxmlformats.org/officeDocument/2006/relationships/diagramLayout" Target="diagrams/layout1.xml"/><Relationship Id="rId41" Type="http://schemas.openxmlformats.org/officeDocument/2006/relationships/hyperlink" Target="https://www.abogados.or.cr/consultaagremiados/" TargetMode="External"/><Relationship Id="rId54" Type="http://schemas.openxmlformats.org/officeDocument/2006/relationships/hyperlink" Target="Https://icd.go.cr/portalicd/images/docs/uif/doc_interes/EVALUAPROLI2025.pdf" TargetMode="External"/><Relationship Id="rId62" Type="http://schemas.openxmlformats.org/officeDocument/2006/relationships/hyperlink" Target="Https://www.icd.go.cr/portalicd/images/docs/uif/doc_interes/acerca_uif/2.pdf" TargetMode="External"/><Relationship Id="rId70" Type="http://schemas.openxmlformats.org/officeDocument/2006/relationships/hyperlink" Target="https://icd.go.cr/portalicd/images/docs/uif/doc_interes/acerca_uif/NOTA17.pdf"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iblioteca.gafilat.org/?p=7500" TargetMode="External"/><Relationship Id="rId23" Type="http://schemas.microsoft.com/office/2007/relationships/diagramDrawing" Target="diagrams/drawing1.xml"/><Relationship Id="rId28" Type="http://schemas.openxmlformats.org/officeDocument/2006/relationships/hyperlink" Target="https://www.dnn.go.cr/sites/default/files/2026-08/GUIA%20TEMA%203.pdf" TargetMode="External"/><Relationship Id="rId36" Type="http://schemas.openxmlformats.org/officeDocument/2006/relationships/hyperlink" Target="https://www.archivonacional.go.cr/index.php?option=com_quix&amp;view=page&amp;id=91" TargetMode="External"/><Relationship Id="rId49" Type="http://schemas.openxmlformats.org/officeDocument/2006/relationships/hyperlink" Target="https://www.dnn.go.cr/servicios-dnn/recursos-de-capacitacion" TargetMode="External"/><Relationship Id="rId57" Type="http://schemas.openxmlformats.org/officeDocument/2006/relationships/hyperlink" Target="Https://www.icd.go.cr/portalicd/images/docs/uif/doc_interes/acerca_uif/GUIAPEPS.pdf" TargetMode="External"/><Relationship Id="rId10" Type="http://schemas.openxmlformats.org/officeDocument/2006/relationships/endnotes" Target="endnotes.xml"/><Relationship Id="rId31" Type="http://schemas.openxmlformats.org/officeDocument/2006/relationships/hyperlink" Target="https://www.dnn.go.cr/sites/default/files/2026-09/GUIA%20TEMA%204_0.pdf" TargetMode="External"/><Relationship Id="rId44" Type="http://schemas.openxmlformats.org/officeDocument/2006/relationships/hyperlink" Target="https://ovitribucr.hacienda.go.cr/home" TargetMode="External"/><Relationship Id="rId52" Type="http://schemas.openxmlformats.org/officeDocument/2006/relationships/hyperlink" Target="Https://icd.go.cr/portalicd/images/docs/uif/doc_interes/EVALUAPJCR20253.pdf" TargetMode="External"/><Relationship Id="rId60" Type="http://schemas.openxmlformats.org/officeDocument/2006/relationships/hyperlink" Target="Https://www.icd.go.cr/portalicd/images/docs/uif/doc_interes/acerca_uif/GUIAPSAV.pdf" TargetMode="External"/><Relationship Id="rId65" Type="http://schemas.openxmlformats.org/officeDocument/2006/relationships/hyperlink" Target="https://www.icd.go.cr/portalicd/images/docs/uif/doc_interes/acerca_uif/NOTA6.pdf" TargetMode="External"/><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inalevi.go.cr/ResultadosNormativa/Informacion?param1=107447&amp;param2=151759&amp;param3=2" TargetMode="External"/><Relationship Id="rId18" Type="http://schemas.openxmlformats.org/officeDocument/2006/relationships/footer" Target="footer1.xml"/><Relationship Id="rId39" Type="http://schemas.openxmlformats.org/officeDocument/2006/relationships/hyperlink" Target="https://www.icd.go.cr/portalicd/index.php/mnu-alertas-uif/alertas-csnu-uif" TargetMode="External"/><Relationship Id="rId34" Type="http://schemas.openxmlformats.org/officeDocument/2006/relationships/hyperlink" Target="https://search.sanctions.un.org/" TargetMode="External"/><Relationship Id="rId50" Type="http://schemas.openxmlformats.org/officeDocument/2006/relationships/hyperlink" Target="Https://www.sat.gob.mx/minisitio/actividadesvulnerables/documentos/Normateca/Internacional/Analisis_Implementacion.pdf" TargetMode="External"/><Relationship Id="rId55" Type="http://schemas.openxmlformats.org/officeDocument/2006/relationships/hyperlink" Target="https://www.dnn.go.cr/servicios-dnn/evaluaciones-de-riesgos" TargetMode="External"/><Relationship Id="rId7" Type="http://schemas.openxmlformats.org/officeDocument/2006/relationships/settings" Target="settings.xml"/><Relationship Id="rId71" Type="http://schemas.openxmlformats.org/officeDocument/2006/relationships/hyperlink" Target="https://icd.go.cr/portalicd/images/docs/uif/doc_interes/acerca_uif/NOTATECNICAUIF012026.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cd.go.cr/portalicd/images/docs/uif/doc_interes/acerca_uif/NOTA17.pdf" TargetMode="External"/><Relationship Id="rId1" Type="http://schemas.openxmlformats.org/officeDocument/2006/relationships/hyperlink" Target="https://icd.go.cr/portalicd/images/docs/uif/doc_interes/acerca_uif/GUIA1.pdf" TargetMode="Externa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NoLn">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NoLn">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tNode1NoLn">
    <dgm:fillClrLst meth="repeat">
      <a:schemeClr val="lt1">
        <a:tint val="75000"/>
      </a:schemeClr>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NoLn">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NoLn">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NoLn">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meth="repeat">
      <a:schemeClr val="dk1"/>
    </dgm:txFillClrLst>
    <dgm:txEffectClrLst/>
  </dgm:styleLbl>
</dgm:colorsDef>
</file>

<file path=word/diagrams/data1.xml><?xml version="1.0" encoding="utf-8"?>
<dgm:dataModel xmlns:dgm="http://schemas.openxmlformats.org/drawingml/2006/diagram" xmlns:a="http://schemas.openxmlformats.org/drawingml/2006/main">
  <dgm:ptLst>
    <dgm:pt modelId="{C48AE7B4-3FF5-455B-922C-6AD32E402B14}" type="doc">
      <dgm:prSet loTypeId="urn:microsoft.com/office/officeart/2005/8/layout/bProcess4" loCatId="process" qsTypeId="urn:microsoft.com/office/officeart/2005/8/quickstyle/simple1" qsCatId="simple" csTypeId="urn:microsoft.com/office/officeart/2005/8/colors/accent1_1" csCatId="accent1" phldr="1"/>
      <dgm:spPr/>
      <dgm:t>
        <a:bodyPr/>
        <a:lstStyle/>
        <a:p>
          <a:endParaRPr lang="es-CR"/>
        </a:p>
      </dgm:t>
    </dgm:pt>
    <dgm:pt modelId="{EEEE4237-1FB5-4521-8FFB-4C251D4E0B99}">
      <dgm:prSet phldrT="[Texto]"/>
      <dgm:spPr/>
      <dgm:t>
        <a:bodyPr/>
        <a:lstStyle/>
        <a:p>
          <a:pPr algn="just">
            <a:buNone/>
          </a:pPr>
          <a:r>
            <a:rPr lang="es-CR"/>
            <a:t>Cumplo con la normativa aplicable en materia de prevención de la legitimación de capitales, financiamiento del terrorismo y financiamiento de la proliferación de armas de destrucción masiva (LA/FT/FP). </a:t>
          </a:r>
        </a:p>
      </dgm:t>
    </dgm:pt>
    <dgm:pt modelId="{A0ED75EC-952D-4150-ACCC-1C84D13B1740}" type="parTrans" cxnId="{950E5139-634F-4B2D-B399-A6A036FA8706}">
      <dgm:prSet/>
      <dgm:spPr/>
      <dgm:t>
        <a:bodyPr/>
        <a:lstStyle/>
        <a:p>
          <a:endParaRPr lang="es-CR"/>
        </a:p>
      </dgm:t>
    </dgm:pt>
    <dgm:pt modelId="{FCED858A-7875-4FFB-91B2-876F920687AB}" type="sibTrans" cxnId="{950E5139-634F-4B2D-B399-A6A036FA8706}">
      <dgm:prSet/>
      <dgm:spPr/>
      <dgm:t>
        <a:bodyPr/>
        <a:lstStyle/>
        <a:p>
          <a:endParaRPr lang="es-CR"/>
        </a:p>
      </dgm:t>
    </dgm:pt>
    <dgm:pt modelId="{85657FF0-4F34-4F3E-A217-2D175E4E31D3}">
      <dgm:prSet phldrT="[Texto]"/>
      <dgm:spPr/>
      <dgm:t>
        <a:bodyPr/>
        <a:lstStyle/>
        <a:p>
          <a:pPr algn="just">
            <a:buNone/>
          </a:pPr>
          <a:r>
            <a:rPr lang="es-CR"/>
            <a:t>Aplico un Enfoque Basado en Riesgos en el desarrollo de mis actividades notariales. </a:t>
          </a:r>
        </a:p>
      </dgm:t>
    </dgm:pt>
    <dgm:pt modelId="{72935CB8-2F93-4F53-B0CB-41D64E38A088}" type="parTrans" cxnId="{89609FD0-DD95-4685-BE8C-1BF0E4ED2504}">
      <dgm:prSet/>
      <dgm:spPr/>
      <dgm:t>
        <a:bodyPr/>
        <a:lstStyle/>
        <a:p>
          <a:endParaRPr lang="es-CR"/>
        </a:p>
      </dgm:t>
    </dgm:pt>
    <dgm:pt modelId="{F5BF58D9-DA39-4190-B846-40F0F7F2DB1C}" type="sibTrans" cxnId="{89609FD0-DD95-4685-BE8C-1BF0E4ED2504}">
      <dgm:prSet/>
      <dgm:spPr/>
      <dgm:t>
        <a:bodyPr/>
        <a:lstStyle/>
        <a:p>
          <a:endParaRPr lang="es-CR"/>
        </a:p>
      </dgm:t>
    </dgm:pt>
    <dgm:pt modelId="{48B56A38-791B-4F5B-AC30-6A87C202FC74}">
      <dgm:prSet phldrT="[Texto]"/>
      <dgm:spPr/>
      <dgm:t>
        <a:bodyPr/>
        <a:lstStyle/>
        <a:p>
          <a:pPr algn="just">
            <a:buNone/>
          </a:pPr>
          <a:r>
            <a:rPr lang="es-CR"/>
            <a:t>Participo en los procesos de supervisión y capacitación que disponga la Dirección Nacional de Notariado. </a:t>
          </a:r>
        </a:p>
      </dgm:t>
    </dgm:pt>
    <dgm:pt modelId="{12EC1A54-C301-4C0A-B29C-4F7DB8872C7E}" type="parTrans" cxnId="{25A89300-D798-4442-9B02-CF52D7EDC70E}">
      <dgm:prSet/>
      <dgm:spPr/>
      <dgm:t>
        <a:bodyPr/>
        <a:lstStyle/>
        <a:p>
          <a:endParaRPr lang="es-CR"/>
        </a:p>
      </dgm:t>
    </dgm:pt>
    <dgm:pt modelId="{5B5A1275-2214-4948-A23C-0972F6DB3876}" type="sibTrans" cxnId="{25A89300-D798-4442-9B02-CF52D7EDC70E}">
      <dgm:prSet/>
      <dgm:spPr/>
      <dgm:t>
        <a:bodyPr/>
        <a:lstStyle/>
        <a:p>
          <a:endParaRPr lang="es-CR"/>
        </a:p>
      </dgm:t>
    </dgm:pt>
    <dgm:pt modelId="{2345F09E-E3FA-4AF4-9B7D-2FCF5A99D8D3}">
      <dgm:prSet phldrT="[Texto]"/>
      <dgm:spPr/>
      <dgm:t>
        <a:bodyPr/>
        <a:lstStyle/>
        <a:p>
          <a:pPr algn="just">
            <a:buNone/>
          </a:pPr>
          <a:r>
            <a:rPr lang="es-CR"/>
            <a:t>Mantengo actualizados, completos y debidamente resguardados los expedientes y registros de mis clientes. </a:t>
          </a:r>
        </a:p>
      </dgm:t>
    </dgm:pt>
    <dgm:pt modelId="{959F6982-AB24-4079-BEDC-F9153ACFC9F6}" type="parTrans" cxnId="{48404DEE-D5B8-496E-A714-65E19388256F}">
      <dgm:prSet/>
      <dgm:spPr/>
      <dgm:t>
        <a:bodyPr/>
        <a:lstStyle/>
        <a:p>
          <a:endParaRPr lang="es-CR"/>
        </a:p>
      </dgm:t>
    </dgm:pt>
    <dgm:pt modelId="{A309885F-96CE-4BE4-8DF6-615702BF63BF}" type="sibTrans" cxnId="{48404DEE-D5B8-496E-A714-65E19388256F}">
      <dgm:prSet/>
      <dgm:spPr/>
      <dgm:t>
        <a:bodyPr/>
        <a:lstStyle/>
        <a:p>
          <a:endParaRPr lang="es-CR"/>
        </a:p>
      </dgm:t>
    </dgm:pt>
    <dgm:pt modelId="{2F6F0AD0-8E42-4BC1-B0C8-3B7D38680BD0}">
      <dgm:prSet phldrT="[Texto]"/>
      <dgm:spPr/>
      <dgm:t>
        <a:bodyPr/>
        <a:lstStyle/>
        <a:p>
          <a:pPr algn="just">
            <a:buNone/>
          </a:pPr>
          <a:r>
            <a:rPr lang="es-CR"/>
            <a:t>Analizo las operaciones en las que intervengo y reporto oportunamente aquellas que presenten características sospechosas, de conformidad con la normativa aplicable. </a:t>
          </a:r>
        </a:p>
      </dgm:t>
    </dgm:pt>
    <dgm:pt modelId="{BD1AFF3F-B47D-493E-9C48-C815C45982F5}" type="parTrans" cxnId="{CDE7421B-811D-4AF3-B74C-E1FE057881F6}">
      <dgm:prSet/>
      <dgm:spPr/>
      <dgm:t>
        <a:bodyPr/>
        <a:lstStyle/>
        <a:p>
          <a:endParaRPr lang="es-CR"/>
        </a:p>
      </dgm:t>
    </dgm:pt>
    <dgm:pt modelId="{77E57671-3D91-4EA0-B914-2E58D69F2432}" type="sibTrans" cxnId="{CDE7421B-811D-4AF3-B74C-E1FE057881F6}">
      <dgm:prSet/>
      <dgm:spPr/>
      <dgm:t>
        <a:bodyPr/>
        <a:lstStyle/>
        <a:p>
          <a:endParaRPr lang="es-CR"/>
        </a:p>
      </dgm:t>
    </dgm:pt>
    <dgm:pt modelId="{253615B6-8182-4B49-A09C-BD36C3D7D8F7}">
      <dgm:prSet phldrT="[Texto]"/>
      <dgm:spPr/>
      <dgm:t>
        <a:bodyPr/>
        <a:lstStyle/>
        <a:p>
          <a:pPr algn="just">
            <a:buNone/>
          </a:pPr>
          <a:r>
            <a:rPr lang="es-CR"/>
            <a:t>Coopero con las autoridades competentes y atiendo los requerimientos de información dentro del marco legal correspondiente.</a:t>
          </a:r>
        </a:p>
      </dgm:t>
    </dgm:pt>
    <dgm:pt modelId="{0744D0B1-8247-4E39-BAF5-6EB128F40372}" type="parTrans" cxnId="{081FE937-5544-4186-A5BD-82AB19D099D4}">
      <dgm:prSet/>
      <dgm:spPr/>
      <dgm:t>
        <a:bodyPr/>
        <a:lstStyle/>
        <a:p>
          <a:endParaRPr lang="es-CR"/>
        </a:p>
      </dgm:t>
    </dgm:pt>
    <dgm:pt modelId="{C8CD9961-E151-4417-A815-5C4ED0D0F325}" type="sibTrans" cxnId="{081FE937-5544-4186-A5BD-82AB19D099D4}">
      <dgm:prSet/>
      <dgm:spPr/>
      <dgm:t>
        <a:bodyPr/>
        <a:lstStyle/>
        <a:p>
          <a:endParaRPr lang="es-CR"/>
        </a:p>
      </dgm:t>
    </dgm:pt>
    <dgm:pt modelId="{3E6DFFE0-A333-4D3D-B73C-F5A360D8EABC}">
      <dgm:prSet/>
      <dgm:spPr/>
      <dgm:t>
        <a:bodyPr/>
        <a:lstStyle/>
        <a:p>
          <a:pPr algn="just">
            <a:buNone/>
          </a:pPr>
          <a:r>
            <a:rPr lang="es-CR"/>
            <a:t>Identifico y verifico adecuadamente la identidad de mis clientes y, cuando corresponda, de los beneficiarios finales. </a:t>
          </a:r>
        </a:p>
      </dgm:t>
    </dgm:pt>
    <dgm:pt modelId="{6CDC7F42-C3C4-4141-99DF-F8915B08CA9B}" type="parTrans" cxnId="{2214E441-9B37-42E8-AD8E-16425B560FED}">
      <dgm:prSet/>
      <dgm:spPr/>
      <dgm:t>
        <a:bodyPr/>
        <a:lstStyle/>
        <a:p>
          <a:endParaRPr lang="es-CR"/>
        </a:p>
      </dgm:t>
    </dgm:pt>
    <dgm:pt modelId="{87799A63-8515-44FA-9778-A32D4385B6B5}" type="sibTrans" cxnId="{2214E441-9B37-42E8-AD8E-16425B560FED}">
      <dgm:prSet/>
      <dgm:spPr/>
      <dgm:t>
        <a:bodyPr/>
        <a:lstStyle/>
        <a:p>
          <a:endParaRPr lang="es-CR"/>
        </a:p>
      </dgm:t>
    </dgm:pt>
    <dgm:pt modelId="{621D0389-7549-46FC-83E1-E0A6B29B2309}">
      <dgm:prSet phldrT="[Texto]"/>
      <dgm:spPr/>
      <dgm:t>
        <a:bodyPr/>
        <a:lstStyle/>
        <a:p>
          <a:pPr algn="just"/>
          <a:r>
            <a:rPr lang="es-CR"/>
            <a:t>Conocimiento de riesgos de la Evaluación Nacional, Sectorial así como las del Financiamiento al Terrorismo y Proliferación.</a:t>
          </a:r>
        </a:p>
      </dgm:t>
    </dgm:pt>
    <dgm:pt modelId="{FC1EAE1D-33AA-442A-B247-AB3C48A03CC8}" type="parTrans" cxnId="{4B4B484E-78D3-492E-8555-2C858E19957F}">
      <dgm:prSet/>
      <dgm:spPr/>
    </dgm:pt>
    <dgm:pt modelId="{45054E5B-19A0-4ABF-B23D-8250116224AA}" type="sibTrans" cxnId="{4B4B484E-78D3-492E-8555-2C858E19957F}">
      <dgm:prSet/>
      <dgm:spPr/>
    </dgm:pt>
    <dgm:pt modelId="{2E7A7313-FC29-4FD7-BBF3-56B972BBAE63}" type="pres">
      <dgm:prSet presAssocID="{C48AE7B4-3FF5-455B-922C-6AD32E402B14}" presName="Name0" presStyleCnt="0">
        <dgm:presLayoutVars>
          <dgm:dir/>
          <dgm:resizeHandles/>
        </dgm:presLayoutVars>
      </dgm:prSet>
      <dgm:spPr/>
    </dgm:pt>
    <dgm:pt modelId="{AE169185-DE04-470B-96A5-F4D288BEDC0A}" type="pres">
      <dgm:prSet presAssocID="{EEEE4237-1FB5-4521-8FFB-4C251D4E0B99}" presName="compNode" presStyleCnt="0"/>
      <dgm:spPr/>
    </dgm:pt>
    <dgm:pt modelId="{0058DDE6-E129-4AC3-98DD-5CEE27E43605}" type="pres">
      <dgm:prSet presAssocID="{EEEE4237-1FB5-4521-8FFB-4C251D4E0B99}" presName="dummyConnPt" presStyleCnt="0"/>
      <dgm:spPr/>
    </dgm:pt>
    <dgm:pt modelId="{75A79BA3-7B3A-4B00-A9EE-7132B2DDB175}" type="pres">
      <dgm:prSet presAssocID="{EEEE4237-1FB5-4521-8FFB-4C251D4E0B99}" presName="node" presStyleLbl="node1" presStyleIdx="0" presStyleCnt="8">
        <dgm:presLayoutVars>
          <dgm:bulletEnabled val="1"/>
        </dgm:presLayoutVars>
      </dgm:prSet>
      <dgm:spPr/>
    </dgm:pt>
    <dgm:pt modelId="{5C6CF147-7418-418B-9BFF-7D4152AB9909}" type="pres">
      <dgm:prSet presAssocID="{FCED858A-7875-4FFB-91B2-876F920687AB}" presName="sibTrans" presStyleLbl="bgSibTrans2D1" presStyleIdx="0" presStyleCnt="7"/>
      <dgm:spPr/>
    </dgm:pt>
    <dgm:pt modelId="{EAECB64C-EE79-43B7-8CA5-86F7E3B13FEF}" type="pres">
      <dgm:prSet presAssocID="{621D0389-7549-46FC-83E1-E0A6B29B2309}" presName="compNode" presStyleCnt="0"/>
      <dgm:spPr/>
    </dgm:pt>
    <dgm:pt modelId="{863FDD96-3688-4F51-903C-06B988A3107E}" type="pres">
      <dgm:prSet presAssocID="{621D0389-7549-46FC-83E1-E0A6B29B2309}" presName="dummyConnPt" presStyleCnt="0"/>
      <dgm:spPr/>
    </dgm:pt>
    <dgm:pt modelId="{1E840D01-098B-4507-ABBE-D2E54B308595}" type="pres">
      <dgm:prSet presAssocID="{621D0389-7549-46FC-83E1-E0A6B29B2309}" presName="node" presStyleLbl="node1" presStyleIdx="1" presStyleCnt="8">
        <dgm:presLayoutVars>
          <dgm:bulletEnabled val="1"/>
        </dgm:presLayoutVars>
      </dgm:prSet>
      <dgm:spPr/>
    </dgm:pt>
    <dgm:pt modelId="{0590DC36-D094-4227-BC8F-7DA27D20A00D}" type="pres">
      <dgm:prSet presAssocID="{45054E5B-19A0-4ABF-B23D-8250116224AA}" presName="sibTrans" presStyleLbl="bgSibTrans2D1" presStyleIdx="1" presStyleCnt="7"/>
      <dgm:spPr/>
    </dgm:pt>
    <dgm:pt modelId="{8FDA91FB-1140-4F12-9658-FE71E89755F4}" type="pres">
      <dgm:prSet presAssocID="{85657FF0-4F34-4F3E-A217-2D175E4E31D3}" presName="compNode" presStyleCnt="0"/>
      <dgm:spPr/>
    </dgm:pt>
    <dgm:pt modelId="{601AFAD2-CDCC-4FBD-B552-606ADE4BB4F1}" type="pres">
      <dgm:prSet presAssocID="{85657FF0-4F34-4F3E-A217-2D175E4E31D3}" presName="dummyConnPt" presStyleCnt="0"/>
      <dgm:spPr/>
    </dgm:pt>
    <dgm:pt modelId="{2D1FC00F-7918-4143-BB41-BC8EC7EE66CD}" type="pres">
      <dgm:prSet presAssocID="{85657FF0-4F34-4F3E-A217-2D175E4E31D3}" presName="node" presStyleLbl="node1" presStyleIdx="2" presStyleCnt="8">
        <dgm:presLayoutVars>
          <dgm:bulletEnabled val="1"/>
        </dgm:presLayoutVars>
      </dgm:prSet>
      <dgm:spPr/>
    </dgm:pt>
    <dgm:pt modelId="{58BFDEE3-41A9-4CDF-89BA-6285CC856B22}" type="pres">
      <dgm:prSet presAssocID="{F5BF58D9-DA39-4190-B846-40F0F7F2DB1C}" presName="sibTrans" presStyleLbl="bgSibTrans2D1" presStyleIdx="2" presStyleCnt="7"/>
      <dgm:spPr/>
    </dgm:pt>
    <dgm:pt modelId="{D642F055-3686-41DA-9E48-919BDE13D66F}" type="pres">
      <dgm:prSet presAssocID="{3E6DFFE0-A333-4D3D-B73C-F5A360D8EABC}" presName="compNode" presStyleCnt="0"/>
      <dgm:spPr/>
    </dgm:pt>
    <dgm:pt modelId="{9B7D74C0-7199-44B4-84C2-6479D6F2B8C6}" type="pres">
      <dgm:prSet presAssocID="{3E6DFFE0-A333-4D3D-B73C-F5A360D8EABC}" presName="dummyConnPt" presStyleCnt="0"/>
      <dgm:spPr/>
    </dgm:pt>
    <dgm:pt modelId="{FBEFDD54-CE56-4F30-A0B7-F1F80CFCF443}" type="pres">
      <dgm:prSet presAssocID="{3E6DFFE0-A333-4D3D-B73C-F5A360D8EABC}" presName="node" presStyleLbl="node1" presStyleIdx="3" presStyleCnt="8">
        <dgm:presLayoutVars>
          <dgm:bulletEnabled val="1"/>
        </dgm:presLayoutVars>
      </dgm:prSet>
      <dgm:spPr/>
    </dgm:pt>
    <dgm:pt modelId="{18A25843-DA5A-4C64-BF03-B4AA17B3DFB9}" type="pres">
      <dgm:prSet presAssocID="{87799A63-8515-44FA-9778-A32D4385B6B5}" presName="sibTrans" presStyleLbl="bgSibTrans2D1" presStyleIdx="3" presStyleCnt="7"/>
      <dgm:spPr/>
    </dgm:pt>
    <dgm:pt modelId="{63FE7F91-1A72-4594-8BE3-898EF411A9DF}" type="pres">
      <dgm:prSet presAssocID="{48B56A38-791B-4F5B-AC30-6A87C202FC74}" presName="compNode" presStyleCnt="0"/>
      <dgm:spPr/>
    </dgm:pt>
    <dgm:pt modelId="{13C94523-C8E3-4D37-ACE9-DAD7FC8CD9AC}" type="pres">
      <dgm:prSet presAssocID="{48B56A38-791B-4F5B-AC30-6A87C202FC74}" presName="dummyConnPt" presStyleCnt="0"/>
      <dgm:spPr/>
    </dgm:pt>
    <dgm:pt modelId="{CFFA3F25-8F1C-4FF3-961E-530A232D68F7}" type="pres">
      <dgm:prSet presAssocID="{48B56A38-791B-4F5B-AC30-6A87C202FC74}" presName="node" presStyleLbl="node1" presStyleIdx="4" presStyleCnt="8">
        <dgm:presLayoutVars>
          <dgm:bulletEnabled val="1"/>
        </dgm:presLayoutVars>
      </dgm:prSet>
      <dgm:spPr/>
    </dgm:pt>
    <dgm:pt modelId="{E1C5EA2A-BBAE-4FEA-8FDC-937299F86424}" type="pres">
      <dgm:prSet presAssocID="{5B5A1275-2214-4948-A23C-0972F6DB3876}" presName="sibTrans" presStyleLbl="bgSibTrans2D1" presStyleIdx="4" presStyleCnt="7"/>
      <dgm:spPr/>
    </dgm:pt>
    <dgm:pt modelId="{65F09903-05A8-41CE-858B-83A782F7ADC9}" type="pres">
      <dgm:prSet presAssocID="{2345F09E-E3FA-4AF4-9B7D-2FCF5A99D8D3}" presName="compNode" presStyleCnt="0"/>
      <dgm:spPr/>
    </dgm:pt>
    <dgm:pt modelId="{D055CF3C-DDBC-4B7C-972E-37178FF04D64}" type="pres">
      <dgm:prSet presAssocID="{2345F09E-E3FA-4AF4-9B7D-2FCF5A99D8D3}" presName="dummyConnPt" presStyleCnt="0"/>
      <dgm:spPr/>
    </dgm:pt>
    <dgm:pt modelId="{88738BA2-7D0A-40E6-9E2D-805080C17752}" type="pres">
      <dgm:prSet presAssocID="{2345F09E-E3FA-4AF4-9B7D-2FCF5A99D8D3}" presName="node" presStyleLbl="node1" presStyleIdx="5" presStyleCnt="8">
        <dgm:presLayoutVars>
          <dgm:bulletEnabled val="1"/>
        </dgm:presLayoutVars>
      </dgm:prSet>
      <dgm:spPr/>
    </dgm:pt>
    <dgm:pt modelId="{4240CEC2-E877-467A-8235-A5B996C819AF}" type="pres">
      <dgm:prSet presAssocID="{A309885F-96CE-4BE4-8DF6-615702BF63BF}" presName="sibTrans" presStyleLbl="bgSibTrans2D1" presStyleIdx="5" presStyleCnt="7"/>
      <dgm:spPr/>
    </dgm:pt>
    <dgm:pt modelId="{76D017E8-C703-4F73-B477-C0D07A7759D4}" type="pres">
      <dgm:prSet presAssocID="{2F6F0AD0-8E42-4BC1-B0C8-3B7D38680BD0}" presName="compNode" presStyleCnt="0"/>
      <dgm:spPr/>
    </dgm:pt>
    <dgm:pt modelId="{EB1F853E-7079-4DA7-841C-9AA40C787745}" type="pres">
      <dgm:prSet presAssocID="{2F6F0AD0-8E42-4BC1-B0C8-3B7D38680BD0}" presName="dummyConnPt" presStyleCnt="0"/>
      <dgm:spPr/>
    </dgm:pt>
    <dgm:pt modelId="{A1EA1DB6-ABC0-4028-97F4-C909558E1B57}" type="pres">
      <dgm:prSet presAssocID="{2F6F0AD0-8E42-4BC1-B0C8-3B7D38680BD0}" presName="node" presStyleLbl="node1" presStyleIdx="6" presStyleCnt="8">
        <dgm:presLayoutVars>
          <dgm:bulletEnabled val="1"/>
        </dgm:presLayoutVars>
      </dgm:prSet>
      <dgm:spPr/>
    </dgm:pt>
    <dgm:pt modelId="{57CE79D5-B4B6-4243-8415-65255130A7F9}" type="pres">
      <dgm:prSet presAssocID="{77E57671-3D91-4EA0-B914-2E58D69F2432}" presName="sibTrans" presStyleLbl="bgSibTrans2D1" presStyleIdx="6" presStyleCnt="7"/>
      <dgm:spPr/>
    </dgm:pt>
    <dgm:pt modelId="{01A52EE9-E0B2-4DB7-8631-E513F6CAEFF8}" type="pres">
      <dgm:prSet presAssocID="{253615B6-8182-4B49-A09C-BD36C3D7D8F7}" presName="compNode" presStyleCnt="0"/>
      <dgm:spPr/>
    </dgm:pt>
    <dgm:pt modelId="{51DB2B05-4C11-4870-83E4-A742C102D186}" type="pres">
      <dgm:prSet presAssocID="{253615B6-8182-4B49-A09C-BD36C3D7D8F7}" presName="dummyConnPt" presStyleCnt="0"/>
      <dgm:spPr/>
    </dgm:pt>
    <dgm:pt modelId="{71413B0C-CD53-4E23-94D2-01E5B393A920}" type="pres">
      <dgm:prSet presAssocID="{253615B6-8182-4B49-A09C-BD36C3D7D8F7}" presName="node" presStyleLbl="node1" presStyleIdx="7" presStyleCnt="8">
        <dgm:presLayoutVars>
          <dgm:bulletEnabled val="1"/>
        </dgm:presLayoutVars>
      </dgm:prSet>
      <dgm:spPr/>
    </dgm:pt>
  </dgm:ptLst>
  <dgm:cxnLst>
    <dgm:cxn modelId="{25A89300-D798-4442-9B02-CF52D7EDC70E}" srcId="{C48AE7B4-3FF5-455B-922C-6AD32E402B14}" destId="{48B56A38-791B-4F5B-AC30-6A87C202FC74}" srcOrd="4" destOrd="0" parTransId="{12EC1A54-C301-4C0A-B29C-4F7DB8872C7E}" sibTransId="{5B5A1275-2214-4948-A23C-0972F6DB3876}"/>
    <dgm:cxn modelId="{CDE7421B-811D-4AF3-B74C-E1FE057881F6}" srcId="{C48AE7B4-3FF5-455B-922C-6AD32E402B14}" destId="{2F6F0AD0-8E42-4BC1-B0C8-3B7D38680BD0}" srcOrd="6" destOrd="0" parTransId="{BD1AFF3F-B47D-493E-9C48-C815C45982F5}" sibTransId="{77E57671-3D91-4EA0-B914-2E58D69F2432}"/>
    <dgm:cxn modelId="{D44B1F25-4F20-475B-A41D-3C2DE40A6800}" type="presOf" srcId="{77E57671-3D91-4EA0-B914-2E58D69F2432}" destId="{57CE79D5-B4B6-4243-8415-65255130A7F9}" srcOrd="0" destOrd="0" presId="urn:microsoft.com/office/officeart/2005/8/layout/bProcess4"/>
    <dgm:cxn modelId="{081FE937-5544-4186-A5BD-82AB19D099D4}" srcId="{C48AE7B4-3FF5-455B-922C-6AD32E402B14}" destId="{253615B6-8182-4B49-A09C-BD36C3D7D8F7}" srcOrd="7" destOrd="0" parTransId="{0744D0B1-8247-4E39-BAF5-6EB128F40372}" sibTransId="{C8CD9961-E151-4417-A815-5C4ED0D0F325}"/>
    <dgm:cxn modelId="{950E5139-634F-4B2D-B399-A6A036FA8706}" srcId="{C48AE7B4-3FF5-455B-922C-6AD32E402B14}" destId="{EEEE4237-1FB5-4521-8FFB-4C251D4E0B99}" srcOrd="0" destOrd="0" parTransId="{A0ED75EC-952D-4150-ACCC-1C84D13B1740}" sibTransId="{FCED858A-7875-4FFB-91B2-876F920687AB}"/>
    <dgm:cxn modelId="{EDF5813D-CD0B-4321-8E48-24E2812A888E}" type="presOf" srcId="{87799A63-8515-44FA-9778-A32D4385B6B5}" destId="{18A25843-DA5A-4C64-BF03-B4AA17B3DFB9}" srcOrd="0" destOrd="0" presId="urn:microsoft.com/office/officeart/2005/8/layout/bProcess4"/>
    <dgm:cxn modelId="{2214E441-9B37-42E8-AD8E-16425B560FED}" srcId="{C48AE7B4-3FF5-455B-922C-6AD32E402B14}" destId="{3E6DFFE0-A333-4D3D-B73C-F5A360D8EABC}" srcOrd="3" destOrd="0" parTransId="{6CDC7F42-C3C4-4141-99DF-F8915B08CA9B}" sibTransId="{87799A63-8515-44FA-9778-A32D4385B6B5}"/>
    <dgm:cxn modelId="{4B4B484E-78D3-492E-8555-2C858E19957F}" srcId="{C48AE7B4-3FF5-455B-922C-6AD32E402B14}" destId="{621D0389-7549-46FC-83E1-E0A6B29B2309}" srcOrd="1" destOrd="0" parTransId="{FC1EAE1D-33AA-442A-B247-AB3C48A03CC8}" sibTransId="{45054E5B-19A0-4ABF-B23D-8250116224AA}"/>
    <dgm:cxn modelId="{D00DFA52-BC36-4E52-BDC2-6C8414065632}" type="presOf" srcId="{48B56A38-791B-4F5B-AC30-6A87C202FC74}" destId="{CFFA3F25-8F1C-4FF3-961E-530A232D68F7}" srcOrd="0" destOrd="0" presId="urn:microsoft.com/office/officeart/2005/8/layout/bProcess4"/>
    <dgm:cxn modelId="{7AF9CE5A-E0AC-48A0-A51F-D0FBF0A16FCE}" type="presOf" srcId="{FCED858A-7875-4FFB-91B2-876F920687AB}" destId="{5C6CF147-7418-418B-9BFF-7D4152AB9909}" srcOrd="0" destOrd="0" presId="urn:microsoft.com/office/officeart/2005/8/layout/bProcess4"/>
    <dgm:cxn modelId="{6FA0377C-A2D3-4289-B36E-FA4368DADD2B}" type="presOf" srcId="{A309885F-96CE-4BE4-8DF6-615702BF63BF}" destId="{4240CEC2-E877-467A-8235-A5B996C819AF}" srcOrd="0" destOrd="0" presId="urn:microsoft.com/office/officeart/2005/8/layout/bProcess4"/>
    <dgm:cxn modelId="{6EF1C57D-842E-4804-9E96-448BAD1E61C7}" type="presOf" srcId="{F5BF58D9-DA39-4190-B846-40F0F7F2DB1C}" destId="{58BFDEE3-41A9-4CDF-89BA-6285CC856B22}" srcOrd="0" destOrd="0" presId="urn:microsoft.com/office/officeart/2005/8/layout/bProcess4"/>
    <dgm:cxn modelId="{28E3C280-01E8-4E59-8F0E-AE1065DD3AC7}" type="presOf" srcId="{5B5A1275-2214-4948-A23C-0972F6DB3876}" destId="{E1C5EA2A-BBAE-4FEA-8FDC-937299F86424}" srcOrd="0" destOrd="0" presId="urn:microsoft.com/office/officeart/2005/8/layout/bProcess4"/>
    <dgm:cxn modelId="{58AAE2A4-B711-47B5-B113-F238B1C784F0}" type="presOf" srcId="{253615B6-8182-4B49-A09C-BD36C3D7D8F7}" destId="{71413B0C-CD53-4E23-94D2-01E5B393A920}" srcOrd="0" destOrd="0" presId="urn:microsoft.com/office/officeart/2005/8/layout/bProcess4"/>
    <dgm:cxn modelId="{BB78CBA7-1BE1-4287-ABEA-858134B94153}" type="presOf" srcId="{EEEE4237-1FB5-4521-8FFB-4C251D4E0B99}" destId="{75A79BA3-7B3A-4B00-A9EE-7132B2DDB175}" srcOrd="0" destOrd="0" presId="urn:microsoft.com/office/officeart/2005/8/layout/bProcess4"/>
    <dgm:cxn modelId="{B3F265AA-6A60-4E10-A7CB-51526758A46B}" type="presOf" srcId="{3E6DFFE0-A333-4D3D-B73C-F5A360D8EABC}" destId="{FBEFDD54-CE56-4F30-A0B7-F1F80CFCF443}" srcOrd="0" destOrd="0" presId="urn:microsoft.com/office/officeart/2005/8/layout/bProcess4"/>
    <dgm:cxn modelId="{E751B4B2-2E3B-4838-9789-8A17B2F1608B}" type="presOf" srcId="{C48AE7B4-3FF5-455B-922C-6AD32E402B14}" destId="{2E7A7313-FC29-4FD7-BBF3-56B972BBAE63}" srcOrd="0" destOrd="0" presId="urn:microsoft.com/office/officeart/2005/8/layout/bProcess4"/>
    <dgm:cxn modelId="{4E8ED6B9-52CC-453B-9A6F-F57E289DBB35}" type="presOf" srcId="{2F6F0AD0-8E42-4BC1-B0C8-3B7D38680BD0}" destId="{A1EA1DB6-ABC0-4028-97F4-C909558E1B57}" srcOrd="0" destOrd="0" presId="urn:microsoft.com/office/officeart/2005/8/layout/bProcess4"/>
    <dgm:cxn modelId="{FBB39FC9-B591-480E-ABBE-BFBD88C29CA4}" type="presOf" srcId="{621D0389-7549-46FC-83E1-E0A6B29B2309}" destId="{1E840D01-098B-4507-ABBE-D2E54B308595}" srcOrd="0" destOrd="0" presId="urn:microsoft.com/office/officeart/2005/8/layout/bProcess4"/>
    <dgm:cxn modelId="{89609FD0-DD95-4685-BE8C-1BF0E4ED2504}" srcId="{C48AE7B4-3FF5-455B-922C-6AD32E402B14}" destId="{85657FF0-4F34-4F3E-A217-2D175E4E31D3}" srcOrd="2" destOrd="0" parTransId="{72935CB8-2F93-4F53-B0CB-41D64E38A088}" sibTransId="{F5BF58D9-DA39-4190-B846-40F0F7F2DB1C}"/>
    <dgm:cxn modelId="{8464DDDE-AD0E-4BDA-811E-C59F3D84039F}" type="presOf" srcId="{85657FF0-4F34-4F3E-A217-2D175E4E31D3}" destId="{2D1FC00F-7918-4143-BB41-BC8EC7EE66CD}" srcOrd="0" destOrd="0" presId="urn:microsoft.com/office/officeart/2005/8/layout/bProcess4"/>
    <dgm:cxn modelId="{361D5CEC-2FA8-4EE0-A46C-B854C75640E5}" type="presOf" srcId="{2345F09E-E3FA-4AF4-9B7D-2FCF5A99D8D3}" destId="{88738BA2-7D0A-40E6-9E2D-805080C17752}" srcOrd="0" destOrd="0" presId="urn:microsoft.com/office/officeart/2005/8/layout/bProcess4"/>
    <dgm:cxn modelId="{48404DEE-D5B8-496E-A714-65E19388256F}" srcId="{C48AE7B4-3FF5-455B-922C-6AD32E402B14}" destId="{2345F09E-E3FA-4AF4-9B7D-2FCF5A99D8D3}" srcOrd="5" destOrd="0" parTransId="{959F6982-AB24-4079-BEDC-F9153ACFC9F6}" sibTransId="{A309885F-96CE-4BE4-8DF6-615702BF63BF}"/>
    <dgm:cxn modelId="{D52560FA-D1F6-4B98-AC14-0869DA22CAFD}" type="presOf" srcId="{45054E5B-19A0-4ABF-B23D-8250116224AA}" destId="{0590DC36-D094-4227-BC8F-7DA27D20A00D}" srcOrd="0" destOrd="0" presId="urn:microsoft.com/office/officeart/2005/8/layout/bProcess4"/>
    <dgm:cxn modelId="{AEEBB7C0-433A-46DA-BF72-48A02D0BD31E}" type="presParOf" srcId="{2E7A7313-FC29-4FD7-BBF3-56B972BBAE63}" destId="{AE169185-DE04-470B-96A5-F4D288BEDC0A}" srcOrd="0" destOrd="0" presId="urn:microsoft.com/office/officeart/2005/8/layout/bProcess4"/>
    <dgm:cxn modelId="{5C2ABFF3-9D0A-4E9B-84AF-84FBDF7554FA}" type="presParOf" srcId="{AE169185-DE04-470B-96A5-F4D288BEDC0A}" destId="{0058DDE6-E129-4AC3-98DD-5CEE27E43605}" srcOrd="0" destOrd="0" presId="urn:microsoft.com/office/officeart/2005/8/layout/bProcess4"/>
    <dgm:cxn modelId="{09408ACC-E9FB-4A64-B60B-4F7D2938F3FB}" type="presParOf" srcId="{AE169185-DE04-470B-96A5-F4D288BEDC0A}" destId="{75A79BA3-7B3A-4B00-A9EE-7132B2DDB175}" srcOrd="1" destOrd="0" presId="urn:microsoft.com/office/officeart/2005/8/layout/bProcess4"/>
    <dgm:cxn modelId="{AEE39BC9-165C-42A4-A501-78E929D81A89}" type="presParOf" srcId="{2E7A7313-FC29-4FD7-BBF3-56B972BBAE63}" destId="{5C6CF147-7418-418B-9BFF-7D4152AB9909}" srcOrd="1" destOrd="0" presId="urn:microsoft.com/office/officeart/2005/8/layout/bProcess4"/>
    <dgm:cxn modelId="{61F65843-FA78-48B6-99AC-FB44DE4D2B30}" type="presParOf" srcId="{2E7A7313-FC29-4FD7-BBF3-56B972BBAE63}" destId="{EAECB64C-EE79-43B7-8CA5-86F7E3B13FEF}" srcOrd="2" destOrd="0" presId="urn:microsoft.com/office/officeart/2005/8/layout/bProcess4"/>
    <dgm:cxn modelId="{C9B243A2-2593-41B5-90AE-357AAA1D8E0D}" type="presParOf" srcId="{EAECB64C-EE79-43B7-8CA5-86F7E3B13FEF}" destId="{863FDD96-3688-4F51-903C-06B988A3107E}" srcOrd="0" destOrd="0" presId="urn:microsoft.com/office/officeart/2005/8/layout/bProcess4"/>
    <dgm:cxn modelId="{CF9EFFB9-46EE-4083-A7BB-1CEB586984CE}" type="presParOf" srcId="{EAECB64C-EE79-43B7-8CA5-86F7E3B13FEF}" destId="{1E840D01-098B-4507-ABBE-D2E54B308595}" srcOrd="1" destOrd="0" presId="urn:microsoft.com/office/officeart/2005/8/layout/bProcess4"/>
    <dgm:cxn modelId="{01513959-5035-4CF1-8578-293EE4CE1145}" type="presParOf" srcId="{2E7A7313-FC29-4FD7-BBF3-56B972BBAE63}" destId="{0590DC36-D094-4227-BC8F-7DA27D20A00D}" srcOrd="3" destOrd="0" presId="urn:microsoft.com/office/officeart/2005/8/layout/bProcess4"/>
    <dgm:cxn modelId="{1B4C8975-1B14-4978-8C79-7BFFB499A80A}" type="presParOf" srcId="{2E7A7313-FC29-4FD7-BBF3-56B972BBAE63}" destId="{8FDA91FB-1140-4F12-9658-FE71E89755F4}" srcOrd="4" destOrd="0" presId="urn:microsoft.com/office/officeart/2005/8/layout/bProcess4"/>
    <dgm:cxn modelId="{1D1E7782-46C8-4D90-B8BD-7EFEEDFB56B7}" type="presParOf" srcId="{8FDA91FB-1140-4F12-9658-FE71E89755F4}" destId="{601AFAD2-CDCC-4FBD-B552-606ADE4BB4F1}" srcOrd="0" destOrd="0" presId="urn:microsoft.com/office/officeart/2005/8/layout/bProcess4"/>
    <dgm:cxn modelId="{ADC2BCBF-2B11-4B66-95A6-6A22DD8E6436}" type="presParOf" srcId="{8FDA91FB-1140-4F12-9658-FE71E89755F4}" destId="{2D1FC00F-7918-4143-BB41-BC8EC7EE66CD}" srcOrd="1" destOrd="0" presId="urn:microsoft.com/office/officeart/2005/8/layout/bProcess4"/>
    <dgm:cxn modelId="{A4506C0C-24DD-449D-9A8D-1051FFB3D2E0}" type="presParOf" srcId="{2E7A7313-FC29-4FD7-BBF3-56B972BBAE63}" destId="{58BFDEE3-41A9-4CDF-89BA-6285CC856B22}" srcOrd="5" destOrd="0" presId="urn:microsoft.com/office/officeart/2005/8/layout/bProcess4"/>
    <dgm:cxn modelId="{1800A4FE-0BD9-41F1-B38E-1C29FEAF1CB9}" type="presParOf" srcId="{2E7A7313-FC29-4FD7-BBF3-56B972BBAE63}" destId="{D642F055-3686-41DA-9E48-919BDE13D66F}" srcOrd="6" destOrd="0" presId="urn:microsoft.com/office/officeart/2005/8/layout/bProcess4"/>
    <dgm:cxn modelId="{9E1ACA8C-E3BA-49D1-A520-F79260961803}" type="presParOf" srcId="{D642F055-3686-41DA-9E48-919BDE13D66F}" destId="{9B7D74C0-7199-44B4-84C2-6479D6F2B8C6}" srcOrd="0" destOrd="0" presId="urn:microsoft.com/office/officeart/2005/8/layout/bProcess4"/>
    <dgm:cxn modelId="{F9018C52-E9DF-43FD-B48A-50DCA202687C}" type="presParOf" srcId="{D642F055-3686-41DA-9E48-919BDE13D66F}" destId="{FBEFDD54-CE56-4F30-A0B7-F1F80CFCF443}" srcOrd="1" destOrd="0" presId="urn:microsoft.com/office/officeart/2005/8/layout/bProcess4"/>
    <dgm:cxn modelId="{36A4649C-C5D0-415D-A4D1-0AE07EABB9D1}" type="presParOf" srcId="{2E7A7313-FC29-4FD7-BBF3-56B972BBAE63}" destId="{18A25843-DA5A-4C64-BF03-B4AA17B3DFB9}" srcOrd="7" destOrd="0" presId="urn:microsoft.com/office/officeart/2005/8/layout/bProcess4"/>
    <dgm:cxn modelId="{36E7B408-C54F-4FCF-92DE-07EEB49BB724}" type="presParOf" srcId="{2E7A7313-FC29-4FD7-BBF3-56B972BBAE63}" destId="{63FE7F91-1A72-4594-8BE3-898EF411A9DF}" srcOrd="8" destOrd="0" presId="urn:microsoft.com/office/officeart/2005/8/layout/bProcess4"/>
    <dgm:cxn modelId="{2B765D67-B645-410D-9946-EC4F86EE42F2}" type="presParOf" srcId="{63FE7F91-1A72-4594-8BE3-898EF411A9DF}" destId="{13C94523-C8E3-4D37-ACE9-DAD7FC8CD9AC}" srcOrd="0" destOrd="0" presId="urn:microsoft.com/office/officeart/2005/8/layout/bProcess4"/>
    <dgm:cxn modelId="{5322FA88-B7DE-4A5A-A224-900116CF5E76}" type="presParOf" srcId="{63FE7F91-1A72-4594-8BE3-898EF411A9DF}" destId="{CFFA3F25-8F1C-4FF3-961E-530A232D68F7}" srcOrd="1" destOrd="0" presId="urn:microsoft.com/office/officeart/2005/8/layout/bProcess4"/>
    <dgm:cxn modelId="{8C6F00A6-108C-403B-B5FE-972048C6C08D}" type="presParOf" srcId="{2E7A7313-FC29-4FD7-BBF3-56B972BBAE63}" destId="{E1C5EA2A-BBAE-4FEA-8FDC-937299F86424}" srcOrd="9" destOrd="0" presId="urn:microsoft.com/office/officeart/2005/8/layout/bProcess4"/>
    <dgm:cxn modelId="{B948C22B-4F0D-4F2B-BE43-E71CBF6BE593}" type="presParOf" srcId="{2E7A7313-FC29-4FD7-BBF3-56B972BBAE63}" destId="{65F09903-05A8-41CE-858B-83A782F7ADC9}" srcOrd="10" destOrd="0" presId="urn:microsoft.com/office/officeart/2005/8/layout/bProcess4"/>
    <dgm:cxn modelId="{47A431F9-2830-464F-91FA-099517FF7BD3}" type="presParOf" srcId="{65F09903-05A8-41CE-858B-83A782F7ADC9}" destId="{D055CF3C-DDBC-4B7C-972E-37178FF04D64}" srcOrd="0" destOrd="0" presId="urn:microsoft.com/office/officeart/2005/8/layout/bProcess4"/>
    <dgm:cxn modelId="{E1DDB3F1-48F4-419E-ACE3-DAB321B2F82D}" type="presParOf" srcId="{65F09903-05A8-41CE-858B-83A782F7ADC9}" destId="{88738BA2-7D0A-40E6-9E2D-805080C17752}" srcOrd="1" destOrd="0" presId="urn:microsoft.com/office/officeart/2005/8/layout/bProcess4"/>
    <dgm:cxn modelId="{CB33403F-C6B3-4EA9-A305-CCD55005BC24}" type="presParOf" srcId="{2E7A7313-FC29-4FD7-BBF3-56B972BBAE63}" destId="{4240CEC2-E877-467A-8235-A5B996C819AF}" srcOrd="11" destOrd="0" presId="urn:microsoft.com/office/officeart/2005/8/layout/bProcess4"/>
    <dgm:cxn modelId="{3DFCD8A2-2775-4653-9AA9-E9BE1B8ABE4F}" type="presParOf" srcId="{2E7A7313-FC29-4FD7-BBF3-56B972BBAE63}" destId="{76D017E8-C703-4F73-B477-C0D07A7759D4}" srcOrd="12" destOrd="0" presId="urn:microsoft.com/office/officeart/2005/8/layout/bProcess4"/>
    <dgm:cxn modelId="{077A7C27-5413-4E8A-9378-59BC996B75C1}" type="presParOf" srcId="{76D017E8-C703-4F73-B477-C0D07A7759D4}" destId="{EB1F853E-7079-4DA7-841C-9AA40C787745}" srcOrd="0" destOrd="0" presId="urn:microsoft.com/office/officeart/2005/8/layout/bProcess4"/>
    <dgm:cxn modelId="{087446A0-DFD9-4AAD-90C4-0B694FDDE8C6}" type="presParOf" srcId="{76D017E8-C703-4F73-B477-C0D07A7759D4}" destId="{A1EA1DB6-ABC0-4028-97F4-C909558E1B57}" srcOrd="1" destOrd="0" presId="urn:microsoft.com/office/officeart/2005/8/layout/bProcess4"/>
    <dgm:cxn modelId="{A3816AEF-D938-4B20-A844-EB8AD0F7304C}" type="presParOf" srcId="{2E7A7313-FC29-4FD7-BBF3-56B972BBAE63}" destId="{57CE79D5-B4B6-4243-8415-65255130A7F9}" srcOrd="13" destOrd="0" presId="urn:microsoft.com/office/officeart/2005/8/layout/bProcess4"/>
    <dgm:cxn modelId="{002ED45A-C60C-4F85-A055-5A99B451AC31}" type="presParOf" srcId="{2E7A7313-FC29-4FD7-BBF3-56B972BBAE63}" destId="{01A52EE9-E0B2-4DB7-8631-E513F6CAEFF8}" srcOrd="14" destOrd="0" presId="urn:microsoft.com/office/officeart/2005/8/layout/bProcess4"/>
    <dgm:cxn modelId="{340DBFCD-875A-4D95-90B3-6F54ED730B08}" type="presParOf" srcId="{01A52EE9-E0B2-4DB7-8631-E513F6CAEFF8}" destId="{51DB2B05-4C11-4870-83E4-A742C102D186}" srcOrd="0" destOrd="0" presId="urn:microsoft.com/office/officeart/2005/8/layout/bProcess4"/>
    <dgm:cxn modelId="{18D014E4-DD90-49DF-A293-31B2714CDC0E}" type="presParOf" srcId="{01A52EE9-E0B2-4DB7-8631-E513F6CAEFF8}" destId="{71413B0C-CD53-4E23-94D2-01E5B393A920}" srcOrd="1" destOrd="0" presId="urn:microsoft.com/office/officeart/2005/8/layout/b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6CF147-7418-418B-9BFF-7D4152AB9909}">
      <dsp:nvSpPr>
        <dsp:cNvPr id="0" name=""/>
        <dsp:cNvSpPr/>
      </dsp:nvSpPr>
      <dsp:spPr>
        <a:xfrm rot="5400000">
          <a:off x="-201295" y="707029"/>
          <a:ext cx="1095380"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A79BA3-7B3A-4B00-A9EE-7132B2DDB175}">
      <dsp:nvSpPr>
        <dsp:cNvPr id="0" name=""/>
        <dsp:cNvSpPr/>
      </dsp:nvSpPr>
      <dsp:spPr>
        <a:xfrm>
          <a:off x="46880" y="2331"/>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Cumplo con la normativa aplicable en materia de prevención de la legitimación de capitales, financiamiento del terrorismo y financiamiento de la proliferación de armas de destrucción masiva (LA/FT/FP). </a:t>
          </a:r>
        </a:p>
      </dsp:txBody>
      <dsp:txXfrm>
        <a:off x="72773" y="28224"/>
        <a:ext cx="1421612" cy="832253"/>
      </dsp:txXfrm>
    </dsp:sp>
    <dsp:sp modelId="{0590DC36-D094-4227-BC8F-7DA27D20A00D}">
      <dsp:nvSpPr>
        <dsp:cNvPr id="0" name=""/>
        <dsp:cNvSpPr/>
      </dsp:nvSpPr>
      <dsp:spPr>
        <a:xfrm rot="5400000">
          <a:off x="-201295" y="1812078"/>
          <a:ext cx="1095380"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E840D01-098B-4507-ABBE-D2E54B308595}">
      <dsp:nvSpPr>
        <dsp:cNvPr id="0" name=""/>
        <dsp:cNvSpPr/>
      </dsp:nvSpPr>
      <dsp:spPr>
        <a:xfrm>
          <a:off x="46880" y="1107380"/>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Conocimiento de riesgos de la Evaluación Nacional, Sectorial así como las del Financiamiento al Terrorismo y Proliferación.</a:t>
          </a:r>
        </a:p>
      </dsp:txBody>
      <dsp:txXfrm>
        <a:off x="72773" y="1133273"/>
        <a:ext cx="1421612" cy="832253"/>
      </dsp:txXfrm>
    </dsp:sp>
    <dsp:sp modelId="{58BFDEE3-41A9-4CDF-89BA-6285CC856B22}">
      <dsp:nvSpPr>
        <dsp:cNvPr id="0" name=""/>
        <dsp:cNvSpPr/>
      </dsp:nvSpPr>
      <dsp:spPr>
        <a:xfrm>
          <a:off x="351228" y="2364603"/>
          <a:ext cx="1949951"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D1FC00F-7918-4143-BB41-BC8EC7EE66CD}">
      <dsp:nvSpPr>
        <dsp:cNvPr id="0" name=""/>
        <dsp:cNvSpPr/>
      </dsp:nvSpPr>
      <dsp:spPr>
        <a:xfrm>
          <a:off x="46880" y="2212429"/>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Aplico un Enfoque Basado en Riesgos en el desarrollo de mis actividades notariales. </a:t>
          </a:r>
        </a:p>
      </dsp:txBody>
      <dsp:txXfrm>
        <a:off x="72773" y="2238322"/>
        <a:ext cx="1421612" cy="832253"/>
      </dsp:txXfrm>
    </dsp:sp>
    <dsp:sp modelId="{18A25843-DA5A-4C64-BF03-B4AA17B3DFB9}">
      <dsp:nvSpPr>
        <dsp:cNvPr id="0" name=""/>
        <dsp:cNvSpPr/>
      </dsp:nvSpPr>
      <dsp:spPr>
        <a:xfrm rot="16200000">
          <a:off x="1758324" y="1812078"/>
          <a:ext cx="1095380"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BEFDD54-CE56-4F30-A0B7-F1F80CFCF443}">
      <dsp:nvSpPr>
        <dsp:cNvPr id="0" name=""/>
        <dsp:cNvSpPr/>
      </dsp:nvSpPr>
      <dsp:spPr>
        <a:xfrm>
          <a:off x="2006500" y="2212429"/>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Identifico y verifico adecuadamente la identidad de mis clientes y, cuando corresponda, de los beneficiarios finales. </a:t>
          </a:r>
        </a:p>
      </dsp:txBody>
      <dsp:txXfrm>
        <a:off x="2032393" y="2238322"/>
        <a:ext cx="1421612" cy="832253"/>
      </dsp:txXfrm>
    </dsp:sp>
    <dsp:sp modelId="{E1C5EA2A-BBAE-4FEA-8FDC-937299F86424}">
      <dsp:nvSpPr>
        <dsp:cNvPr id="0" name=""/>
        <dsp:cNvSpPr/>
      </dsp:nvSpPr>
      <dsp:spPr>
        <a:xfrm rot="16200000">
          <a:off x="1758324" y="707029"/>
          <a:ext cx="1095380"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FA3F25-8F1C-4FF3-961E-530A232D68F7}">
      <dsp:nvSpPr>
        <dsp:cNvPr id="0" name=""/>
        <dsp:cNvSpPr/>
      </dsp:nvSpPr>
      <dsp:spPr>
        <a:xfrm>
          <a:off x="2006500" y="1107380"/>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Participo en los procesos de supervisión y capacitación que disponga la Dirección Nacional de Notariado. </a:t>
          </a:r>
        </a:p>
      </dsp:txBody>
      <dsp:txXfrm>
        <a:off x="2032393" y="1133273"/>
        <a:ext cx="1421612" cy="832253"/>
      </dsp:txXfrm>
    </dsp:sp>
    <dsp:sp modelId="{4240CEC2-E877-467A-8235-A5B996C819AF}">
      <dsp:nvSpPr>
        <dsp:cNvPr id="0" name=""/>
        <dsp:cNvSpPr/>
      </dsp:nvSpPr>
      <dsp:spPr>
        <a:xfrm>
          <a:off x="2310848" y="154505"/>
          <a:ext cx="1949951"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738BA2-7D0A-40E6-9E2D-805080C17752}">
      <dsp:nvSpPr>
        <dsp:cNvPr id="0" name=""/>
        <dsp:cNvSpPr/>
      </dsp:nvSpPr>
      <dsp:spPr>
        <a:xfrm>
          <a:off x="2006500" y="2331"/>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Mantengo actualizados, completos y debidamente resguardados los expedientes y registros de mis clientes. </a:t>
          </a:r>
        </a:p>
      </dsp:txBody>
      <dsp:txXfrm>
        <a:off x="2032393" y="28224"/>
        <a:ext cx="1421612" cy="832253"/>
      </dsp:txXfrm>
    </dsp:sp>
    <dsp:sp modelId="{57CE79D5-B4B6-4243-8415-65255130A7F9}">
      <dsp:nvSpPr>
        <dsp:cNvPr id="0" name=""/>
        <dsp:cNvSpPr/>
      </dsp:nvSpPr>
      <dsp:spPr>
        <a:xfrm rot="5400000">
          <a:off x="3717943" y="707029"/>
          <a:ext cx="1095380" cy="13260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1EA1DB6-ABC0-4028-97F4-C909558E1B57}">
      <dsp:nvSpPr>
        <dsp:cNvPr id="0" name=""/>
        <dsp:cNvSpPr/>
      </dsp:nvSpPr>
      <dsp:spPr>
        <a:xfrm>
          <a:off x="3966120" y="2331"/>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Analizo las operaciones en las que intervengo y reporto oportunamente aquellas que presenten características sospechosas, de conformidad con la normativa aplicable. </a:t>
          </a:r>
        </a:p>
      </dsp:txBody>
      <dsp:txXfrm>
        <a:off x="3992013" y="28224"/>
        <a:ext cx="1421612" cy="832253"/>
      </dsp:txXfrm>
    </dsp:sp>
    <dsp:sp modelId="{71413B0C-CD53-4E23-94D2-01E5B393A920}">
      <dsp:nvSpPr>
        <dsp:cNvPr id="0" name=""/>
        <dsp:cNvSpPr/>
      </dsp:nvSpPr>
      <dsp:spPr>
        <a:xfrm>
          <a:off x="3966120" y="1107380"/>
          <a:ext cx="1473398" cy="884039"/>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just" defTabSz="311150">
            <a:lnSpc>
              <a:spcPct val="90000"/>
            </a:lnSpc>
            <a:spcBef>
              <a:spcPct val="0"/>
            </a:spcBef>
            <a:spcAft>
              <a:spcPct val="35000"/>
            </a:spcAft>
            <a:buNone/>
          </a:pPr>
          <a:r>
            <a:rPr lang="es-CR" sz="700" kern="1200"/>
            <a:t>Coopero con las autoridades competentes y atiendo los requerimientos de información dentro del marco legal correspondiente.</a:t>
          </a:r>
        </a:p>
      </dsp:txBody>
      <dsp:txXfrm>
        <a:off x="3992013" y="1133273"/>
        <a:ext cx="1421612" cy="83225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A95DE0602173440AC64D8B4BCF19883" ma:contentTypeVersion="17" ma:contentTypeDescription="Crear nuevo documento." ma:contentTypeScope="" ma:versionID="64c047a06b8691448372a8f3434e8da2">
  <xsd:schema xmlns:xsd="http://www.w3.org/2001/XMLSchema" xmlns:xs="http://www.w3.org/2001/XMLSchema" xmlns:p="http://schemas.microsoft.com/office/2006/metadata/properties" xmlns:ns2="14095aee-e05f-4a52-bd46-ddc1dadcf9b2" xmlns:ns3="70981020-94b0-49f0-a290-e859ae360b6f" xmlns:ns4="03321ca6-2770-441b-8afb-ecf6bd89c65f" targetNamespace="http://schemas.microsoft.com/office/2006/metadata/properties" ma:root="true" ma:fieldsID="c856f5ea00f88888ab0e5b7921e8e444" ns2:_="" ns3:_="" ns4:_="">
    <xsd:import namespace="14095aee-e05f-4a52-bd46-ddc1dadcf9b2"/>
    <xsd:import namespace="70981020-94b0-49f0-a290-e859ae360b6f"/>
    <xsd:import namespace="03321ca6-2770-441b-8afb-ecf6bd89c65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95aee-e05f-4a52-bd46-ddc1dadcf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0fa6896d-a453-487d-bf37-4f19f9fb53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81020-94b0-49f0-a290-e859ae360b6f"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21ca6-2770-441b-8afb-ecf6bd89c65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e77b465-4000-4b2f-9493-73f6630ced30}" ma:internalName="TaxCatchAll" ma:showField="CatchAllData" ma:web="03321ca6-2770-441b-8afb-ecf6bd89c6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3321ca6-2770-441b-8afb-ecf6bd89c65f" xsi:nil="true"/>
    <lcf76f155ced4ddcb4097134ff3c332f xmlns="14095aee-e05f-4a52-bd46-ddc1dadcf9b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A44BD4-828E-4C77-9587-24C52B913BDC}">
  <ds:schemaRefs>
    <ds:schemaRef ds:uri="http://schemas.openxmlformats.org/officeDocument/2006/bibliography"/>
  </ds:schemaRefs>
</ds:datastoreItem>
</file>

<file path=customXml/itemProps2.xml><?xml version="1.0" encoding="utf-8"?>
<ds:datastoreItem xmlns:ds="http://schemas.openxmlformats.org/officeDocument/2006/customXml" ds:itemID="{A677BB2F-0A04-4C84-942E-96A1BC571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95aee-e05f-4a52-bd46-ddc1dadcf9b2"/>
    <ds:schemaRef ds:uri="70981020-94b0-49f0-a290-e859ae360b6f"/>
    <ds:schemaRef ds:uri="03321ca6-2770-441b-8afb-ecf6bd89c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4782D-F0AD-47AD-84BD-10829488CE42}">
  <ds:schemaRefs>
    <ds:schemaRef ds:uri="http://schemas.microsoft.com/office/2006/metadata/properties"/>
    <ds:schemaRef ds:uri="http://schemas.microsoft.com/office/infopath/2007/PartnerControls"/>
    <ds:schemaRef ds:uri="03321ca6-2770-441b-8afb-ecf6bd89c65f"/>
    <ds:schemaRef ds:uri="14095aee-e05f-4a52-bd46-ddc1dadcf9b2"/>
  </ds:schemaRefs>
</ds:datastoreItem>
</file>

<file path=customXml/itemProps4.xml><?xml version="1.0" encoding="utf-8"?>
<ds:datastoreItem xmlns:ds="http://schemas.openxmlformats.org/officeDocument/2006/customXml" ds:itemID="{34622863-DBB5-4356-90C1-1700C5A4E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2008</TotalTime>
  <Pages>29</Pages>
  <Words>13848</Words>
  <Characters>76166</Characters>
  <Application>Microsoft Office Word</Application>
  <DocSecurity>0</DocSecurity>
  <Lines>634</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ANTONIO MONREAL</dc:creator>
  <cp:keywords/>
  <dc:description/>
  <cp:lastModifiedBy>Yamileth Castillo Jimenez</cp:lastModifiedBy>
  <cp:revision>711</cp:revision>
  <cp:lastPrinted>2026-09-01T17:21:00Z</cp:lastPrinted>
  <dcterms:created xsi:type="dcterms:W3CDTF">2026-09-01T16:44:00Z</dcterms:created>
  <dcterms:modified xsi:type="dcterms:W3CDTF">2026-09-28T18:35:00Z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0x0101004A95DE0602173440AC64D8B4BCF19883</vt:lpwstr>
  </property>
  <property fmtid="{D5CDD505-2E9C-101B-9397-08002B2CF9AE}" pid="3" name="ItemRetentionFormula">
    <vt:lpwstr/>
  </property>
  <property fmtid="{D5CDD505-2E9C-101B-9397-08002B2CF9AE}" pid="4" name="_dlc_policyId">
    <vt:lpwstr/>
  </property>
  <property fmtid="{D5CDD505-2E9C-101B-9397-08002B2CF9AE}" pid="5" name="MediaServiceImageTags">
    <vt:lpwstr/>
  </property>
</Properties>
</file>