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600A2" w14:textId="07B27409" w:rsidR="0018105D" w:rsidRDefault="00844101" w:rsidP="00221DB7">
      <w:pPr>
        <w:pStyle w:val="Ttulo1"/>
        <w:rPr>
          <w:rFonts w:ascii="Arial" w:eastAsia="Times New Roman" w:hAnsi="Arial" w:cs="Arial"/>
          <w:sz w:val="26"/>
          <w:szCs w:val="26"/>
          <w:lang w:val="es-ES" w:eastAsia="es-ES"/>
        </w:rPr>
      </w:pPr>
      <w:bookmarkStart w:id="0" w:name="_Toc430868278"/>
      <w:bookmarkStart w:id="1" w:name="_Toc432679088"/>
      <w:bookmarkStart w:id="2" w:name="_Toc475022186"/>
      <w:r w:rsidRPr="007436B1">
        <w:rPr>
          <w:noProof/>
          <w:lang w:eastAsia="es-CR"/>
        </w:rPr>
        <mc:AlternateContent>
          <mc:Choice Requires="wps">
            <w:drawing>
              <wp:anchor distT="0" distB="0" distL="114300" distR="114300" simplePos="0" relativeHeight="251659264" behindDoc="0" locked="0" layoutInCell="1" allowOverlap="1" wp14:anchorId="61690261" wp14:editId="4D14E8F9">
                <wp:simplePos x="0" y="0"/>
                <wp:positionH relativeFrom="page">
                  <wp:posOffset>687705</wp:posOffset>
                </wp:positionH>
                <wp:positionV relativeFrom="page">
                  <wp:posOffset>625475</wp:posOffset>
                </wp:positionV>
                <wp:extent cx="5360670" cy="7983220"/>
                <wp:effectExtent l="342900" t="38100" r="46355" b="32258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670" cy="7983220"/>
                        </a:xfrm>
                        <a:prstGeom prst="rect">
                          <a:avLst/>
                        </a:prstGeom>
                        <a:solidFill>
                          <a:sysClr val="window" lastClr="FFFFFF"/>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wps:spPr>
                      <wps:txbx>
                        <w:txbxContent>
                          <w:p w14:paraId="5E20C0BF" w14:textId="77777777" w:rsidR="00D52D28" w:rsidRPr="00BF391B" w:rsidRDefault="00D52D28" w:rsidP="00221DB7">
                            <w:pPr>
                              <w:spacing w:after="0"/>
                              <w:rPr>
                                <w:rFonts w:ascii="Bookman Old Style" w:eastAsia="Times New Roman" w:hAnsi="Bookman Old Style" w:cs="Arial"/>
                                <w:b/>
                                <w:bCs/>
                                <w:caps/>
                                <w:noProof/>
                                <w:sz w:val="72"/>
                                <w:szCs w:val="72"/>
                                <w:lang w:eastAsia="es-CR"/>
                              </w:rPr>
                            </w:pPr>
                            <w:r w:rsidRPr="00BF391B">
                              <w:rPr>
                                <w:rFonts w:ascii="Bookman Old Style" w:eastAsia="Times New Roman" w:hAnsi="Bookman Old Style" w:cs="Arial"/>
                                <w:b/>
                                <w:bCs/>
                                <w:caps/>
                                <w:noProof/>
                                <w:sz w:val="72"/>
                                <w:szCs w:val="72"/>
                                <w:lang w:eastAsia="es-CR"/>
                              </w:rPr>
                              <w:t>DIRECCIÓN NACIONAL DE NOTARIADO</w:t>
                            </w:r>
                          </w:p>
                          <w:p w14:paraId="298F3DB9" w14:textId="77777777" w:rsidR="00D52D28" w:rsidRPr="00BF391B" w:rsidRDefault="00D52D28" w:rsidP="00221DB7">
                            <w:pPr>
                              <w:spacing w:after="0"/>
                              <w:rPr>
                                <w:rFonts w:ascii="Bookman Old Style" w:eastAsia="Times New Roman" w:hAnsi="Bookman Old Style" w:cs="Arial"/>
                                <w:b/>
                                <w:bCs/>
                                <w:caps/>
                                <w:noProof/>
                                <w:color w:val="FFFFFF"/>
                                <w:sz w:val="72"/>
                                <w:szCs w:val="72"/>
                                <w:lang w:eastAsia="es-CR"/>
                              </w:rPr>
                            </w:pPr>
                          </w:p>
                          <w:p w14:paraId="773FAFFB" w14:textId="77777777" w:rsidR="00D52D28" w:rsidRPr="00BF391B" w:rsidRDefault="00D52D28" w:rsidP="00221DB7">
                            <w:pPr>
                              <w:spacing w:before="240" w:after="0"/>
                              <w:ind w:left="720"/>
                              <w:jc w:val="right"/>
                              <w:rPr>
                                <w:rFonts w:ascii="Bookman Old Style" w:eastAsia="Times New Roman" w:hAnsi="Bookman Old Style" w:cs="Times New Roman"/>
                                <w:color w:val="FFFFFF"/>
                                <w:sz w:val="24"/>
                              </w:rPr>
                            </w:pPr>
                          </w:p>
                          <w:p w14:paraId="614F1EDA" w14:textId="28752CFC" w:rsidR="00D52D28" w:rsidRPr="00321FD8" w:rsidRDefault="00D52D28" w:rsidP="00C25169">
                            <w:pPr>
                              <w:suppressAutoHyphens/>
                              <w:spacing w:line="240" w:lineRule="auto"/>
                              <w:jc w:val="center"/>
                              <w:rPr>
                                <w:rFonts w:ascii="Bookman Old Style" w:eastAsia="Batang" w:hAnsi="Bookman Old Style" w:cs="Arial"/>
                                <w:b/>
                                <w:sz w:val="28"/>
                                <w:szCs w:val="24"/>
                                <w:lang w:val="es-ES" w:eastAsia="es-ES"/>
                              </w:rPr>
                            </w:pPr>
                            <w:r w:rsidRPr="00321FD8">
                              <w:rPr>
                                <w:rFonts w:ascii="Bookman Old Style" w:eastAsia="Batang" w:hAnsi="Bookman Old Style" w:cs="Arial"/>
                                <w:b/>
                                <w:sz w:val="28"/>
                                <w:szCs w:val="24"/>
                                <w:lang w:val="es-ES" w:eastAsia="es-ES"/>
                              </w:rPr>
                              <w:t xml:space="preserve">INFORME DE RESULTADOS FINALES DE LAS METAS ESTABLECIDAS EN EL PLAN OPERATIVO INSTITUCIONAL (POI) </w:t>
                            </w:r>
                            <w:r>
                              <w:rPr>
                                <w:rFonts w:ascii="Bookman Old Style" w:eastAsia="Batang" w:hAnsi="Bookman Old Style" w:cs="Arial"/>
                                <w:b/>
                                <w:sz w:val="28"/>
                                <w:szCs w:val="24"/>
                                <w:lang w:val="es-ES" w:eastAsia="es-ES"/>
                              </w:rPr>
                              <w:t>2017</w:t>
                            </w:r>
                          </w:p>
                          <w:p w14:paraId="335F75FA" w14:textId="77777777" w:rsidR="00D52D28" w:rsidRPr="00C25169" w:rsidRDefault="00D52D28" w:rsidP="00221DB7">
                            <w:pPr>
                              <w:spacing w:before="240" w:after="0"/>
                              <w:ind w:left="1008"/>
                              <w:rPr>
                                <w:rFonts w:ascii="Bookman Old Style" w:eastAsia="Times New Roman" w:hAnsi="Bookman Old Style" w:cs="Arial"/>
                                <w:b/>
                                <w:iCs/>
                                <w:sz w:val="32"/>
                                <w:szCs w:val="32"/>
                                <w:lang w:val="es-ES"/>
                              </w:rPr>
                            </w:pPr>
                          </w:p>
                          <w:p w14:paraId="703DB70F" w14:textId="77777777" w:rsidR="00D52D28" w:rsidRDefault="00D52D28" w:rsidP="00221DB7">
                            <w:pPr>
                              <w:spacing w:before="240" w:after="0"/>
                              <w:ind w:left="1008"/>
                              <w:rPr>
                                <w:rFonts w:ascii="Bookman Old Style" w:eastAsia="Times New Roman" w:hAnsi="Bookman Old Style" w:cs="Arial"/>
                                <w:b/>
                                <w:iCs/>
                                <w:sz w:val="24"/>
                              </w:rPr>
                            </w:pPr>
                            <w:r>
                              <w:rPr>
                                <w:rFonts w:ascii="Bookman Old Style" w:eastAsia="Times New Roman" w:hAnsi="Bookman Old Style" w:cs="Arial"/>
                                <w:b/>
                                <w:iCs/>
                                <w:sz w:val="24"/>
                              </w:rPr>
                              <w:t>ELABORADO:</w:t>
                            </w:r>
                          </w:p>
                          <w:p w14:paraId="0AA49FFB" w14:textId="163D3FB0" w:rsidR="00D52D28" w:rsidRDefault="00BD1B83" w:rsidP="00221DB7">
                            <w:pPr>
                              <w:spacing w:after="0"/>
                              <w:ind w:left="1008"/>
                              <w:rPr>
                                <w:rFonts w:ascii="Bookman Old Style" w:eastAsia="Times New Roman" w:hAnsi="Bookman Old Style" w:cs="Arial"/>
                                <w:b/>
                                <w:iCs/>
                                <w:sz w:val="24"/>
                              </w:rPr>
                            </w:pPr>
                            <w:r>
                              <w:rPr>
                                <w:rFonts w:ascii="Bookman Old Style" w:eastAsia="Times New Roman" w:hAnsi="Bookman Old Style" w:cs="Arial"/>
                                <w:b/>
                                <w:iCs/>
                                <w:sz w:val="24"/>
                              </w:rPr>
                              <w:t>Planificación Institucional</w:t>
                            </w:r>
                          </w:p>
                          <w:p w14:paraId="689A1874" w14:textId="77777777" w:rsidR="00D52D28" w:rsidRDefault="00D52D28" w:rsidP="00221DB7">
                            <w:pPr>
                              <w:spacing w:after="0"/>
                              <w:ind w:left="1008"/>
                              <w:rPr>
                                <w:rFonts w:ascii="Bookman Old Style" w:eastAsia="Times New Roman" w:hAnsi="Bookman Old Style" w:cs="Arial"/>
                                <w:b/>
                                <w:iCs/>
                                <w:sz w:val="24"/>
                              </w:rPr>
                            </w:pPr>
                          </w:p>
                          <w:p w14:paraId="7AA903C9" w14:textId="77777777" w:rsidR="00D52D28" w:rsidRPr="00010958" w:rsidRDefault="00D52D28" w:rsidP="00221DB7">
                            <w:pPr>
                              <w:spacing w:after="0"/>
                              <w:ind w:left="1008"/>
                              <w:rPr>
                                <w:rFonts w:ascii="Bookman Old Style" w:eastAsia="Times New Roman" w:hAnsi="Bookman Old Style" w:cs="Arial"/>
                                <w:b/>
                                <w:iCs/>
                                <w:sz w:val="24"/>
                              </w:rPr>
                            </w:pPr>
                          </w:p>
                          <w:p w14:paraId="41033A91" w14:textId="77777777" w:rsidR="00D52D28" w:rsidRDefault="00D52D28" w:rsidP="00221DB7">
                            <w:pPr>
                              <w:spacing w:after="0"/>
                              <w:ind w:left="1008"/>
                              <w:rPr>
                                <w:rFonts w:ascii="Bookman Old Style" w:eastAsia="Times New Roman" w:hAnsi="Bookman Old Style" w:cs="Arial"/>
                                <w:b/>
                                <w:iCs/>
                                <w:sz w:val="24"/>
                              </w:rPr>
                            </w:pPr>
                            <w:r>
                              <w:rPr>
                                <w:rFonts w:ascii="Bookman Old Style" w:eastAsia="Times New Roman" w:hAnsi="Bookman Old Style" w:cs="Arial"/>
                                <w:b/>
                                <w:iCs/>
                                <w:sz w:val="24"/>
                              </w:rPr>
                              <w:t>REVISADO:</w:t>
                            </w:r>
                          </w:p>
                          <w:p w14:paraId="33EAB2F4" w14:textId="744CAB95" w:rsidR="00D52D28" w:rsidRDefault="00BD1B83" w:rsidP="00221DB7">
                            <w:pPr>
                              <w:spacing w:after="0"/>
                              <w:ind w:left="1008"/>
                              <w:rPr>
                                <w:rFonts w:ascii="Bookman Old Style" w:eastAsia="Times New Roman" w:hAnsi="Bookman Old Style" w:cs="Arial"/>
                                <w:b/>
                                <w:iCs/>
                                <w:sz w:val="24"/>
                              </w:rPr>
                            </w:pPr>
                            <w:r>
                              <w:rPr>
                                <w:rFonts w:ascii="Bookman Old Style" w:eastAsia="Times New Roman" w:hAnsi="Bookman Old Style" w:cs="Arial"/>
                                <w:b/>
                                <w:iCs/>
                                <w:sz w:val="24"/>
                              </w:rPr>
                              <w:t>Dirección Ejecutiva</w:t>
                            </w:r>
                          </w:p>
                          <w:p w14:paraId="4DE01228" w14:textId="77777777" w:rsidR="00D52D28" w:rsidRDefault="00D52D28" w:rsidP="00221DB7">
                            <w:pPr>
                              <w:spacing w:after="0"/>
                              <w:ind w:left="1008"/>
                              <w:rPr>
                                <w:rFonts w:ascii="Bookman Old Style" w:eastAsia="Times New Roman" w:hAnsi="Bookman Old Style" w:cs="Arial"/>
                                <w:b/>
                                <w:iCs/>
                                <w:sz w:val="24"/>
                              </w:rPr>
                            </w:pPr>
                          </w:p>
                          <w:p w14:paraId="2825685E" w14:textId="77777777" w:rsidR="00D52D28" w:rsidRDefault="00D52D28" w:rsidP="00221DB7">
                            <w:pPr>
                              <w:spacing w:after="0"/>
                              <w:ind w:left="1008"/>
                              <w:rPr>
                                <w:rFonts w:ascii="Bookman Old Style" w:eastAsia="Times New Roman" w:hAnsi="Bookman Old Style" w:cs="Arial"/>
                                <w:b/>
                                <w:iCs/>
                                <w:sz w:val="24"/>
                              </w:rPr>
                            </w:pPr>
                          </w:p>
                          <w:p w14:paraId="3E219DD7" w14:textId="77777777" w:rsidR="00D52D28" w:rsidRDefault="00D52D28" w:rsidP="00221DB7">
                            <w:pPr>
                              <w:spacing w:after="0"/>
                              <w:ind w:left="1008"/>
                              <w:rPr>
                                <w:rFonts w:ascii="Bookman Old Style" w:eastAsia="Times New Roman" w:hAnsi="Bookman Old Style" w:cs="Arial"/>
                                <w:b/>
                                <w:iCs/>
                                <w:sz w:val="24"/>
                              </w:rPr>
                            </w:pPr>
                            <w:r>
                              <w:rPr>
                                <w:rFonts w:ascii="Bookman Old Style" w:eastAsia="Times New Roman" w:hAnsi="Bookman Old Style" w:cs="Arial"/>
                                <w:b/>
                                <w:iCs/>
                                <w:sz w:val="24"/>
                              </w:rPr>
                              <w:t>APROBADO:</w:t>
                            </w:r>
                          </w:p>
                          <w:p w14:paraId="2AB103B8" w14:textId="3206D603" w:rsidR="00D52D28" w:rsidRDefault="00BD1B83" w:rsidP="00221DB7">
                            <w:pPr>
                              <w:spacing w:after="0"/>
                              <w:ind w:left="1008"/>
                              <w:rPr>
                                <w:rFonts w:ascii="Bookman Old Style" w:eastAsia="Times New Roman" w:hAnsi="Bookman Old Style" w:cs="Arial"/>
                                <w:b/>
                                <w:iCs/>
                                <w:sz w:val="24"/>
                              </w:rPr>
                            </w:pPr>
                            <w:r>
                              <w:rPr>
                                <w:rFonts w:ascii="Bookman Old Style" w:eastAsia="Times New Roman" w:hAnsi="Bookman Old Style" w:cs="Arial"/>
                                <w:b/>
                                <w:iCs/>
                                <w:sz w:val="24"/>
                              </w:rPr>
                              <w:t>Consejo Superior Notarial</w:t>
                            </w:r>
                          </w:p>
                          <w:p w14:paraId="63E86FAD" w14:textId="77777777" w:rsidR="00D52D28" w:rsidRDefault="00D52D28" w:rsidP="00221DB7">
                            <w:pPr>
                              <w:spacing w:after="0"/>
                              <w:ind w:left="1008"/>
                              <w:rPr>
                                <w:rFonts w:ascii="Bookman Old Style" w:eastAsia="Times New Roman" w:hAnsi="Bookman Old Style" w:cs="Arial"/>
                                <w:b/>
                                <w:iCs/>
                                <w:sz w:val="24"/>
                              </w:rPr>
                            </w:pPr>
                          </w:p>
                          <w:p w14:paraId="671124C6" w14:textId="77777777" w:rsidR="00D52D28" w:rsidRDefault="00D52D28" w:rsidP="00221DB7">
                            <w:pPr>
                              <w:spacing w:after="0"/>
                              <w:ind w:left="1008"/>
                              <w:rPr>
                                <w:rFonts w:ascii="Bookman Old Style" w:eastAsia="Times New Roman" w:hAnsi="Bookman Old Style" w:cs="Arial"/>
                                <w:b/>
                                <w:iCs/>
                                <w:sz w:val="24"/>
                              </w:rPr>
                            </w:pPr>
                          </w:p>
                          <w:p w14:paraId="17BCB379" w14:textId="3C8F6C41" w:rsidR="00D52D28" w:rsidRPr="00BF391B" w:rsidRDefault="000263D1" w:rsidP="003F5DC6">
                            <w:pPr>
                              <w:spacing w:before="240" w:after="0"/>
                              <w:ind w:firstLine="708"/>
                              <w:jc w:val="center"/>
                              <w:rPr>
                                <w:rFonts w:ascii="Bookman Old Style" w:eastAsia="Times New Roman" w:hAnsi="Bookman Old Style" w:cs="Times New Roman"/>
                                <w:b/>
                                <w:sz w:val="24"/>
                              </w:rPr>
                            </w:pPr>
                            <w:r>
                              <w:rPr>
                                <w:rFonts w:ascii="Bookman Old Style" w:eastAsia="Times New Roman" w:hAnsi="Bookman Old Style" w:cs="Times New Roman"/>
                                <w:b/>
                                <w:sz w:val="24"/>
                              </w:rPr>
                              <w:t>Enero, 2018</w:t>
                            </w:r>
                          </w:p>
                        </w:txbxContent>
                      </wps:txbx>
                      <wps:bodyPr rot="0" vert="horz" wrap="square" lIns="274320" tIns="914400" rIns="274320" bIns="45720" anchor="t" anchorCtr="0" upright="1">
                        <a:noAutofit/>
                      </wps:bodyPr>
                    </wps:wsp>
                  </a:graphicData>
                </a:graphic>
                <wp14:sizeRelH relativeFrom="page">
                  <wp14:pctWidth>69000</wp14:pctWidth>
                </wp14:sizeRelH>
                <wp14:sizeRelV relativeFrom="page">
                  <wp14:pctHeight>0</wp14:pctHeight>
                </wp14:sizeRelV>
              </wp:anchor>
            </w:drawing>
          </mc:Choice>
          <mc:Fallback>
            <w:pict>
              <v:rect w14:anchorId="61690261" id="Rectángulo 5" o:spid="_x0000_s1026" style="position:absolute;margin-left:54.15pt;margin-top:49.25pt;width:422.1pt;height:628.6pt;z-index:251659264;visibility:visible;mso-wrap-style:square;mso-width-percent:690;mso-height-percent:0;mso-wrap-distance-left:9pt;mso-wrap-distance-top:0;mso-wrap-distance-right:9pt;mso-wrap-distance-bottom:0;mso-position-horizontal:absolute;mso-position-horizontal-relative:page;mso-position-vertical:absolute;mso-position-vertical-relative:page;mso-width-percent:69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" fillcolor="window" stroked="f">
                <v:shadow on="t" color="black" opacity="18350f" offset="-5.40094mm,4.37361mm"/>
                <v:path arrowok="t"/>
                <v:textbox inset="21.6pt,1in,21.6pt">
                  <w:txbxContent>
                    <w:p w14:paraId="5E20C0BF" w14:textId="77777777" w:rsidR="00D52D28" w:rsidRPr="00BF391B" w:rsidRDefault="00D52D28" w:rsidP="00221DB7">
                      <w:pPr>
                        <w:spacing w:after="0"/>
                        <w:rPr>
                          <w:rFonts w:ascii="Bookman Old Style" w:eastAsia="Times New Roman" w:hAnsi="Bookman Old Style" w:cs="Arial"/>
                          <w:b/>
                          <w:bCs/>
                          <w:caps/>
                          <w:noProof/>
                          <w:sz w:val="72"/>
                          <w:szCs w:val="72"/>
                          <w:lang w:eastAsia="es-CR"/>
                        </w:rPr>
                      </w:pPr>
                      <w:r w:rsidRPr="00BF391B">
                        <w:rPr>
                          <w:rFonts w:ascii="Bookman Old Style" w:eastAsia="Times New Roman" w:hAnsi="Bookman Old Style" w:cs="Arial"/>
                          <w:b/>
                          <w:bCs/>
                          <w:caps/>
                          <w:noProof/>
                          <w:sz w:val="72"/>
                          <w:szCs w:val="72"/>
                          <w:lang w:eastAsia="es-CR"/>
                        </w:rPr>
                        <w:t>DIRECCIÓN NACIONAL DE NOTARIADO</w:t>
                      </w:r>
                    </w:p>
                    <w:p w14:paraId="298F3DB9" w14:textId="77777777" w:rsidR="00D52D28" w:rsidRPr="00BF391B" w:rsidRDefault="00D52D28" w:rsidP="00221DB7">
                      <w:pPr>
                        <w:spacing w:after="0"/>
                        <w:rPr>
                          <w:rFonts w:ascii="Bookman Old Style" w:eastAsia="Times New Roman" w:hAnsi="Bookman Old Style" w:cs="Arial"/>
                          <w:b/>
                          <w:bCs/>
                          <w:caps/>
                          <w:noProof/>
                          <w:color w:val="FFFFFF"/>
                          <w:sz w:val="72"/>
                          <w:szCs w:val="72"/>
                          <w:lang w:eastAsia="es-CR"/>
                        </w:rPr>
                      </w:pPr>
                    </w:p>
                    <w:p w14:paraId="773FAFFB" w14:textId="77777777" w:rsidR="00D52D28" w:rsidRPr="00BF391B" w:rsidRDefault="00D52D28" w:rsidP="00221DB7">
                      <w:pPr>
                        <w:spacing w:before="240" w:after="0"/>
                        <w:ind w:left="720"/>
                        <w:jc w:val="right"/>
                        <w:rPr>
                          <w:rFonts w:ascii="Bookman Old Style" w:eastAsia="Times New Roman" w:hAnsi="Bookman Old Style" w:cs="Times New Roman"/>
                          <w:color w:val="FFFFFF"/>
                          <w:sz w:val="24"/>
                        </w:rPr>
                      </w:pPr>
                    </w:p>
                    <w:p w14:paraId="614F1EDA" w14:textId="28752CFC" w:rsidR="00D52D28" w:rsidRPr="00321FD8" w:rsidRDefault="00D52D28" w:rsidP="00C25169">
                      <w:pPr>
                        <w:suppressAutoHyphens/>
                        <w:spacing w:line="240" w:lineRule="auto"/>
                        <w:jc w:val="center"/>
                        <w:rPr>
                          <w:rFonts w:ascii="Bookman Old Style" w:eastAsia="Batang" w:hAnsi="Bookman Old Style" w:cs="Arial"/>
                          <w:b/>
                          <w:sz w:val="28"/>
                          <w:szCs w:val="24"/>
                          <w:lang w:val="es-ES" w:eastAsia="es-ES"/>
                        </w:rPr>
                      </w:pPr>
                      <w:r w:rsidRPr="00321FD8">
                        <w:rPr>
                          <w:rFonts w:ascii="Bookman Old Style" w:eastAsia="Batang" w:hAnsi="Bookman Old Style" w:cs="Arial"/>
                          <w:b/>
                          <w:sz w:val="28"/>
                          <w:szCs w:val="24"/>
                          <w:lang w:val="es-ES" w:eastAsia="es-ES"/>
                        </w:rPr>
                        <w:t xml:space="preserve">INFORME DE RESULTADOS FINALES DE LAS METAS ESTABLECIDAS EN EL PLAN OPERATIVO INSTITUCIONAL (POI) </w:t>
                      </w:r>
                      <w:r>
                        <w:rPr>
                          <w:rFonts w:ascii="Bookman Old Style" w:eastAsia="Batang" w:hAnsi="Bookman Old Style" w:cs="Arial"/>
                          <w:b/>
                          <w:sz w:val="28"/>
                          <w:szCs w:val="24"/>
                          <w:lang w:val="es-ES" w:eastAsia="es-ES"/>
                        </w:rPr>
                        <w:t>2017</w:t>
                      </w:r>
                    </w:p>
                    <w:p w14:paraId="335F75FA" w14:textId="77777777" w:rsidR="00D52D28" w:rsidRPr="00C25169" w:rsidRDefault="00D52D28" w:rsidP="00221DB7">
                      <w:pPr>
                        <w:spacing w:before="240" w:after="0"/>
                        <w:ind w:left="1008"/>
                        <w:rPr>
                          <w:rFonts w:ascii="Bookman Old Style" w:eastAsia="Times New Roman" w:hAnsi="Bookman Old Style" w:cs="Arial"/>
                          <w:b/>
                          <w:iCs/>
                          <w:sz w:val="32"/>
                          <w:szCs w:val="32"/>
                          <w:lang w:val="es-ES"/>
                        </w:rPr>
                      </w:pPr>
                    </w:p>
                    <w:p w14:paraId="703DB70F" w14:textId="77777777" w:rsidR="00D52D28" w:rsidRDefault="00D52D28" w:rsidP="00221DB7">
                      <w:pPr>
                        <w:spacing w:before="240" w:after="0"/>
                        <w:ind w:left="1008"/>
                        <w:rPr>
                          <w:rFonts w:ascii="Bookman Old Style" w:eastAsia="Times New Roman" w:hAnsi="Bookman Old Style" w:cs="Arial"/>
                          <w:b/>
                          <w:iCs/>
                          <w:sz w:val="24"/>
                        </w:rPr>
                      </w:pPr>
                      <w:r>
                        <w:rPr>
                          <w:rFonts w:ascii="Bookman Old Style" w:eastAsia="Times New Roman" w:hAnsi="Bookman Old Style" w:cs="Arial"/>
                          <w:b/>
                          <w:iCs/>
                          <w:sz w:val="24"/>
                        </w:rPr>
                        <w:t>ELABORADO:</w:t>
                      </w:r>
                    </w:p>
                    <w:p w14:paraId="0AA49FFB" w14:textId="163D3FB0" w:rsidR="00D52D28" w:rsidRDefault="00BD1B83" w:rsidP="00221DB7">
                      <w:pPr>
                        <w:spacing w:after="0"/>
                        <w:ind w:left="1008"/>
                        <w:rPr>
                          <w:rFonts w:ascii="Bookman Old Style" w:eastAsia="Times New Roman" w:hAnsi="Bookman Old Style" w:cs="Arial"/>
                          <w:b/>
                          <w:iCs/>
                          <w:sz w:val="24"/>
                        </w:rPr>
                      </w:pPr>
                      <w:r>
                        <w:rPr>
                          <w:rFonts w:ascii="Bookman Old Style" w:eastAsia="Times New Roman" w:hAnsi="Bookman Old Style" w:cs="Arial"/>
                          <w:b/>
                          <w:iCs/>
                          <w:sz w:val="24"/>
                        </w:rPr>
                        <w:t>Planificación Institucional</w:t>
                      </w:r>
                    </w:p>
                    <w:p w14:paraId="689A1874" w14:textId="77777777" w:rsidR="00D52D28" w:rsidRDefault="00D52D28" w:rsidP="00221DB7">
                      <w:pPr>
                        <w:spacing w:after="0"/>
                        <w:ind w:left="1008"/>
                        <w:rPr>
                          <w:rFonts w:ascii="Bookman Old Style" w:eastAsia="Times New Roman" w:hAnsi="Bookman Old Style" w:cs="Arial"/>
                          <w:b/>
                          <w:iCs/>
                          <w:sz w:val="24"/>
                        </w:rPr>
                      </w:pPr>
                    </w:p>
                    <w:p w14:paraId="7AA903C9" w14:textId="77777777" w:rsidR="00D52D28" w:rsidRPr="00010958" w:rsidRDefault="00D52D28" w:rsidP="00221DB7">
                      <w:pPr>
                        <w:spacing w:after="0"/>
                        <w:ind w:left="1008"/>
                        <w:rPr>
                          <w:rFonts w:ascii="Bookman Old Style" w:eastAsia="Times New Roman" w:hAnsi="Bookman Old Style" w:cs="Arial"/>
                          <w:b/>
                          <w:iCs/>
                          <w:sz w:val="24"/>
                        </w:rPr>
                      </w:pPr>
                    </w:p>
                    <w:p w14:paraId="41033A91" w14:textId="77777777" w:rsidR="00D52D28" w:rsidRDefault="00D52D28" w:rsidP="00221DB7">
                      <w:pPr>
                        <w:spacing w:after="0"/>
                        <w:ind w:left="1008"/>
                        <w:rPr>
                          <w:rFonts w:ascii="Bookman Old Style" w:eastAsia="Times New Roman" w:hAnsi="Bookman Old Style" w:cs="Arial"/>
                          <w:b/>
                          <w:iCs/>
                          <w:sz w:val="24"/>
                        </w:rPr>
                      </w:pPr>
                      <w:r>
                        <w:rPr>
                          <w:rFonts w:ascii="Bookman Old Style" w:eastAsia="Times New Roman" w:hAnsi="Bookman Old Style" w:cs="Arial"/>
                          <w:b/>
                          <w:iCs/>
                          <w:sz w:val="24"/>
                        </w:rPr>
                        <w:t>REVISADO:</w:t>
                      </w:r>
                    </w:p>
                    <w:p w14:paraId="33EAB2F4" w14:textId="744CAB95" w:rsidR="00D52D28" w:rsidRDefault="00BD1B83" w:rsidP="00221DB7">
                      <w:pPr>
                        <w:spacing w:after="0"/>
                        <w:ind w:left="1008"/>
                        <w:rPr>
                          <w:rFonts w:ascii="Bookman Old Style" w:eastAsia="Times New Roman" w:hAnsi="Bookman Old Style" w:cs="Arial"/>
                          <w:b/>
                          <w:iCs/>
                          <w:sz w:val="24"/>
                        </w:rPr>
                      </w:pPr>
                      <w:r>
                        <w:rPr>
                          <w:rFonts w:ascii="Bookman Old Style" w:eastAsia="Times New Roman" w:hAnsi="Bookman Old Style" w:cs="Arial"/>
                          <w:b/>
                          <w:iCs/>
                          <w:sz w:val="24"/>
                        </w:rPr>
                        <w:t>Dirección Ejecutiva</w:t>
                      </w:r>
                    </w:p>
                    <w:p w14:paraId="4DE01228" w14:textId="77777777" w:rsidR="00D52D28" w:rsidRDefault="00D52D28" w:rsidP="00221DB7">
                      <w:pPr>
                        <w:spacing w:after="0"/>
                        <w:ind w:left="1008"/>
                        <w:rPr>
                          <w:rFonts w:ascii="Bookman Old Style" w:eastAsia="Times New Roman" w:hAnsi="Bookman Old Style" w:cs="Arial"/>
                          <w:b/>
                          <w:iCs/>
                          <w:sz w:val="24"/>
                        </w:rPr>
                      </w:pPr>
                    </w:p>
                    <w:p w14:paraId="2825685E" w14:textId="77777777" w:rsidR="00D52D28" w:rsidRDefault="00D52D28" w:rsidP="00221DB7">
                      <w:pPr>
                        <w:spacing w:after="0"/>
                        <w:ind w:left="1008"/>
                        <w:rPr>
                          <w:rFonts w:ascii="Bookman Old Style" w:eastAsia="Times New Roman" w:hAnsi="Bookman Old Style" w:cs="Arial"/>
                          <w:b/>
                          <w:iCs/>
                          <w:sz w:val="24"/>
                        </w:rPr>
                      </w:pPr>
                    </w:p>
                    <w:p w14:paraId="3E219DD7" w14:textId="77777777" w:rsidR="00D52D28" w:rsidRDefault="00D52D28" w:rsidP="00221DB7">
                      <w:pPr>
                        <w:spacing w:after="0"/>
                        <w:ind w:left="1008"/>
                        <w:rPr>
                          <w:rFonts w:ascii="Bookman Old Style" w:eastAsia="Times New Roman" w:hAnsi="Bookman Old Style" w:cs="Arial"/>
                          <w:b/>
                          <w:iCs/>
                          <w:sz w:val="24"/>
                        </w:rPr>
                      </w:pPr>
                      <w:r>
                        <w:rPr>
                          <w:rFonts w:ascii="Bookman Old Style" w:eastAsia="Times New Roman" w:hAnsi="Bookman Old Style" w:cs="Arial"/>
                          <w:b/>
                          <w:iCs/>
                          <w:sz w:val="24"/>
                        </w:rPr>
                        <w:t>APROBADO:</w:t>
                      </w:r>
                    </w:p>
                    <w:p w14:paraId="2AB103B8" w14:textId="3206D603" w:rsidR="00D52D28" w:rsidRDefault="00BD1B83" w:rsidP="00221DB7">
                      <w:pPr>
                        <w:spacing w:after="0"/>
                        <w:ind w:left="1008"/>
                        <w:rPr>
                          <w:rFonts w:ascii="Bookman Old Style" w:eastAsia="Times New Roman" w:hAnsi="Bookman Old Style" w:cs="Arial"/>
                          <w:b/>
                          <w:iCs/>
                          <w:sz w:val="24"/>
                        </w:rPr>
                      </w:pPr>
                      <w:r>
                        <w:rPr>
                          <w:rFonts w:ascii="Bookman Old Style" w:eastAsia="Times New Roman" w:hAnsi="Bookman Old Style" w:cs="Arial"/>
                          <w:b/>
                          <w:iCs/>
                          <w:sz w:val="24"/>
                        </w:rPr>
                        <w:t>Consejo Superior Notarial</w:t>
                      </w:r>
                    </w:p>
                    <w:p w14:paraId="63E86FAD" w14:textId="77777777" w:rsidR="00D52D28" w:rsidRDefault="00D52D28" w:rsidP="00221DB7">
                      <w:pPr>
                        <w:spacing w:after="0"/>
                        <w:ind w:left="1008"/>
                        <w:rPr>
                          <w:rFonts w:ascii="Bookman Old Style" w:eastAsia="Times New Roman" w:hAnsi="Bookman Old Style" w:cs="Arial"/>
                          <w:b/>
                          <w:iCs/>
                          <w:sz w:val="24"/>
                        </w:rPr>
                      </w:pPr>
                    </w:p>
                    <w:p w14:paraId="671124C6" w14:textId="77777777" w:rsidR="00D52D28" w:rsidRDefault="00D52D28" w:rsidP="00221DB7">
                      <w:pPr>
                        <w:spacing w:after="0"/>
                        <w:ind w:left="1008"/>
                        <w:rPr>
                          <w:rFonts w:ascii="Bookman Old Style" w:eastAsia="Times New Roman" w:hAnsi="Bookman Old Style" w:cs="Arial"/>
                          <w:b/>
                          <w:iCs/>
                          <w:sz w:val="24"/>
                        </w:rPr>
                      </w:pPr>
                    </w:p>
                    <w:p w14:paraId="17BCB379" w14:textId="3C8F6C41" w:rsidR="00D52D28" w:rsidRPr="00BF391B" w:rsidRDefault="000263D1" w:rsidP="003F5DC6">
                      <w:pPr>
                        <w:spacing w:before="240" w:after="0"/>
                        <w:ind w:firstLine="708"/>
                        <w:jc w:val="center"/>
                        <w:rPr>
                          <w:rFonts w:ascii="Bookman Old Style" w:eastAsia="Times New Roman" w:hAnsi="Bookman Old Style" w:cs="Times New Roman"/>
                          <w:b/>
                          <w:sz w:val="24"/>
                        </w:rPr>
                      </w:pPr>
                      <w:r>
                        <w:rPr>
                          <w:rFonts w:ascii="Bookman Old Style" w:eastAsia="Times New Roman" w:hAnsi="Bookman Old Style" w:cs="Times New Roman"/>
                          <w:b/>
                          <w:sz w:val="24"/>
                        </w:rPr>
                        <w:t>Enero, 2018</w:t>
                      </w:r>
                    </w:p>
                  </w:txbxContent>
                </v:textbox>
                <w10:wrap anchorx="page" anchory="page"/>
              </v:rect>
            </w:pict>
          </mc:Fallback>
        </mc:AlternateContent>
      </w:r>
      <w:r w:rsidR="000B5FFD">
        <w:rPr>
          <w:noProof/>
          <w:lang w:eastAsia="es-CR"/>
        </w:rPr>
        <w:drawing>
          <wp:anchor distT="0" distB="0" distL="114300" distR="114300" simplePos="0" relativeHeight="251684864" behindDoc="0" locked="0" layoutInCell="1" allowOverlap="1" wp14:anchorId="7708CE96" wp14:editId="641A4413">
            <wp:simplePos x="0" y="0"/>
            <wp:positionH relativeFrom="column">
              <wp:posOffset>4472940</wp:posOffset>
            </wp:positionH>
            <wp:positionV relativeFrom="paragraph">
              <wp:posOffset>-157480</wp:posOffset>
            </wp:positionV>
            <wp:extent cx="1548000" cy="42097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rande fondo transparen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8000" cy="420979"/>
                    </a:xfrm>
                    <a:prstGeom prst="rect">
                      <a:avLst/>
                    </a:prstGeom>
                  </pic:spPr>
                </pic:pic>
              </a:graphicData>
            </a:graphic>
            <wp14:sizeRelH relativeFrom="page">
              <wp14:pctWidth>0</wp14:pctWidth>
            </wp14:sizeRelH>
            <wp14:sizeRelV relativeFrom="page">
              <wp14:pctHeight>0</wp14:pctHeight>
            </wp14:sizeRelV>
          </wp:anchor>
        </w:drawing>
      </w:r>
      <w:r w:rsidR="00221DB7">
        <w:rPr>
          <w:noProof/>
          <w:lang w:eastAsia="es-CR"/>
        </w:rPr>
        <mc:AlternateContent>
          <mc:Choice Requires="wps">
            <w:drawing>
              <wp:anchor distT="0" distB="0" distL="114300" distR="114300" simplePos="0" relativeHeight="251660288" behindDoc="0" locked="0" layoutInCell="1" allowOverlap="1" wp14:anchorId="084D4FA7" wp14:editId="18F567D4">
                <wp:simplePos x="0" y="0"/>
                <wp:positionH relativeFrom="column">
                  <wp:posOffset>4811887</wp:posOffset>
                </wp:positionH>
                <wp:positionV relativeFrom="paragraph">
                  <wp:posOffset>-389890</wp:posOffset>
                </wp:positionV>
                <wp:extent cx="1316355" cy="9538970"/>
                <wp:effectExtent l="38100" t="38100" r="360045" b="367030"/>
                <wp:wrapNone/>
                <wp:docPr id="16" name="16 Rectángulo"/>
                <wp:cNvGraphicFramePr/>
                <a:graphic xmlns:a="http://schemas.openxmlformats.org/drawingml/2006/main">
                  <a:graphicData uri="http://schemas.microsoft.com/office/word/2010/wordprocessingShape">
                    <wps:wsp>
                      <wps:cNvSpPr/>
                      <wps:spPr>
                        <a:xfrm>
                          <a:off x="0" y="0"/>
                          <a:ext cx="1316355" cy="9538970"/>
                        </a:xfrm>
                        <a:prstGeom prst="rect">
                          <a:avLst/>
                        </a:prstGeom>
                        <a:solidFill>
                          <a:sysClr val="window" lastClr="FFFFFF"/>
                        </a:solidFill>
                        <a:ln w="25400" cap="flat" cmpd="sng" algn="ctr">
                          <a:no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9BC8F" id="16 Rectángulo" o:spid="_x0000_s1026" style="position:absolute;margin-left:378.9pt;margin-top:-30.7pt;width:103.65pt;height:75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" fillcolor="window" stroked="f" strokeweight="2pt">
                <v:shadow on="t" color="black" opacity="19660f" offset="4.49014mm,4.49014mm"/>
              </v:rect>
            </w:pict>
          </mc:Fallback>
        </mc:AlternateContent>
      </w:r>
      <w:bookmarkEnd w:id="0"/>
      <w:bookmarkEnd w:id="1"/>
      <w:bookmarkEnd w:id="2"/>
    </w:p>
    <w:p w14:paraId="6C3302F1" w14:textId="77777777" w:rsidR="0018105D" w:rsidRPr="0018105D" w:rsidRDefault="0018105D" w:rsidP="0018105D">
      <w:pPr>
        <w:rPr>
          <w:lang w:val="es-ES" w:eastAsia="es-ES"/>
        </w:rPr>
      </w:pPr>
    </w:p>
    <w:p w14:paraId="7C04CB50" w14:textId="77777777" w:rsidR="0018105D" w:rsidRPr="0018105D" w:rsidRDefault="0018105D" w:rsidP="0018105D">
      <w:pPr>
        <w:rPr>
          <w:lang w:val="es-ES" w:eastAsia="es-ES"/>
        </w:rPr>
      </w:pPr>
    </w:p>
    <w:p w14:paraId="5EF8AE54" w14:textId="77777777" w:rsidR="0018105D" w:rsidRPr="0018105D" w:rsidRDefault="0018105D" w:rsidP="0018105D">
      <w:pPr>
        <w:rPr>
          <w:lang w:val="es-ES" w:eastAsia="es-ES"/>
        </w:rPr>
      </w:pPr>
    </w:p>
    <w:p w14:paraId="0544A682" w14:textId="77777777" w:rsidR="0018105D" w:rsidRPr="0018105D" w:rsidRDefault="0018105D" w:rsidP="0018105D">
      <w:pPr>
        <w:rPr>
          <w:lang w:val="es-ES" w:eastAsia="es-ES"/>
        </w:rPr>
      </w:pPr>
    </w:p>
    <w:p w14:paraId="35B48279" w14:textId="77777777" w:rsidR="0018105D" w:rsidRPr="0018105D" w:rsidRDefault="0018105D" w:rsidP="0018105D">
      <w:pPr>
        <w:rPr>
          <w:lang w:val="es-ES" w:eastAsia="es-ES"/>
        </w:rPr>
      </w:pPr>
    </w:p>
    <w:p w14:paraId="68FE2D1A" w14:textId="77777777" w:rsidR="0018105D" w:rsidRPr="0018105D" w:rsidRDefault="0018105D" w:rsidP="0018105D">
      <w:pPr>
        <w:rPr>
          <w:lang w:val="es-ES" w:eastAsia="es-ES"/>
        </w:rPr>
      </w:pPr>
    </w:p>
    <w:p w14:paraId="7A1533C8" w14:textId="77777777" w:rsidR="0018105D" w:rsidRPr="0018105D" w:rsidRDefault="0018105D" w:rsidP="0018105D">
      <w:pPr>
        <w:rPr>
          <w:lang w:val="es-ES" w:eastAsia="es-ES"/>
        </w:rPr>
      </w:pPr>
    </w:p>
    <w:p w14:paraId="1A706ABB" w14:textId="77777777" w:rsidR="0018105D" w:rsidRPr="0018105D" w:rsidRDefault="0018105D" w:rsidP="0018105D">
      <w:pPr>
        <w:rPr>
          <w:lang w:val="es-ES" w:eastAsia="es-ES"/>
        </w:rPr>
      </w:pPr>
    </w:p>
    <w:p w14:paraId="65BB5123" w14:textId="77777777" w:rsidR="0018105D" w:rsidRPr="0018105D" w:rsidRDefault="0018105D" w:rsidP="0018105D">
      <w:pPr>
        <w:rPr>
          <w:lang w:val="es-ES" w:eastAsia="es-ES"/>
        </w:rPr>
      </w:pPr>
    </w:p>
    <w:p w14:paraId="5E24974F" w14:textId="77777777" w:rsidR="0018105D" w:rsidRPr="0018105D" w:rsidRDefault="0018105D" w:rsidP="0018105D">
      <w:pPr>
        <w:rPr>
          <w:lang w:val="es-ES" w:eastAsia="es-ES"/>
        </w:rPr>
      </w:pPr>
    </w:p>
    <w:p w14:paraId="3CCDAB9C" w14:textId="77777777" w:rsidR="0018105D" w:rsidRPr="0018105D" w:rsidRDefault="0018105D" w:rsidP="0018105D">
      <w:pPr>
        <w:rPr>
          <w:lang w:val="es-ES" w:eastAsia="es-ES"/>
        </w:rPr>
      </w:pPr>
    </w:p>
    <w:p w14:paraId="393D4774" w14:textId="77777777" w:rsidR="0018105D" w:rsidRPr="0018105D" w:rsidRDefault="0018105D" w:rsidP="0018105D">
      <w:pPr>
        <w:rPr>
          <w:lang w:val="es-ES" w:eastAsia="es-ES"/>
        </w:rPr>
      </w:pPr>
    </w:p>
    <w:p w14:paraId="7EEB076D" w14:textId="77777777" w:rsidR="0018105D" w:rsidRPr="0018105D" w:rsidRDefault="0018105D" w:rsidP="0018105D">
      <w:pPr>
        <w:rPr>
          <w:lang w:val="es-ES" w:eastAsia="es-ES"/>
        </w:rPr>
      </w:pPr>
    </w:p>
    <w:p w14:paraId="1988DC15" w14:textId="77777777" w:rsidR="0018105D" w:rsidRPr="0018105D" w:rsidRDefault="0018105D" w:rsidP="0018105D">
      <w:pPr>
        <w:rPr>
          <w:lang w:val="es-ES" w:eastAsia="es-ES"/>
        </w:rPr>
      </w:pPr>
    </w:p>
    <w:p w14:paraId="326FD24B" w14:textId="77777777" w:rsidR="0018105D" w:rsidRPr="0018105D" w:rsidRDefault="0018105D" w:rsidP="0018105D">
      <w:pPr>
        <w:rPr>
          <w:lang w:val="es-ES" w:eastAsia="es-ES"/>
        </w:rPr>
      </w:pPr>
    </w:p>
    <w:p w14:paraId="06E357B9" w14:textId="77777777" w:rsidR="0018105D" w:rsidRPr="0018105D" w:rsidRDefault="0018105D" w:rsidP="0018105D">
      <w:pPr>
        <w:rPr>
          <w:lang w:val="es-ES" w:eastAsia="es-ES"/>
        </w:rPr>
      </w:pPr>
    </w:p>
    <w:p w14:paraId="5AA90AD4" w14:textId="77777777" w:rsidR="0018105D" w:rsidRPr="0018105D" w:rsidRDefault="0018105D" w:rsidP="0018105D">
      <w:pPr>
        <w:rPr>
          <w:lang w:val="es-ES" w:eastAsia="es-ES"/>
        </w:rPr>
      </w:pPr>
    </w:p>
    <w:p w14:paraId="221150D1" w14:textId="77777777" w:rsidR="0018105D" w:rsidRPr="0018105D" w:rsidRDefault="0018105D" w:rsidP="0018105D">
      <w:pPr>
        <w:rPr>
          <w:lang w:val="es-ES" w:eastAsia="es-ES"/>
        </w:rPr>
      </w:pPr>
    </w:p>
    <w:p w14:paraId="0D5627B0" w14:textId="77777777" w:rsidR="0018105D" w:rsidRPr="0018105D" w:rsidRDefault="0018105D" w:rsidP="0018105D">
      <w:pPr>
        <w:rPr>
          <w:lang w:val="es-ES" w:eastAsia="es-ES"/>
        </w:rPr>
      </w:pPr>
    </w:p>
    <w:p w14:paraId="3D3D4289" w14:textId="77777777" w:rsidR="0018105D" w:rsidRPr="0018105D" w:rsidRDefault="0018105D" w:rsidP="0018105D">
      <w:pPr>
        <w:rPr>
          <w:lang w:val="es-ES" w:eastAsia="es-ES"/>
        </w:rPr>
      </w:pPr>
    </w:p>
    <w:p w14:paraId="722E5310" w14:textId="77777777" w:rsidR="0018105D" w:rsidRPr="0018105D" w:rsidRDefault="0018105D" w:rsidP="0018105D">
      <w:pPr>
        <w:rPr>
          <w:lang w:val="es-ES" w:eastAsia="es-ES"/>
        </w:rPr>
      </w:pPr>
    </w:p>
    <w:p w14:paraId="76359015" w14:textId="77777777" w:rsidR="0018105D" w:rsidRPr="0018105D" w:rsidRDefault="0018105D" w:rsidP="0018105D">
      <w:pPr>
        <w:rPr>
          <w:lang w:val="es-ES" w:eastAsia="es-ES"/>
        </w:rPr>
      </w:pPr>
    </w:p>
    <w:p w14:paraId="7FE57ED2" w14:textId="77777777" w:rsidR="0018105D" w:rsidRDefault="0018105D" w:rsidP="0018105D">
      <w:pPr>
        <w:rPr>
          <w:lang w:val="es-ES" w:eastAsia="es-ES"/>
        </w:rPr>
      </w:pPr>
    </w:p>
    <w:p w14:paraId="223F2E9C" w14:textId="77777777" w:rsidR="0018105D" w:rsidRDefault="0018105D" w:rsidP="0018105D">
      <w:pPr>
        <w:tabs>
          <w:tab w:val="left" w:pos="1578"/>
        </w:tabs>
        <w:rPr>
          <w:lang w:val="es-ES" w:eastAsia="es-ES"/>
        </w:rPr>
        <w:sectPr w:rsidR="0018105D" w:rsidSect="00D52D28">
          <w:headerReference w:type="even" r:id="rId9"/>
          <w:headerReference w:type="default" r:id="rId10"/>
          <w:footerReference w:type="even" r:id="rId11"/>
          <w:footerReference w:type="default" r:id="rId12"/>
          <w:pgSz w:w="12242" w:h="15842" w:code="1"/>
          <w:pgMar w:top="1418" w:right="1701" w:bottom="1418" w:left="1701" w:header="709" w:footer="709" w:gutter="0"/>
          <w:cols w:space="708"/>
          <w:titlePg/>
          <w:docGrid w:linePitch="360"/>
        </w:sectPr>
      </w:pPr>
      <w:r>
        <w:rPr>
          <w:lang w:val="es-ES" w:eastAsia="es-ES"/>
        </w:rPr>
        <w:tab/>
      </w:r>
    </w:p>
    <w:p w14:paraId="6CEBD4EF" w14:textId="77777777" w:rsidR="0018105D" w:rsidRDefault="0018105D" w:rsidP="0018105D">
      <w:pPr>
        <w:tabs>
          <w:tab w:val="left" w:pos="1578"/>
        </w:tabs>
        <w:rPr>
          <w:lang w:val="es-ES" w:eastAsia="es-ES"/>
        </w:rPr>
      </w:pPr>
    </w:p>
    <w:p w14:paraId="2E54D2DB" w14:textId="77777777" w:rsidR="0018105D" w:rsidRDefault="0018105D" w:rsidP="0018105D">
      <w:pPr>
        <w:rPr>
          <w:lang w:val="es-ES" w:eastAsia="es-ES"/>
        </w:rPr>
      </w:pPr>
    </w:p>
    <w:sdt>
      <w:sdtPr>
        <w:rPr>
          <w:rFonts w:asciiTheme="minorHAnsi" w:eastAsiaTheme="minorHAnsi" w:hAnsiTheme="minorHAnsi" w:cstheme="minorBidi"/>
          <w:b w:val="0"/>
          <w:bCs w:val="0"/>
          <w:color w:val="auto"/>
          <w:sz w:val="22"/>
          <w:szCs w:val="22"/>
          <w:lang w:val="es-ES" w:eastAsia="en-US"/>
        </w:rPr>
        <w:id w:val="577261325"/>
        <w:docPartObj>
          <w:docPartGallery w:val="Table of Contents"/>
          <w:docPartUnique/>
        </w:docPartObj>
      </w:sdtPr>
      <w:sdtEndPr/>
      <w:sdtContent>
        <w:p w14:paraId="0729E31E" w14:textId="77777777" w:rsidR="00145633" w:rsidRDefault="00145633">
          <w:pPr>
            <w:pStyle w:val="TtulodeTDC"/>
          </w:pPr>
          <w:r>
            <w:rPr>
              <w:lang w:val="es-ES"/>
            </w:rPr>
            <w:t>Tabla de contenido</w:t>
          </w:r>
        </w:p>
        <w:p w14:paraId="6CFABB48" w14:textId="77777777" w:rsidR="00E71205" w:rsidRDefault="00145633">
          <w:pPr>
            <w:pStyle w:val="TDC1"/>
            <w:tabs>
              <w:tab w:val="right" w:leader="dot" w:pos="8830"/>
            </w:tabs>
            <w:rPr>
              <w:rFonts w:eastAsiaTheme="minorEastAsia"/>
              <w:noProof/>
              <w:lang w:eastAsia="es-CR"/>
            </w:rPr>
          </w:pPr>
          <w:r>
            <w:fldChar w:fldCharType="begin"/>
          </w:r>
          <w:r>
            <w:instrText xml:space="preserve"> TOC \o "1-3" \h \z \u </w:instrText>
          </w:r>
          <w:r>
            <w:fldChar w:fldCharType="separate"/>
          </w:r>
          <w:hyperlink w:anchor="_Toc475022186" w:history="1">
            <w:r w:rsidR="00E71205">
              <w:rPr>
                <w:noProof/>
                <w:webHidden/>
              </w:rPr>
              <w:tab/>
            </w:r>
            <w:r w:rsidR="00E71205">
              <w:rPr>
                <w:noProof/>
                <w:webHidden/>
              </w:rPr>
              <w:fldChar w:fldCharType="begin"/>
            </w:r>
            <w:r w:rsidR="00E71205">
              <w:rPr>
                <w:noProof/>
                <w:webHidden/>
              </w:rPr>
              <w:instrText xml:space="preserve"> PAGEREF _Toc475022186 \h </w:instrText>
            </w:r>
            <w:r w:rsidR="00E71205">
              <w:rPr>
                <w:noProof/>
                <w:webHidden/>
              </w:rPr>
            </w:r>
            <w:r w:rsidR="00E71205">
              <w:rPr>
                <w:noProof/>
                <w:webHidden/>
              </w:rPr>
              <w:fldChar w:fldCharType="separate"/>
            </w:r>
            <w:r w:rsidR="00702022">
              <w:rPr>
                <w:noProof/>
                <w:webHidden/>
              </w:rPr>
              <w:t>1</w:t>
            </w:r>
            <w:r w:rsidR="00E71205">
              <w:rPr>
                <w:noProof/>
                <w:webHidden/>
              </w:rPr>
              <w:fldChar w:fldCharType="end"/>
            </w:r>
          </w:hyperlink>
        </w:p>
        <w:p w14:paraId="69EF9AA3" w14:textId="6561415D" w:rsidR="00E71205" w:rsidRDefault="00F04344">
          <w:pPr>
            <w:pStyle w:val="TDC1"/>
            <w:tabs>
              <w:tab w:val="right" w:leader="dot" w:pos="8830"/>
            </w:tabs>
            <w:rPr>
              <w:rFonts w:eastAsiaTheme="minorEastAsia"/>
              <w:noProof/>
              <w:lang w:eastAsia="es-CR"/>
            </w:rPr>
          </w:pPr>
          <w:hyperlink w:anchor="_Toc475022187" w:history="1">
            <w:r w:rsidR="00E71205" w:rsidRPr="00D96018">
              <w:rPr>
                <w:rStyle w:val="Hipervnculo"/>
                <w:rFonts w:ascii="Bookman Old Style" w:eastAsia="Batang" w:hAnsi="Bookman Old Style"/>
                <w:noProof/>
                <w:lang w:val="es-ES" w:eastAsia="es-ES"/>
              </w:rPr>
              <w:t>INFORME DE RESULTADOS FINALES DE LAS M</w:t>
            </w:r>
            <w:r w:rsidR="00BD1B83">
              <w:rPr>
                <w:rStyle w:val="Hipervnculo"/>
                <w:rFonts w:ascii="Bookman Old Style" w:eastAsia="Batang" w:hAnsi="Bookman Old Style"/>
                <w:noProof/>
                <w:lang w:val="es-ES" w:eastAsia="es-ES"/>
              </w:rPr>
              <w:t>ETAS ESTABLECIDAS EN EL POI-2017</w:t>
            </w:r>
            <w:r w:rsidR="00E71205">
              <w:rPr>
                <w:noProof/>
                <w:webHidden/>
              </w:rPr>
              <w:tab/>
            </w:r>
            <w:r w:rsidR="00E71205">
              <w:rPr>
                <w:noProof/>
                <w:webHidden/>
              </w:rPr>
              <w:fldChar w:fldCharType="begin"/>
            </w:r>
            <w:r w:rsidR="00E71205">
              <w:rPr>
                <w:noProof/>
                <w:webHidden/>
              </w:rPr>
              <w:instrText xml:space="preserve"> PAGEREF _Toc475022187 \h </w:instrText>
            </w:r>
            <w:r w:rsidR="00E71205">
              <w:rPr>
                <w:noProof/>
                <w:webHidden/>
              </w:rPr>
            </w:r>
            <w:r w:rsidR="00E71205">
              <w:rPr>
                <w:noProof/>
                <w:webHidden/>
              </w:rPr>
              <w:fldChar w:fldCharType="separate"/>
            </w:r>
            <w:r w:rsidR="00702022">
              <w:rPr>
                <w:noProof/>
                <w:webHidden/>
              </w:rPr>
              <w:t>1</w:t>
            </w:r>
            <w:r w:rsidR="00E71205">
              <w:rPr>
                <w:noProof/>
                <w:webHidden/>
              </w:rPr>
              <w:fldChar w:fldCharType="end"/>
            </w:r>
          </w:hyperlink>
        </w:p>
        <w:p w14:paraId="280C4532" w14:textId="77777777" w:rsidR="00E71205" w:rsidRDefault="00F04344">
          <w:pPr>
            <w:pStyle w:val="TDC2"/>
            <w:tabs>
              <w:tab w:val="left" w:pos="660"/>
              <w:tab w:val="right" w:leader="dot" w:pos="8830"/>
            </w:tabs>
            <w:rPr>
              <w:rFonts w:eastAsiaTheme="minorEastAsia"/>
              <w:noProof/>
              <w:lang w:eastAsia="es-CR"/>
            </w:rPr>
          </w:pPr>
          <w:hyperlink w:anchor="_Toc475022188" w:history="1">
            <w:r w:rsidR="00E71205" w:rsidRPr="00D96018">
              <w:rPr>
                <w:rStyle w:val="Hipervnculo"/>
                <w:rFonts w:ascii="Bookman Old Style" w:hAnsi="Bookman Old Style"/>
                <w:noProof/>
                <w:lang w:val="es-ES" w:eastAsia="ar-SA"/>
              </w:rPr>
              <w:t>1.</w:t>
            </w:r>
            <w:r w:rsidR="00E71205">
              <w:rPr>
                <w:rFonts w:eastAsiaTheme="minorEastAsia"/>
                <w:noProof/>
                <w:lang w:eastAsia="es-CR"/>
              </w:rPr>
              <w:tab/>
            </w:r>
            <w:r w:rsidR="00E71205" w:rsidRPr="00D96018">
              <w:rPr>
                <w:rStyle w:val="Hipervnculo"/>
                <w:rFonts w:ascii="Bookman Old Style" w:hAnsi="Bookman Old Style"/>
                <w:noProof/>
                <w:lang w:val="es-ES" w:eastAsia="ar-SA"/>
              </w:rPr>
              <w:t>Resumen del grado de cumplimiento de las metas de la Dirección Nacional de Notariado</w:t>
            </w:r>
            <w:r w:rsidR="00E71205">
              <w:rPr>
                <w:noProof/>
                <w:webHidden/>
              </w:rPr>
              <w:tab/>
            </w:r>
            <w:r w:rsidR="00E71205">
              <w:rPr>
                <w:noProof/>
                <w:webHidden/>
              </w:rPr>
              <w:fldChar w:fldCharType="begin"/>
            </w:r>
            <w:r w:rsidR="00E71205">
              <w:rPr>
                <w:noProof/>
                <w:webHidden/>
              </w:rPr>
              <w:instrText xml:space="preserve"> PAGEREF _Toc475022188 \h </w:instrText>
            </w:r>
            <w:r w:rsidR="00E71205">
              <w:rPr>
                <w:noProof/>
                <w:webHidden/>
              </w:rPr>
            </w:r>
            <w:r w:rsidR="00E71205">
              <w:rPr>
                <w:noProof/>
                <w:webHidden/>
              </w:rPr>
              <w:fldChar w:fldCharType="separate"/>
            </w:r>
            <w:r w:rsidR="00702022">
              <w:rPr>
                <w:noProof/>
                <w:webHidden/>
              </w:rPr>
              <w:t>1</w:t>
            </w:r>
            <w:r w:rsidR="00E71205">
              <w:rPr>
                <w:noProof/>
                <w:webHidden/>
              </w:rPr>
              <w:fldChar w:fldCharType="end"/>
            </w:r>
          </w:hyperlink>
        </w:p>
        <w:p w14:paraId="79C74ACE" w14:textId="77777777" w:rsidR="00E71205" w:rsidRDefault="00F04344">
          <w:pPr>
            <w:pStyle w:val="TDC2"/>
            <w:tabs>
              <w:tab w:val="right" w:leader="dot" w:pos="8830"/>
            </w:tabs>
            <w:rPr>
              <w:rFonts w:eastAsiaTheme="minorEastAsia"/>
              <w:noProof/>
              <w:lang w:eastAsia="es-CR"/>
            </w:rPr>
          </w:pPr>
          <w:hyperlink w:anchor="_Toc475022189" w:history="1">
            <w:r w:rsidR="00E71205" w:rsidRPr="00D96018">
              <w:rPr>
                <w:rStyle w:val="Hipervnculo"/>
                <w:noProof/>
                <w:lang w:val="es-ES" w:eastAsia="ar-SA"/>
              </w:rPr>
              <w:t xml:space="preserve">2. </w:t>
            </w:r>
            <w:r w:rsidR="00E71205" w:rsidRPr="00D96018">
              <w:rPr>
                <w:rStyle w:val="Hipervnculo"/>
                <w:rFonts w:ascii="Bookman Old Style" w:hAnsi="Bookman Old Style"/>
                <w:noProof/>
                <w:lang w:eastAsia="ar-SA"/>
              </w:rPr>
              <w:t>Análisis general del cumplimiento obtenido a nivel de                          todas las metas de los Indicadores según responsable</w:t>
            </w:r>
            <w:r w:rsidR="00E71205">
              <w:rPr>
                <w:noProof/>
                <w:webHidden/>
              </w:rPr>
              <w:tab/>
            </w:r>
            <w:r w:rsidR="00E71205">
              <w:rPr>
                <w:noProof/>
                <w:webHidden/>
              </w:rPr>
              <w:fldChar w:fldCharType="begin"/>
            </w:r>
            <w:r w:rsidR="00E71205">
              <w:rPr>
                <w:noProof/>
                <w:webHidden/>
              </w:rPr>
              <w:instrText xml:space="preserve"> PAGEREF _Toc475022189 \h </w:instrText>
            </w:r>
            <w:r w:rsidR="00E71205">
              <w:rPr>
                <w:noProof/>
                <w:webHidden/>
              </w:rPr>
            </w:r>
            <w:r w:rsidR="00E71205">
              <w:rPr>
                <w:noProof/>
                <w:webHidden/>
              </w:rPr>
              <w:fldChar w:fldCharType="separate"/>
            </w:r>
            <w:r w:rsidR="00702022">
              <w:rPr>
                <w:noProof/>
                <w:webHidden/>
              </w:rPr>
              <w:t>2</w:t>
            </w:r>
            <w:r w:rsidR="00E71205">
              <w:rPr>
                <w:noProof/>
                <w:webHidden/>
              </w:rPr>
              <w:fldChar w:fldCharType="end"/>
            </w:r>
          </w:hyperlink>
        </w:p>
        <w:p w14:paraId="6D8DB127" w14:textId="77777777" w:rsidR="00E71205" w:rsidRDefault="00F04344">
          <w:pPr>
            <w:pStyle w:val="TDC2"/>
            <w:tabs>
              <w:tab w:val="right" w:leader="dot" w:pos="8830"/>
            </w:tabs>
            <w:rPr>
              <w:rFonts w:eastAsiaTheme="minorEastAsia"/>
              <w:noProof/>
              <w:lang w:eastAsia="es-CR"/>
            </w:rPr>
          </w:pPr>
          <w:hyperlink w:anchor="_Toc475022190" w:history="1">
            <w:r w:rsidR="00E71205" w:rsidRPr="00D96018">
              <w:rPr>
                <w:rStyle w:val="Hipervnculo"/>
                <w:rFonts w:ascii="Bookman Old Style" w:hAnsi="Bookman Old Style"/>
                <w:noProof/>
                <w:lang w:val="es-ES" w:eastAsia="ar-SA"/>
              </w:rPr>
              <w:t>4. Ejecución presupuestaria de las metas</w:t>
            </w:r>
            <w:r w:rsidR="00E71205">
              <w:rPr>
                <w:noProof/>
                <w:webHidden/>
              </w:rPr>
              <w:tab/>
            </w:r>
            <w:r w:rsidR="00E71205">
              <w:rPr>
                <w:noProof/>
                <w:webHidden/>
              </w:rPr>
              <w:fldChar w:fldCharType="begin"/>
            </w:r>
            <w:r w:rsidR="00E71205">
              <w:rPr>
                <w:noProof/>
                <w:webHidden/>
              </w:rPr>
              <w:instrText xml:space="preserve"> PAGEREF _Toc475022190 \h </w:instrText>
            </w:r>
            <w:r w:rsidR="00E71205">
              <w:rPr>
                <w:noProof/>
                <w:webHidden/>
              </w:rPr>
            </w:r>
            <w:r w:rsidR="00E71205">
              <w:rPr>
                <w:noProof/>
                <w:webHidden/>
              </w:rPr>
              <w:fldChar w:fldCharType="separate"/>
            </w:r>
            <w:r w:rsidR="00702022">
              <w:rPr>
                <w:noProof/>
                <w:webHidden/>
              </w:rPr>
              <w:t>4</w:t>
            </w:r>
            <w:r w:rsidR="00E71205">
              <w:rPr>
                <w:noProof/>
                <w:webHidden/>
              </w:rPr>
              <w:fldChar w:fldCharType="end"/>
            </w:r>
          </w:hyperlink>
        </w:p>
        <w:p w14:paraId="6FD209CB" w14:textId="77777777" w:rsidR="00E71205" w:rsidRDefault="00F04344">
          <w:pPr>
            <w:pStyle w:val="TDC1"/>
            <w:tabs>
              <w:tab w:val="right" w:leader="dot" w:pos="8830"/>
            </w:tabs>
            <w:rPr>
              <w:rFonts w:eastAsiaTheme="minorEastAsia"/>
              <w:noProof/>
              <w:lang w:eastAsia="es-CR"/>
            </w:rPr>
          </w:pPr>
          <w:hyperlink w:anchor="_Toc475022191" w:history="1">
            <w:r w:rsidR="00E71205" w:rsidRPr="00D96018">
              <w:rPr>
                <w:rStyle w:val="Hipervnculo"/>
                <w:rFonts w:ascii="Bookman Old Style" w:hAnsi="Bookman Old Style"/>
                <w:noProof/>
                <w:lang w:val="es-ES" w:eastAsia="ar-SA"/>
              </w:rPr>
              <w:t>ANEXOS</w:t>
            </w:r>
            <w:r w:rsidR="00E71205">
              <w:rPr>
                <w:noProof/>
                <w:webHidden/>
              </w:rPr>
              <w:tab/>
            </w:r>
            <w:r w:rsidR="00E71205">
              <w:rPr>
                <w:noProof/>
                <w:webHidden/>
              </w:rPr>
              <w:fldChar w:fldCharType="begin"/>
            </w:r>
            <w:r w:rsidR="00E71205">
              <w:rPr>
                <w:noProof/>
                <w:webHidden/>
              </w:rPr>
              <w:instrText xml:space="preserve"> PAGEREF _Toc475022191 \h </w:instrText>
            </w:r>
            <w:r w:rsidR="00E71205">
              <w:rPr>
                <w:noProof/>
                <w:webHidden/>
              </w:rPr>
            </w:r>
            <w:r w:rsidR="00E71205">
              <w:rPr>
                <w:noProof/>
                <w:webHidden/>
              </w:rPr>
              <w:fldChar w:fldCharType="separate"/>
            </w:r>
            <w:r w:rsidR="00702022">
              <w:rPr>
                <w:noProof/>
                <w:webHidden/>
              </w:rPr>
              <w:t>7</w:t>
            </w:r>
            <w:r w:rsidR="00E71205">
              <w:rPr>
                <w:noProof/>
                <w:webHidden/>
              </w:rPr>
              <w:fldChar w:fldCharType="end"/>
            </w:r>
          </w:hyperlink>
        </w:p>
        <w:p w14:paraId="67CEAED9" w14:textId="77777777" w:rsidR="00145633" w:rsidRDefault="00145633">
          <w:r>
            <w:rPr>
              <w:b/>
              <w:bCs/>
              <w:lang w:val="es-ES"/>
            </w:rPr>
            <w:fldChar w:fldCharType="end"/>
          </w:r>
        </w:p>
      </w:sdtContent>
    </w:sdt>
    <w:p w14:paraId="7F16AFA4" w14:textId="77777777" w:rsidR="00221DB7" w:rsidRPr="0018105D" w:rsidRDefault="00221DB7" w:rsidP="0018105D">
      <w:pPr>
        <w:rPr>
          <w:lang w:val="es-ES" w:eastAsia="es-ES"/>
        </w:rPr>
        <w:sectPr w:rsidR="00221DB7" w:rsidRPr="0018105D" w:rsidSect="00D52D28">
          <w:pgSz w:w="12242" w:h="15842" w:code="1"/>
          <w:pgMar w:top="1418" w:right="1701" w:bottom="1418" w:left="1701" w:header="709" w:footer="709" w:gutter="0"/>
          <w:cols w:space="708"/>
          <w:titlePg/>
          <w:docGrid w:linePitch="360"/>
        </w:sectPr>
      </w:pPr>
    </w:p>
    <w:p w14:paraId="245D2D9A" w14:textId="77777777" w:rsidR="00C25169" w:rsidRDefault="00C25169">
      <w:pPr>
        <w:rPr>
          <w:noProof/>
          <w:lang w:eastAsia="es-CR"/>
        </w:rPr>
      </w:pPr>
    </w:p>
    <w:p w14:paraId="25AB2CB6" w14:textId="77777777" w:rsidR="00C25169" w:rsidRPr="007E6D5C" w:rsidRDefault="00C25169" w:rsidP="0018105D">
      <w:pPr>
        <w:pStyle w:val="Ttulo1"/>
        <w:jc w:val="center"/>
        <w:rPr>
          <w:rFonts w:ascii="Bookman Old Style" w:eastAsia="Batang" w:hAnsi="Bookman Old Style"/>
          <w:lang w:val="es-ES" w:eastAsia="es-ES"/>
        </w:rPr>
      </w:pPr>
      <w:bookmarkStart w:id="3" w:name="_Toc475022187"/>
      <w:r w:rsidRPr="007E6D5C">
        <w:rPr>
          <w:rFonts w:ascii="Bookman Old Style" w:eastAsia="Batang" w:hAnsi="Bookman Old Style"/>
          <w:lang w:val="es-ES" w:eastAsia="es-ES"/>
        </w:rPr>
        <w:t>INFORME DE RESULTADOS FINALES DE LAS METAS ESTABLECIDAS EN EL POI-201</w:t>
      </w:r>
      <w:bookmarkEnd w:id="3"/>
      <w:r w:rsidR="003F5DC6">
        <w:rPr>
          <w:rFonts w:ascii="Bookman Old Style" w:eastAsia="Batang" w:hAnsi="Bookman Old Style"/>
          <w:lang w:val="es-ES" w:eastAsia="es-ES"/>
        </w:rPr>
        <w:t>7</w:t>
      </w:r>
    </w:p>
    <w:p w14:paraId="32DF0BB3" w14:textId="77777777" w:rsidR="00C25169" w:rsidRPr="00BD71AE" w:rsidRDefault="00C25169" w:rsidP="00C25169">
      <w:pPr>
        <w:suppressAutoHyphens/>
        <w:spacing w:line="240" w:lineRule="auto"/>
        <w:jc w:val="both"/>
        <w:rPr>
          <w:rFonts w:ascii="Bookman Old Style" w:hAnsi="Bookman Old Style" w:cs="Arial"/>
          <w:szCs w:val="24"/>
          <w:lang w:val="es-ES" w:eastAsia="ar-SA"/>
        </w:rPr>
      </w:pPr>
    </w:p>
    <w:p w14:paraId="29C09EF7" w14:textId="77777777" w:rsidR="00C25169" w:rsidRPr="00BD71AE" w:rsidRDefault="00C25169" w:rsidP="00C25169">
      <w:pPr>
        <w:suppressAutoHyphens/>
        <w:spacing w:line="240" w:lineRule="auto"/>
        <w:jc w:val="both"/>
        <w:rPr>
          <w:rFonts w:ascii="Bookman Old Style" w:hAnsi="Bookman Old Style" w:cs="Arial"/>
          <w:bCs/>
          <w:szCs w:val="24"/>
          <w:lang w:val="es-ES" w:eastAsia="ar-SA"/>
        </w:rPr>
      </w:pPr>
      <w:r w:rsidRPr="00BD71AE">
        <w:rPr>
          <w:rFonts w:ascii="Bookman Old Style" w:hAnsi="Bookman Old Style" w:cs="Arial"/>
          <w:bCs/>
          <w:szCs w:val="24"/>
          <w:lang w:val="es-ES" w:eastAsia="ar-SA"/>
        </w:rPr>
        <w:t xml:space="preserve">En cumplimiento de la Ley </w:t>
      </w:r>
      <w:r w:rsidR="003F5DC6">
        <w:rPr>
          <w:rFonts w:ascii="Bookman Old Style" w:hAnsi="Bookman Old Style" w:cs="Arial"/>
          <w:bCs/>
          <w:szCs w:val="24"/>
          <w:lang w:val="es-ES" w:eastAsia="ar-SA"/>
        </w:rPr>
        <w:t>No.8131 y su reglamento</w:t>
      </w:r>
      <w:r>
        <w:rPr>
          <w:rFonts w:ascii="Bookman Old Style" w:hAnsi="Bookman Old Style" w:cs="Arial"/>
          <w:bCs/>
          <w:szCs w:val="24"/>
          <w:lang w:val="es-ES" w:eastAsia="ar-SA"/>
        </w:rPr>
        <w:t xml:space="preserve">, </w:t>
      </w:r>
      <w:r w:rsidRPr="00BD71AE">
        <w:rPr>
          <w:rFonts w:ascii="Bookman Old Style" w:hAnsi="Bookman Old Style" w:cs="Arial"/>
          <w:bCs/>
          <w:szCs w:val="24"/>
          <w:lang w:val="es-ES" w:eastAsia="ar-SA"/>
        </w:rPr>
        <w:t>se presenta</w:t>
      </w:r>
      <w:r>
        <w:rPr>
          <w:rFonts w:ascii="Bookman Old Style" w:hAnsi="Bookman Old Style" w:cs="Arial"/>
          <w:bCs/>
          <w:szCs w:val="24"/>
          <w:lang w:val="es-ES" w:eastAsia="ar-SA"/>
        </w:rPr>
        <w:t xml:space="preserve"> </w:t>
      </w:r>
      <w:r w:rsidRPr="00BD71AE">
        <w:rPr>
          <w:rFonts w:ascii="Bookman Old Style" w:hAnsi="Bookman Old Style" w:cs="Arial"/>
          <w:bCs/>
          <w:szCs w:val="24"/>
          <w:lang w:val="es-ES" w:eastAsia="ar-SA"/>
        </w:rPr>
        <w:t>el  informe de resultados de las</w:t>
      </w:r>
      <w:r w:rsidR="003F5DC6">
        <w:rPr>
          <w:rFonts w:ascii="Bookman Old Style" w:hAnsi="Bookman Old Style" w:cs="Arial"/>
          <w:bCs/>
          <w:szCs w:val="24"/>
          <w:lang w:val="es-ES" w:eastAsia="ar-SA"/>
        </w:rPr>
        <w:t xml:space="preserve"> metas planteadas en el POI-2017</w:t>
      </w:r>
      <w:r w:rsidRPr="00BD71AE">
        <w:rPr>
          <w:rFonts w:ascii="Bookman Old Style" w:hAnsi="Bookman Old Style" w:cs="Arial"/>
          <w:bCs/>
          <w:szCs w:val="24"/>
          <w:lang w:val="es-ES" w:eastAsia="ar-SA"/>
        </w:rPr>
        <w:t xml:space="preserve"> por parte de los en</w:t>
      </w:r>
      <w:r w:rsidR="003F5DC6">
        <w:rPr>
          <w:rFonts w:ascii="Bookman Old Style" w:hAnsi="Bookman Old Style" w:cs="Arial"/>
          <w:bCs/>
          <w:szCs w:val="24"/>
          <w:lang w:val="es-ES" w:eastAsia="ar-SA"/>
        </w:rPr>
        <w:t>cargados de cada uno de los cuatro</w:t>
      </w:r>
      <w:r w:rsidRPr="00BD71AE">
        <w:rPr>
          <w:rFonts w:ascii="Bookman Old Style" w:hAnsi="Bookman Old Style" w:cs="Arial"/>
          <w:bCs/>
          <w:szCs w:val="24"/>
          <w:lang w:val="es-ES" w:eastAsia="ar-SA"/>
        </w:rPr>
        <w:t xml:space="preserve"> programas que conforman la estructura presupuestaria de la Dirección Nacional de Notariado, para ser sometido a la aprobación del Consejo Superior Notarial. </w:t>
      </w:r>
    </w:p>
    <w:p w14:paraId="5D9F3362" w14:textId="77777777" w:rsidR="00C25169" w:rsidRPr="00BD71AE" w:rsidRDefault="00C25169" w:rsidP="00C25169">
      <w:pPr>
        <w:suppressAutoHyphens/>
        <w:spacing w:line="240" w:lineRule="auto"/>
        <w:jc w:val="both"/>
        <w:rPr>
          <w:rFonts w:ascii="Bookman Old Style" w:hAnsi="Bookman Old Style" w:cs="Arial"/>
          <w:bCs/>
          <w:szCs w:val="24"/>
          <w:lang w:val="es-ES" w:eastAsia="ar-SA"/>
        </w:rPr>
      </w:pPr>
      <w:r>
        <w:rPr>
          <w:rFonts w:ascii="Bookman Old Style" w:hAnsi="Bookman Old Style" w:cs="Arial"/>
          <w:bCs/>
          <w:szCs w:val="24"/>
          <w:lang w:val="es-ES" w:eastAsia="ar-SA"/>
        </w:rPr>
        <w:t>Para la elaboración de este informe</w:t>
      </w:r>
      <w:r w:rsidRPr="00BD71AE">
        <w:rPr>
          <w:rFonts w:ascii="Bookman Old Style" w:hAnsi="Bookman Old Style" w:cs="Arial"/>
          <w:bCs/>
          <w:szCs w:val="24"/>
          <w:lang w:val="es-ES" w:eastAsia="ar-SA"/>
        </w:rPr>
        <w:t xml:space="preserve"> se utilizó los instrumentos diseñados por la Secretaría Técnica de la Autoridad Presupuestaria del Ministerio de Hacienda y las herramientas metodológicas del Ministerio de Planificación Nacional y Política Económica. </w:t>
      </w:r>
    </w:p>
    <w:p w14:paraId="3F8325A5" w14:textId="77777777" w:rsidR="00C25169" w:rsidRPr="00BD71AE" w:rsidRDefault="00C632DA" w:rsidP="00C25169">
      <w:pPr>
        <w:suppressAutoHyphens/>
        <w:spacing w:line="240" w:lineRule="auto"/>
        <w:jc w:val="both"/>
        <w:rPr>
          <w:rFonts w:ascii="Bookman Old Style" w:hAnsi="Bookman Old Style" w:cs="Arial"/>
          <w:bCs/>
          <w:szCs w:val="24"/>
          <w:lang w:val="es-ES" w:eastAsia="ar-SA"/>
        </w:rPr>
      </w:pPr>
      <w:r>
        <w:rPr>
          <w:rFonts w:ascii="Bookman Old Style" w:hAnsi="Bookman Old Style" w:cs="Arial"/>
          <w:bCs/>
          <w:szCs w:val="24"/>
          <w:lang w:val="es-ES" w:eastAsia="ar-SA"/>
        </w:rPr>
        <w:t>Para el proceso de evaluación de resultados</w:t>
      </w:r>
      <w:r w:rsidR="00C23EA8">
        <w:rPr>
          <w:rFonts w:ascii="Bookman Old Style" w:hAnsi="Bookman Old Style" w:cs="Arial"/>
          <w:bCs/>
          <w:szCs w:val="24"/>
          <w:lang w:val="es-ES" w:eastAsia="ar-SA"/>
        </w:rPr>
        <w:t xml:space="preserve"> finales</w:t>
      </w:r>
      <w:r>
        <w:rPr>
          <w:rFonts w:ascii="Bookman Old Style" w:hAnsi="Bookman Old Style" w:cs="Arial"/>
          <w:bCs/>
          <w:szCs w:val="24"/>
          <w:lang w:val="es-ES" w:eastAsia="ar-SA"/>
        </w:rPr>
        <w:t>, en esta oportunidad se toma en cuenta las modificaciones</w:t>
      </w:r>
      <w:r w:rsidR="00C23EA8">
        <w:rPr>
          <w:rFonts w:ascii="Bookman Old Style" w:hAnsi="Bookman Old Style" w:cs="Arial"/>
          <w:bCs/>
          <w:szCs w:val="24"/>
          <w:lang w:val="es-ES" w:eastAsia="ar-SA"/>
        </w:rPr>
        <w:t xml:space="preserve"> realizadas a</w:t>
      </w:r>
      <w:r>
        <w:rPr>
          <w:rFonts w:ascii="Bookman Old Style" w:hAnsi="Bookman Old Style" w:cs="Arial"/>
          <w:bCs/>
          <w:szCs w:val="24"/>
          <w:lang w:val="es-ES" w:eastAsia="ar-SA"/>
        </w:rPr>
        <w:t xml:space="preserve"> </w:t>
      </w:r>
      <w:r w:rsidR="00C23EA8">
        <w:rPr>
          <w:rFonts w:ascii="Bookman Old Style" w:hAnsi="Bookman Old Style" w:cs="Arial"/>
          <w:bCs/>
          <w:szCs w:val="24"/>
          <w:lang w:val="es-ES" w:eastAsia="ar-SA"/>
        </w:rPr>
        <w:t>solicitud d</w:t>
      </w:r>
      <w:r>
        <w:rPr>
          <w:rFonts w:ascii="Bookman Old Style" w:hAnsi="Bookman Old Style" w:cs="Arial"/>
          <w:bCs/>
          <w:szCs w:val="24"/>
          <w:lang w:val="es-ES" w:eastAsia="ar-SA"/>
        </w:rPr>
        <w:t>el Consejo Superior Notarial a</w:t>
      </w:r>
      <w:r w:rsidR="005E4796">
        <w:rPr>
          <w:rFonts w:ascii="Bookman Old Style" w:hAnsi="Bookman Old Style" w:cs="Arial"/>
          <w:bCs/>
          <w:szCs w:val="24"/>
          <w:lang w:val="es-ES" w:eastAsia="ar-SA"/>
        </w:rPr>
        <w:t>l esquema de valoración de</w:t>
      </w:r>
      <w:r>
        <w:rPr>
          <w:rFonts w:ascii="Bookman Old Style" w:hAnsi="Bookman Old Style" w:cs="Arial"/>
          <w:bCs/>
          <w:szCs w:val="24"/>
          <w:lang w:val="es-ES" w:eastAsia="ar-SA"/>
        </w:rPr>
        <w:t xml:space="preserve"> las met</w:t>
      </w:r>
      <w:r w:rsidR="005E4796">
        <w:rPr>
          <w:rFonts w:ascii="Bookman Old Style" w:hAnsi="Bookman Old Style" w:cs="Arial"/>
          <w:bCs/>
          <w:szCs w:val="24"/>
          <w:lang w:val="es-ES" w:eastAsia="ar-SA"/>
        </w:rPr>
        <w:t>as de los productos (bienes o servicios)</w:t>
      </w:r>
      <w:r>
        <w:rPr>
          <w:rFonts w:ascii="Bookman Old Style" w:hAnsi="Bookman Old Style" w:cs="Arial"/>
          <w:bCs/>
          <w:szCs w:val="24"/>
          <w:lang w:val="es-ES" w:eastAsia="ar-SA"/>
        </w:rPr>
        <w:t xml:space="preserve"> cuyos resul</w:t>
      </w:r>
      <w:r w:rsidR="005E4796">
        <w:rPr>
          <w:rFonts w:ascii="Bookman Old Style" w:hAnsi="Bookman Old Style" w:cs="Arial"/>
          <w:bCs/>
          <w:szCs w:val="24"/>
          <w:lang w:val="es-ES" w:eastAsia="ar-SA"/>
        </w:rPr>
        <w:t>ta</w:t>
      </w:r>
      <w:r>
        <w:rPr>
          <w:rFonts w:ascii="Bookman Old Style" w:hAnsi="Bookman Old Style" w:cs="Arial"/>
          <w:bCs/>
          <w:szCs w:val="24"/>
          <w:lang w:val="es-ES" w:eastAsia="ar-SA"/>
        </w:rPr>
        <w:t xml:space="preserve">dos dependen de </w:t>
      </w:r>
      <w:r w:rsidR="005E4796">
        <w:rPr>
          <w:rFonts w:ascii="Bookman Old Style" w:hAnsi="Bookman Old Style" w:cs="Arial"/>
          <w:bCs/>
          <w:szCs w:val="24"/>
          <w:lang w:val="es-ES" w:eastAsia="ar-SA"/>
        </w:rPr>
        <w:t>la demanda externa</w:t>
      </w:r>
      <w:r w:rsidR="00C23EA8">
        <w:rPr>
          <w:rFonts w:ascii="Bookman Old Style" w:hAnsi="Bookman Old Style" w:cs="Arial"/>
          <w:bCs/>
          <w:szCs w:val="24"/>
          <w:lang w:val="es-ES" w:eastAsia="ar-SA"/>
        </w:rPr>
        <w:t>,</w:t>
      </w:r>
      <w:r w:rsidR="005E4796">
        <w:rPr>
          <w:rFonts w:ascii="Bookman Old Style" w:hAnsi="Bookman Old Style" w:cs="Arial"/>
          <w:bCs/>
          <w:szCs w:val="24"/>
          <w:lang w:val="es-ES" w:eastAsia="ar-SA"/>
        </w:rPr>
        <w:t xml:space="preserve"> </w:t>
      </w:r>
      <w:r w:rsidR="00C23EA8">
        <w:rPr>
          <w:rFonts w:ascii="Bookman Old Style" w:hAnsi="Bookman Old Style" w:cs="Arial"/>
          <w:bCs/>
          <w:szCs w:val="24"/>
          <w:lang w:val="es-ES" w:eastAsia="ar-SA"/>
        </w:rPr>
        <w:t>(</w:t>
      </w:r>
      <w:r w:rsidR="005E4796">
        <w:rPr>
          <w:rFonts w:ascii="Bookman Old Style" w:hAnsi="Bookman Old Style" w:cs="Arial"/>
          <w:bCs/>
          <w:szCs w:val="24"/>
          <w:lang w:val="es-ES" w:eastAsia="ar-SA"/>
        </w:rPr>
        <w:t>solicitudes realizadas por los usuarios</w:t>
      </w:r>
      <w:r w:rsidR="00C23EA8">
        <w:rPr>
          <w:rFonts w:ascii="Bookman Old Style" w:hAnsi="Bookman Old Style" w:cs="Arial"/>
          <w:bCs/>
          <w:szCs w:val="24"/>
          <w:lang w:val="es-ES" w:eastAsia="ar-SA"/>
        </w:rPr>
        <w:t>)</w:t>
      </w:r>
      <w:r>
        <w:rPr>
          <w:rFonts w:ascii="Bookman Old Style" w:hAnsi="Bookman Old Style" w:cs="Arial"/>
          <w:bCs/>
          <w:szCs w:val="24"/>
          <w:lang w:val="es-ES" w:eastAsia="ar-SA"/>
        </w:rPr>
        <w:t xml:space="preserve"> y sobre las cuales la DNN no </w:t>
      </w:r>
      <w:r w:rsidR="005E4796">
        <w:rPr>
          <w:rFonts w:ascii="Bookman Old Style" w:hAnsi="Bookman Old Style" w:cs="Arial"/>
          <w:bCs/>
          <w:szCs w:val="24"/>
          <w:lang w:val="es-ES" w:eastAsia="ar-SA"/>
        </w:rPr>
        <w:t>tiene</w:t>
      </w:r>
      <w:r>
        <w:rPr>
          <w:rFonts w:ascii="Bookman Old Style" w:hAnsi="Bookman Old Style" w:cs="Arial"/>
          <w:bCs/>
          <w:szCs w:val="24"/>
          <w:lang w:val="es-ES" w:eastAsia="ar-SA"/>
        </w:rPr>
        <w:t xml:space="preserve"> ningún control</w:t>
      </w:r>
      <w:r w:rsidR="005E4796">
        <w:rPr>
          <w:rFonts w:ascii="Bookman Old Style" w:hAnsi="Bookman Old Style" w:cs="Arial"/>
          <w:bCs/>
          <w:szCs w:val="24"/>
          <w:lang w:val="es-ES" w:eastAsia="ar-SA"/>
        </w:rPr>
        <w:t xml:space="preserve">, lo </w:t>
      </w:r>
      <w:r w:rsidR="006D5B3E">
        <w:rPr>
          <w:rFonts w:ascii="Bookman Old Style" w:hAnsi="Bookman Old Style" w:cs="Arial"/>
          <w:bCs/>
          <w:szCs w:val="24"/>
          <w:lang w:val="es-ES" w:eastAsia="ar-SA"/>
        </w:rPr>
        <w:t xml:space="preserve">cual fue definido mediante los </w:t>
      </w:r>
      <w:r w:rsidR="005E4796">
        <w:rPr>
          <w:rFonts w:ascii="Bookman Old Style" w:hAnsi="Bookman Old Style" w:cs="Arial"/>
          <w:bCs/>
          <w:szCs w:val="24"/>
          <w:lang w:val="es-ES" w:eastAsia="ar-SA"/>
        </w:rPr>
        <w:t>a</w:t>
      </w:r>
      <w:r w:rsidR="006D5B3E">
        <w:rPr>
          <w:rFonts w:ascii="Bookman Old Style" w:hAnsi="Bookman Old Style" w:cs="Arial"/>
          <w:bCs/>
          <w:szCs w:val="24"/>
          <w:lang w:val="es-ES" w:eastAsia="ar-SA"/>
        </w:rPr>
        <w:t>c</w:t>
      </w:r>
      <w:r w:rsidR="005E4796">
        <w:rPr>
          <w:rFonts w:ascii="Bookman Old Style" w:hAnsi="Bookman Old Style" w:cs="Arial"/>
          <w:bCs/>
          <w:szCs w:val="24"/>
          <w:lang w:val="es-ES" w:eastAsia="ar-SA"/>
        </w:rPr>
        <w:t>uerdos,</w:t>
      </w:r>
      <w:r w:rsidR="006D5B3E">
        <w:rPr>
          <w:rFonts w:ascii="Bookman Old Style" w:hAnsi="Bookman Old Style" w:cs="Arial"/>
          <w:bCs/>
          <w:szCs w:val="24"/>
          <w:lang w:val="es-ES" w:eastAsia="ar-SA"/>
        </w:rPr>
        <w:t xml:space="preserve"> 2017-025-010 del 21 de setiembre de 2017, 2017-027-013 del 12 de 2017 de octubre y oficio DNN-UPI-055-2017 con fecha 11 de octubre de 2017.</w:t>
      </w:r>
    </w:p>
    <w:p w14:paraId="25480C20" w14:textId="77777777" w:rsidR="006A66D4" w:rsidRDefault="00C25169" w:rsidP="00C25169">
      <w:pPr>
        <w:suppressAutoHyphens/>
        <w:spacing w:line="240" w:lineRule="auto"/>
        <w:jc w:val="both"/>
        <w:rPr>
          <w:rFonts w:ascii="Bookman Old Style" w:hAnsi="Bookman Old Style" w:cs="Arial"/>
          <w:bCs/>
          <w:szCs w:val="24"/>
          <w:lang w:val="es-ES" w:eastAsia="ar-SA"/>
        </w:rPr>
      </w:pPr>
      <w:r w:rsidRPr="00BD71AE">
        <w:rPr>
          <w:rFonts w:ascii="Bookman Old Style" w:hAnsi="Bookman Old Style" w:cs="Arial"/>
          <w:bCs/>
          <w:szCs w:val="24"/>
          <w:lang w:val="es-ES" w:eastAsia="ar-SA"/>
        </w:rPr>
        <w:t xml:space="preserve">La información fue suministrada por los responsables de los programas presupuestarios a saber: </w:t>
      </w:r>
    </w:p>
    <w:p w14:paraId="5805F1A7" w14:textId="77777777" w:rsidR="00C25169" w:rsidRPr="00BD71AE" w:rsidRDefault="00C25169" w:rsidP="00C25169">
      <w:pPr>
        <w:suppressAutoHyphens/>
        <w:spacing w:line="240" w:lineRule="auto"/>
        <w:jc w:val="both"/>
        <w:rPr>
          <w:rFonts w:ascii="Bookman Old Style" w:hAnsi="Bookman Old Style" w:cs="Arial"/>
          <w:bCs/>
          <w:szCs w:val="24"/>
          <w:lang w:val="es-ES" w:eastAsia="ar-SA"/>
        </w:rPr>
      </w:pPr>
      <w:r w:rsidRPr="00BD71AE">
        <w:rPr>
          <w:rFonts w:ascii="Bookman Old Style" w:hAnsi="Bookman Old Style" w:cs="Arial"/>
          <w:bCs/>
          <w:szCs w:val="24"/>
          <w:lang w:val="es-ES" w:eastAsia="ar-SA"/>
        </w:rPr>
        <w:t>Programa 1 -Admin</w:t>
      </w:r>
      <w:r w:rsidR="003D063E">
        <w:rPr>
          <w:rFonts w:ascii="Bookman Old Style" w:hAnsi="Bookman Old Style" w:cs="Arial"/>
          <w:bCs/>
          <w:szCs w:val="24"/>
          <w:lang w:val="es-ES" w:eastAsia="ar-SA"/>
        </w:rPr>
        <w:t xml:space="preserve">istración Superior; Programa 2 </w:t>
      </w:r>
      <w:r w:rsidR="003D063E" w:rsidRPr="00BD71AE">
        <w:rPr>
          <w:rFonts w:ascii="Bookman Old Style" w:hAnsi="Bookman Old Style" w:cs="Arial"/>
          <w:bCs/>
          <w:szCs w:val="24"/>
          <w:lang w:val="es-ES" w:eastAsia="ar-SA"/>
        </w:rPr>
        <w:t>-Servicios Notariales</w:t>
      </w:r>
      <w:r w:rsidRPr="00BD71AE">
        <w:rPr>
          <w:rFonts w:ascii="Bookman Old Style" w:hAnsi="Bookman Old Style" w:cs="Arial"/>
          <w:bCs/>
          <w:szCs w:val="24"/>
          <w:lang w:val="es-ES" w:eastAsia="ar-SA"/>
        </w:rPr>
        <w:t xml:space="preserve">; Programa 3 </w:t>
      </w:r>
      <w:r w:rsidR="003D063E">
        <w:rPr>
          <w:rFonts w:ascii="Bookman Old Style" w:hAnsi="Bookman Old Style" w:cs="Arial"/>
          <w:bCs/>
          <w:szCs w:val="24"/>
          <w:lang w:val="es-ES" w:eastAsia="ar-SA"/>
        </w:rPr>
        <w:t>–Fiscalización Notarial</w:t>
      </w:r>
      <w:r w:rsidRPr="00BD71AE">
        <w:rPr>
          <w:rFonts w:ascii="Bookman Old Style" w:hAnsi="Bookman Old Style" w:cs="Arial"/>
          <w:bCs/>
          <w:szCs w:val="24"/>
          <w:lang w:val="es-ES" w:eastAsia="ar-SA"/>
        </w:rPr>
        <w:t xml:space="preserve"> y </w:t>
      </w:r>
      <w:r w:rsidR="003D063E">
        <w:rPr>
          <w:rFonts w:ascii="Bookman Old Style" w:hAnsi="Bookman Old Style" w:cs="Arial"/>
          <w:bCs/>
          <w:szCs w:val="24"/>
          <w:lang w:val="es-ES" w:eastAsia="ar-SA"/>
        </w:rPr>
        <w:t xml:space="preserve"> </w:t>
      </w:r>
      <w:r w:rsidR="00EB517A">
        <w:rPr>
          <w:rFonts w:ascii="Bookman Old Style" w:hAnsi="Bookman Old Style" w:cs="Arial"/>
          <w:bCs/>
          <w:szCs w:val="24"/>
          <w:lang w:val="es-ES" w:eastAsia="ar-SA"/>
        </w:rPr>
        <w:t>4</w:t>
      </w:r>
      <w:r w:rsidRPr="00BD71AE">
        <w:rPr>
          <w:rFonts w:ascii="Bookman Old Style" w:hAnsi="Bookman Old Style" w:cs="Arial"/>
          <w:bCs/>
          <w:szCs w:val="24"/>
          <w:lang w:val="es-ES" w:eastAsia="ar-SA"/>
        </w:rPr>
        <w:t xml:space="preserve"> -Legal Notarial.</w:t>
      </w:r>
    </w:p>
    <w:p w14:paraId="77147F30" w14:textId="77777777" w:rsidR="00C25169" w:rsidRPr="00BD71AE" w:rsidRDefault="00C25169" w:rsidP="00C25169">
      <w:pPr>
        <w:rPr>
          <w:rFonts w:ascii="Bookman Old Style" w:hAnsi="Bookman Old Style" w:cs="Arial"/>
          <w:szCs w:val="24"/>
        </w:rPr>
      </w:pPr>
    </w:p>
    <w:p w14:paraId="68604760" w14:textId="77777777" w:rsidR="00C25169" w:rsidRPr="007E6D5C" w:rsidRDefault="004C7669" w:rsidP="00145633">
      <w:pPr>
        <w:pStyle w:val="Ttulo2"/>
        <w:numPr>
          <w:ilvl w:val="0"/>
          <w:numId w:val="3"/>
        </w:numPr>
        <w:ind w:left="284"/>
        <w:jc w:val="center"/>
        <w:rPr>
          <w:rFonts w:ascii="Bookman Old Style" w:hAnsi="Bookman Old Style"/>
          <w:lang w:val="es-ES" w:eastAsia="ar-SA"/>
        </w:rPr>
      </w:pPr>
      <w:bookmarkStart w:id="4" w:name="_Toc475022188"/>
      <w:r>
        <w:rPr>
          <w:rFonts w:ascii="Bookman Old Style" w:hAnsi="Bookman Old Style"/>
          <w:lang w:val="es-ES" w:eastAsia="ar-SA"/>
        </w:rPr>
        <w:t xml:space="preserve">Resumen </w:t>
      </w:r>
      <w:r w:rsidR="007E6D5C" w:rsidRPr="007E6D5C">
        <w:rPr>
          <w:rFonts w:ascii="Bookman Old Style" w:hAnsi="Bookman Old Style"/>
          <w:lang w:val="es-ES" w:eastAsia="ar-SA"/>
        </w:rPr>
        <w:t xml:space="preserve">del grado de cumplimiento de las metas de la </w:t>
      </w:r>
      <w:r w:rsidR="00C25169" w:rsidRPr="007E6D5C">
        <w:rPr>
          <w:rFonts w:ascii="Bookman Old Style" w:hAnsi="Bookman Old Style"/>
          <w:lang w:val="es-ES" w:eastAsia="ar-SA"/>
        </w:rPr>
        <w:t>D</w:t>
      </w:r>
      <w:r w:rsidR="007E6D5C" w:rsidRPr="007E6D5C">
        <w:rPr>
          <w:rFonts w:ascii="Bookman Old Style" w:hAnsi="Bookman Old Style"/>
          <w:lang w:val="es-ES" w:eastAsia="ar-SA"/>
        </w:rPr>
        <w:t>irección</w:t>
      </w:r>
      <w:r w:rsidR="00C25169" w:rsidRPr="007E6D5C">
        <w:rPr>
          <w:rFonts w:ascii="Bookman Old Style" w:hAnsi="Bookman Old Style"/>
          <w:lang w:val="es-ES" w:eastAsia="ar-SA"/>
        </w:rPr>
        <w:t xml:space="preserve"> </w:t>
      </w:r>
      <w:r w:rsidR="007E6D5C">
        <w:rPr>
          <w:rFonts w:ascii="Bookman Old Style" w:hAnsi="Bookman Old Style"/>
          <w:lang w:val="es-ES" w:eastAsia="ar-SA"/>
        </w:rPr>
        <w:t>Nacional de N</w:t>
      </w:r>
      <w:r w:rsidR="007E6D5C" w:rsidRPr="007E6D5C">
        <w:rPr>
          <w:rFonts w:ascii="Bookman Old Style" w:hAnsi="Bookman Old Style"/>
          <w:lang w:val="es-ES" w:eastAsia="ar-SA"/>
        </w:rPr>
        <w:t>otariado</w:t>
      </w:r>
      <w:bookmarkEnd w:id="4"/>
    </w:p>
    <w:p w14:paraId="509F204A" w14:textId="77777777" w:rsidR="00C25169" w:rsidRPr="00BD71AE" w:rsidRDefault="00C25169" w:rsidP="00C25169">
      <w:pPr>
        <w:suppressAutoHyphens/>
        <w:spacing w:line="240" w:lineRule="auto"/>
        <w:jc w:val="both"/>
        <w:rPr>
          <w:rFonts w:ascii="Bookman Old Style" w:hAnsi="Bookman Old Style" w:cs="Arial"/>
          <w:bCs/>
          <w:szCs w:val="24"/>
          <w:lang w:val="es-ES" w:eastAsia="ar-SA"/>
        </w:rPr>
      </w:pPr>
    </w:p>
    <w:p w14:paraId="03A69EBD" w14:textId="77777777" w:rsidR="00C25169" w:rsidRPr="00BD71AE" w:rsidRDefault="00C25169" w:rsidP="007E6D5C">
      <w:pPr>
        <w:suppressAutoHyphens/>
        <w:spacing w:line="240" w:lineRule="auto"/>
        <w:jc w:val="both"/>
        <w:rPr>
          <w:rFonts w:ascii="Bookman Old Style" w:hAnsi="Bookman Old Style" w:cs="Arial"/>
          <w:bCs/>
          <w:szCs w:val="24"/>
          <w:lang w:val="es-ES" w:eastAsia="ar-SA"/>
        </w:rPr>
      </w:pPr>
      <w:r w:rsidRPr="00BD71AE">
        <w:rPr>
          <w:rFonts w:ascii="Bookman Old Style" w:hAnsi="Bookman Old Style" w:cs="Arial"/>
          <w:bCs/>
          <w:szCs w:val="24"/>
          <w:lang w:val="es-ES" w:eastAsia="ar-SA"/>
        </w:rPr>
        <w:t xml:space="preserve">En esta ocasión los programas señalados, se comprometieron con la ejecución de </w:t>
      </w:r>
      <w:r w:rsidR="003F5DC6">
        <w:rPr>
          <w:rFonts w:ascii="Bookman Old Style" w:hAnsi="Bookman Old Style" w:cs="Arial"/>
          <w:bCs/>
          <w:szCs w:val="24"/>
          <w:lang w:val="es-ES" w:eastAsia="ar-SA"/>
        </w:rPr>
        <w:t>21</w:t>
      </w:r>
      <w:r w:rsidRPr="00BD71AE">
        <w:rPr>
          <w:rFonts w:ascii="Bookman Old Style" w:hAnsi="Bookman Old Style" w:cs="Arial"/>
          <w:bCs/>
          <w:szCs w:val="24"/>
          <w:lang w:val="es-ES" w:eastAsia="ar-SA"/>
        </w:rPr>
        <w:t xml:space="preserve"> metas, cuyos  resultados generales se detallan a continuación: </w:t>
      </w:r>
    </w:p>
    <w:p w14:paraId="2A2462B2" w14:textId="77777777" w:rsidR="00C25169" w:rsidRDefault="006540C7" w:rsidP="007E6D5C">
      <w:pPr>
        <w:suppressAutoHyphens/>
        <w:spacing w:line="240" w:lineRule="auto"/>
        <w:jc w:val="both"/>
        <w:rPr>
          <w:rFonts w:ascii="Bookman Old Style" w:hAnsi="Bookman Old Style" w:cs="Arial"/>
          <w:bCs/>
          <w:szCs w:val="24"/>
          <w:lang w:val="es-ES" w:eastAsia="ar-SA"/>
        </w:rPr>
      </w:pPr>
      <w:r>
        <w:rPr>
          <w:rFonts w:ascii="Bookman Old Style" w:hAnsi="Bookman Old Style" w:cs="Arial"/>
          <w:bCs/>
          <w:szCs w:val="24"/>
          <w:lang w:val="es-ES" w:eastAsia="ar-SA"/>
        </w:rPr>
        <w:t>C</w:t>
      </w:r>
      <w:r w:rsidR="00C96B63">
        <w:rPr>
          <w:rFonts w:ascii="Bookman Old Style" w:hAnsi="Bookman Old Style" w:cs="Arial"/>
          <w:bCs/>
          <w:szCs w:val="24"/>
          <w:lang w:val="es-ES" w:eastAsia="ar-SA"/>
        </w:rPr>
        <w:t>umplido</w:t>
      </w:r>
      <w:r w:rsidR="00C25169">
        <w:rPr>
          <w:rFonts w:ascii="Bookman Old Style" w:hAnsi="Bookman Old Style" w:cs="Arial"/>
          <w:bCs/>
          <w:szCs w:val="24"/>
          <w:lang w:val="es-ES" w:eastAsia="ar-SA"/>
        </w:rPr>
        <w:t xml:space="preserve"> </w:t>
      </w:r>
      <w:r w:rsidR="0063350E">
        <w:rPr>
          <w:rFonts w:ascii="Bookman Old Style" w:hAnsi="Bookman Old Style" w:cs="Arial"/>
          <w:bCs/>
          <w:szCs w:val="24"/>
          <w:lang w:val="es-ES" w:eastAsia="ar-SA"/>
        </w:rPr>
        <w:t>14</w:t>
      </w:r>
      <w:r w:rsidR="00C25169" w:rsidRPr="00BD71AE">
        <w:rPr>
          <w:rFonts w:ascii="Bookman Old Style" w:hAnsi="Bookman Old Style" w:cs="Arial"/>
          <w:bCs/>
          <w:szCs w:val="24"/>
          <w:lang w:val="es-ES" w:eastAsia="ar-SA"/>
        </w:rPr>
        <w:t xml:space="preserve">; </w:t>
      </w:r>
      <w:r w:rsidR="00C96B63">
        <w:rPr>
          <w:rFonts w:ascii="Bookman Old Style" w:hAnsi="Bookman Old Style" w:cs="Arial"/>
          <w:bCs/>
          <w:szCs w:val="24"/>
          <w:lang w:val="es-ES" w:eastAsia="ar-SA"/>
        </w:rPr>
        <w:t>Parcialmente cumplido</w:t>
      </w:r>
      <w:r w:rsidR="00C25169" w:rsidRPr="00BD71AE">
        <w:rPr>
          <w:rFonts w:ascii="Bookman Old Style" w:hAnsi="Bookman Old Style" w:cs="Arial"/>
          <w:bCs/>
          <w:szCs w:val="24"/>
          <w:lang w:val="es-ES" w:eastAsia="ar-SA"/>
        </w:rPr>
        <w:t xml:space="preserve"> </w:t>
      </w:r>
      <w:r w:rsidR="0063350E">
        <w:rPr>
          <w:rFonts w:ascii="Bookman Old Style" w:hAnsi="Bookman Old Style" w:cs="Arial"/>
          <w:bCs/>
          <w:szCs w:val="24"/>
          <w:lang w:val="es-ES" w:eastAsia="ar-SA"/>
        </w:rPr>
        <w:t>1</w:t>
      </w:r>
      <w:r w:rsidR="00C96B63">
        <w:rPr>
          <w:rFonts w:ascii="Bookman Old Style" w:hAnsi="Bookman Old Style" w:cs="Arial"/>
          <w:bCs/>
          <w:szCs w:val="24"/>
          <w:lang w:val="es-ES" w:eastAsia="ar-SA"/>
        </w:rPr>
        <w:t xml:space="preserve">; y No cumplidas </w:t>
      </w:r>
      <w:r w:rsidR="0063350E">
        <w:rPr>
          <w:rFonts w:ascii="Bookman Old Style" w:hAnsi="Bookman Old Style" w:cs="Arial"/>
          <w:bCs/>
          <w:szCs w:val="24"/>
          <w:lang w:val="es-ES" w:eastAsia="ar-SA"/>
        </w:rPr>
        <w:t>6</w:t>
      </w:r>
      <w:r w:rsidR="00C25169" w:rsidRPr="00BD71AE">
        <w:rPr>
          <w:rFonts w:ascii="Bookman Old Style" w:hAnsi="Bookman Old Style" w:cs="Arial"/>
          <w:bCs/>
          <w:szCs w:val="24"/>
          <w:lang w:val="es-ES" w:eastAsia="ar-SA"/>
        </w:rPr>
        <w:t>.</w:t>
      </w:r>
    </w:p>
    <w:p w14:paraId="50EB1CAE" w14:textId="77777777" w:rsidR="007E6D5C" w:rsidRPr="00BD71AE" w:rsidRDefault="007E6D5C" w:rsidP="007E6D5C">
      <w:pPr>
        <w:suppressAutoHyphens/>
        <w:spacing w:line="240" w:lineRule="auto"/>
        <w:jc w:val="both"/>
        <w:rPr>
          <w:rFonts w:ascii="Bookman Old Style" w:hAnsi="Bookman Old Style" w:cs="Arial"/>
          <w:bCs/>
          <w:szCs w:val="24"/>
          <w:lang w:val="es-ES" w:eastAsia="ar-SA"/>
        </w:rPr>
      </w:pPr>
      <w:r w:rsidRPr="00BD71AE">
        <w:rPr>
          <w:rFonts w:ascii="Bookman Old Style" w:hAnsi="Bookman Old Style" w:cs="Arial"/>
          <w:bCs/>
          <w:szCs w:val="24"/>
          <w:lang w:val="es-ES" w:eastAsia="ar-SA"/>
        </w:rPr>
        <w:t>El cuadro resumen del análisis, parte de la valoración de las metas p</w:t>
      </w:r>
      <w:r w:rsidR="00C96B63">
        <w:rPr>
          <w:rFonts w:ascii="Bookman Old Style" w:hAnsi="Bookman Old Style" w:cs="Arial"/>
          <w:bCs/>
          <w:szCs w:val="24"/>
          <w:lang w:val="es-ES" w:eastAsia="ar-SA"/>
        </w:rPr>
        <w:t>lanificadas para el periodo 2017</w:t>
      </w:r>
      <w:r w:rsidRPr="00BD71AE">
        <w:rPr>
          <w:rFonts w:ascii="Bookman Old Style" w:hAnsi="Bookman Old Style" w:cs="Arial"/>
          <w:bCs/>
          <w:szCs w:val="24"/>
          <w:lang w:val="es-ES" w:eastAsia="ar-SA"/>
        </w:rPr>
        <w:t xml:space="preserve"> y se refiere a los resultados alcanzados durante los doce meses del año.</w:t>
      </w:r>
    </w:p>
    <w:p w14:paraId="66B82D21" w14:textId="77777777" w:rsidR="007E6D5C" w:rsidRDefault="007E6D5C" w:rsidP="007E6D5C">
      <w:pPr>
        <w:suppressAutoHyphens/>
        <w:spacing w:line="240" w:lineRule="auto"/>
        <w:jc w:val="both"/>
        <w:rPr>
          <w:rFonts w:ascii="Bookman Old Style" w:hAnsi="Bookman Old Style" w:cs="Arial"/>
          <w:bCs/>
          <w:szCs w:val="24"/>
          <w:lang w:val="es-ES" w:eastAsia="ar-SA"/>
        </w:rPr>
      </w:pPr>
    </w:p>
    <w:p w14:paraId="0EB26C7F" w14:textId="77777777" w:rsidR="00BD1B83" w:rsidRPr="00BD71AE" w:rsidRDefault="00BD1B83" w:rsidP="007E6D5C">
      <w:pPr>
        <w:suppressAutoHyphens/>
        <w:spacing w:line="240" w:lineRule="auto"/>
        <w:jc w:val="both"/>
        <w:rPr>
          <w:rFonts w:ascii="Bookman Old Style" w:hAnsi="Bookman Old Style" w:cs="Arial"/>
          <w:bCs/>
          <w:szCs w:val="24"/>
          <w:lang w:val="es-ES" w:eastAsia="ar-SA"/>
        </w:rPr>
      </w:pPr>
    </w:p>
    <w:p w14:paraId="7AF69AB4" w14:textId="77777777" w:rsidR="008879EA" w:rsidRDefault="008879EA" w:rsidP="008879EA">
      <w:pPr>
        <w:suppressAutoHyphens/>
        <w:spacing w:after="0" w:line="240" w:lineRule="auto"/>
        <w:jc w:val="center"/>
        <w:rPr>
          <w:rFonts w:ascii="Bookman Old Style" w:eastAsia="+mj-ea" w:hAnsi="Bookman Old Style" w:cs="Arial"/>
          <w:b/>
          <w:bCs/>
          <w:color w:val="000000"/>
          <w:kern w:val="24"/>
          <w:szCs w:val="24"/>
          <w:lang w:val="es-ES"/>
        </w:rPr>
      </w:pPr>
      <w:r w:rsidRPr="00145633">
        <w:rPr>
          <w:rFonts w:ascii="Bookman Old Style" w:eastAsia="+mj-ea" w:hAnsi="Bookman Old Style" w:cs="Arial"/>
          <w:b/>
          <w:bCs/>
          <w:color w:val="000000"/>
          <w:kern w:val="24"/>
          <w:szCs w:val="24"/>
          <w:lang w:val="es-ES"/>
        </w:rPr>
        <w:t xml:space="preserve">RESUMEN DE METAS DE INDICADORES DE LOS </w:t>
      </w:r>
    </w:p>
    <w:p w14:paraId="6199E61F" w14:textId="77777777" w:rsidR="008879EA" w:rsidRPr="00145633" w:rsidRDefault="008879EA" w:rsidP="008879EA">
      <w:pPr>
        <w:suppressAutoHyphens/>
        <w:spacing w:after="0" w:line="240" w:lineRule="auto"/>
        <w:jc w:val="center"/>
        <w:rPr>
          <w:rFonts w:ascii="Bookman Old Style" w:eastAsia="+mj-ea" w:hAnsi="Bookman Old Style" w:cs="Arial"/>
          <w:b/>
          <w:bCs/>
          <w:color w:val="000000"/>
          <w:kern w:val="24"/>
          <w:szCs w:val="24"/>
          <w:lang w:val="es-ES"/>
        </w:rPr>
      </w:pPr>
      <w:r w:rsidRPr="00145633">
        <w:rPr>
          <w:rFonts w:ascii="Bookman Old Style" w:eastAsia="+mj-ea" w:hAnsi="Bookman Old Style" w:cs="Arial"/>
          <w:b/>
          <w:bCs/>
          <w:color w:val="000000"/>
          <w:kern w:val="24"/>
          <w:szCs w:val="24"/>
          <w:lang w:val="es-ES"/>
        </w:rPr>
        <w:t xml:space="preserve">PROGRAMAS PRESUPUESTARIOS, </w:t>
      </w:r>
    </w:p>
    <w:p w14:paraId="681E217B" w14:textId="77777777" w:rsidR="008879EA" w:rsidRDefault="008879EA" w:rsidP="008879EA">
      <w:pPr>
        <w:suppressAutoHyphens/>
        <w:spacing w:after="0" w:line="240" w:lineRule="auto"/>
        <w:jc w:val="center"/>
        <w:rPr>
          <w:rFonts w:ascii="Bookman Old Style" w:eastAsia="+mj-ea" w:hAnsi="Bookman Old Style" w:cs="Arial"/>
          <w:b/>
          <w:bCs/>
          <w:color w:val="000000"/>
          <w:kern w:val="24"/>
          <w:szCs w:val="24"/>
          <w:lang w:val="es-ES"/>
        </w:rPr>
      </w:pPr>
      <w:r>
        <w:rPr>
          <w:rFonts w:ascii="Bookman Old Style" w:eastAsia="+mj-ea" w:hAnsi="Bookman Old Style" w:cs="Arial"/>
          <w:b/>
          <w:bCs/>
          <w:color w:val="000000"/>
          <w:kern w:val="24"/>
          <w:szCs w:val="24"/>
          <w:lang w:val="es-ES"/>
        </w:rPr>
        <w:t>PERIODO 2017</w:t>
      </w:r>
    </w:p>
    <w:p w14:paraId="42A836BC" w14:textId="77777777" w:rsidR="001D478E" w:rsidRDefault="001D478E" w:rsidP="001D478E">
      <w:pPr>
        <w:suppressAutoHyphens/>
        <w:spacing w:after="0" w:line="240" w:lineRule="auto"/>
        <w:rPr>
          <w:rFonts w:ascii="Bookman Old Style" w:hAnsi="Bookman Old Style" w:cs="Arial"/>
          <w:b/>
          <w:bCs/>
          <w:szCs w:val="24"/>
          <w:lang w:val="es-ES" w:eastAsia="ar-SA"/>
        </w:rPr>
      </w:pPr>
    </w:p>
    <w:p w14:paraId="6A674A9A" w14:textId="0DF599CD" w:rsidR="0016666A" w:rsidRPr="00BD71AE" w:rsidRDefault="001D478E" w:rsidP="001D478E">
      <w:pPr>
        <w:suppressAutoHyphens/>
        <w:spacing w:after="0" w:line="240" w:lineRule="auto"/>
        <w:rPr>
          <w:rFonts w:ascii="Bookman Old Style" w:hAnsi="Bookman Old Style" w:cs="Arial"/>
          <w:b/>
          <w:bCs/>
          <w:szCs w:val="24"/>
          <w:lang w:val="es-ES" w:eastAsia="ar-SA"/>
        </w:rPr>
      </w:pPr>
      <w:r>
        <w:rPr>
          <w:rFonts w:ascii="Bookman Old Style" w:hAnsi="Bookman Old Style" w:cs="Arial"/>
          <w:b/>
          <w:bCs/>
          <w:szCs w:val="24"/>
          <w:lang w:val="es-ES" w:eastAsia="ar-SA"/>
        </w:rPr>
        <w:t xml:space="preserve">   </w:t>
      </w:r>
    </w:p>
    <w:tbl>
      <w:tblPr>
        <w:tblStyle w:val="Tablaconcuadrcula"/>
        <w:tblW w:w="8818" w:type="dxa"/>
        <w:tblInd w:w="-318" w:type="dxa"/>
        <w:tblLayout w:type="fixed"/>
        <w:tblLook w:val="04A0" w:firstRow="1" w:lastRow="0" w:firstColumn="1" w:lastColumn="0" w:noHBand="0" w:noVBand="1"/>
      </w:tblPr>
      <w:tblGrid>
        <w:gridCol w:w="2176"/>
        <w:gridCol w:w="1681"/>
        <w:gridCol w:w="1701"/>
        <w:gridCol w:w="1276"/>
        <w:gridCol w:w="1984"/>
      </w:tblGrid>
      <w:tr w:rsidR="0016666A" w14:paraId="1BF7DF19" w14:textId="77777777" w:rsidTr="00E81760">
        <w:trPr>
          <w:trHeight w:val="736"/>
          <w:tblHeader/>
        </w:trPr>
        <w:tc>
          <w:tcPr>
            <w:tcW w:w="2176" w:type="dxa"/>
            <w:shd w:val="clear" w:color="auto" w:fill="1F497D" w:themeFill="text2"/>
            <w:vAlign w:val="center"/>
          </w:tcPr>
          <w:p w14:paraId="7421DB84" w14:textId="77777777" w:rsidR="0016666A" w:rsidRPr="00C93289" w:rsidRDefault="0016666A" w:rsidP="00E81760">
            <w:pPr>
              <w:suppressAutoHyphens/>
              <w:jc w:val="center"/>
              <w:rPr>
                <w:rFonts w:ascii="Bookman Old Style" w:hAnsi="Bookman Old Style" w:cs="Arial"/>
                <w:b/>
                <w:color w:val="FFFFFF"/>
                <w:sz w:val="20"/>
                <w:szCs w:val="24"/>
                <w:lang w:val="es-ES" w:eastAsia="ar-SA"/>
              </w:rPr>
            </w:pPr>
          </w:p>
          <w:p w14:paraId="51EF5DF9" w14:textId="77777777" w:rsidR="0016666A" w:rsidRPr="00C93289" w:rsidRDefault="0016666A" w:rsidP="00E81760">
            <w:pPr>
              <w:suppressAutoHyphens/>
              <w:jc w:val="center"/>
              <w:rPr>
                <w:rFonts w:ascii="Bookman Old Style" w:hAnsi="Bookman Old Style" w:cs="Arial"/>
                <w:b/>
                <w:color w:val="FFFFFF"/>
                <w:sz w:val="20"/>
                <w:szCs w:val="24"/>
                <w:lang w:val="es-ES" w:eastAsia="ar-SA"/>
              </w:rPr>
            </w:pPr>
            <w:r w:rsidRPr="00C93289">
              <w:rPr>
                <w:rFonts w:ascii="Bookman Old Style" w:hAnsi="Bookman Old Style" w:cs="Arial"/>
                <w:b/>
                <w:color w:val="FFFFFF"/>
                <w:sz w:val="20"/>
                <w:szCs w:val="24"/>
                <w:lang w:val="es-ES" w:eastAsia="ar-SA"/>
              </w:rPr>
              <w:t>Programa</w:t>
            </w:r>
          </w:p>
          <w:p w14:paraId="66F4FF95" w14:textId="77777777" w:rsidR="0016666A" w:rsidRPr="00C93289" w:rsidRDefault="0016666A" w:rsidP="00E81760">
            <w:pPr>
              <w:suppressAutoHyphens/>
              <w:jc w:val="center"/>
              <w:rPr>
                <w:rFonts w:ascii="Bookman Old Style" w:hAnsi="Bookman Old Style" w:cs="Arial"/>
                <w:b/>
                <w:color w:val="FFFFFF"/>
                <w:sz w:val="20"/>
                <w:szCs w:val="24"/>
                <w:lang w:val="es-ES" w:eastAsia="ar-SA"/>
              </w:rPr>
            </w:pPr>
          </w:p>
        </w:tc>
        <w:tc>
          <w:tcPr>
            <w:tcW w:w="1681" w:type="dxa"/>
            <w:shd w:val="clear" w:color="auto" w:fill="1F497D" w:themeFill="text2"/>
            <w:vAlign w:val="center"/>
          </w:tcPr>
          <w:p w14:paraId="5FFDE712" w14:textId="77777777" w:rsidR="0016666A" w:rsidRPr="00C93289" w:rsidRDefault="0016666A" w:rsidP="00E81760">
            <w:pPr>
              <w:suppressAutoHyphens/>
              <w:jc w:val="center"/>
              <w:rPr>
                <w:rFonts w:ascii="Bookman Old Style" w:hAnsi="Bookman Old Style" w:cs="Arial"/>
                <w:b/>
                <w:color w:val="FFFFFF"/>
                <w:sz w:val="20"/>
                <w:szCs w:val="24"/>
                <w:lang w:val="es-ES" w:eastAsia="ar-SA"/>
              </w:rPr>
            </w:pPr>
            <w:r w:rsidRPr="00C93289">
              <w:rPr>
                <w:rFonts w:ascii="Bookman Old Style" w:hAnsi="Bookman Old Style" w:cs="Arial"/>
                <w:b/>
                <w:color w:val="FFFFFF"/>
                <w:sz w:val="20"/>
                <w:szCs w:val="24"/>
                <w:lang w:val="es-ES" w:eastAsia="ar-SA"/>
              </w:rPr>
              <w:t>Meta Cumplida</w:t>
            </w:r>
          </w:p>
        </w:tc>
        <w:tc>
          <w:tcPr>
            <w:tcW w:w="1701" w:type="dxa"/>
            <w:shd w:val="clear" w:color="auto" w:fill="1F497D" w:themeFill="text2"/>
          </w:tcPr>
          <w:p w14:paraId="2A96859E" w14:textId="77777777" w:rsidR="0016666A" w:rsidRPr="00C93289" w:rsidRDefault="0016666A" w:rsidP="00E81760">
            <w:pPr>
              <w:suppressAutoHyphens/>
              <w:jc w:val="center"/>
              <w:rPr>
                <w:rFonts w:ascii="Bookman Old Style" w:hAnsi="Bookman Old Style" w:cs="Arial"/>
                <w:b/>
                <w:color w:val="FFFFFF"/>
                <w:sz w:val="20"/>
                <w:szCs w:val="24"/>
                <w:lang w:val="es-ES" w:eastAsia="ar-SA"/>
              </w:rPr>
            </w:pPr>
            <w:r>
              <w:rPr>
                <w:rFonts w:ascii="Bookman Old Style" w:hAnsi="Bookman Old Style" w:cs="Arial"/>
                <w:b/>
                <w:color w:val="FFFFFF"/>
                <w:sz w:val="20"/>
                <w:szCs w:val="24"/>
                <w:lang w:val="es-ES" w:eastAsia="ar-SA"/>
              </w:rPr>
              <w:t xml:space="preserve"> P</w:t>
            </w:r>
            <w:r w:rsidRPr="00C93289">
              <w:rPr>
                <w:rFonts w:ascii="Bookman Old Style" w:hAnsi="Bookman Old Style" w:cs="Arial"/>
                <w:b/>
                <w:color w:val="FFFFFF"/>
                <w:sz w:val="20"/>
                <w:szCs w:val="24"/>
                <w:lang w:val="es-ES" w:eastAsia="ar-SA"/>
              </w:rPr>
              <w:t>arcialmente</w:t>
            </w:r>
            <w:r>
              <w:rPr>
                <w:rFonts w:ascii="Bookman Old Style" w:hAnsi="Bookman Old Style" w:cs="Arial"/>
                <w:b/>
                <w:color w:val="FFFFFF"/>
                <w:sz w:val="20"/>
                <w:szCs w:val="24"/>
                <w:lang w:val="es-ES" w:eastAsia="ar-SA"/>
              </w:rPr>
              <w:t xml:space="preserve"> cumplida</w:t>
            </w:r>
          </w:p>
        </w:tc>
        <w:tc>
          <w:tcPr>
            <w:tcW w:w="1276" w:type="dxa"/>
            <w:shd w:val="clear" w:color="auto" w:fill="1F497D" w:themeFill="text2"/>
            <w:vAlign w:val="center"/>
          </w:tcPr>
          <w:p w14:paraId="6B90BD56" w14:textId="77777777" w:rsidR="0016666A" w:rsidRPr="00C93289" w:rsidRDefault="0016666A" w:rsidP="00E81760">
            <w:pPr>
              <w:suppressAutoHyphens/>
              <w:jc w:val="center"/>
              <w:rPr>
                <w:rFonts w:ascii="Bookman Old Style" w:hAnsi="Bookman Old Style" w:cs="Arial"/>
                <w:b/>
                <w:color w:val="FFFFFF"/>
                <w:sz w:val="20"/>
                <w:szCs w:val="24"/>
                <w:lang w:val="es-ES" w:eastAsia="ar-SA"/>
              </w:rPr>
            </w:pPr>
            <w:r w:rsidRPr="00C93289">
              <w:rPr>
                <w:rFonts w:ascii="Bookman Old Style" w:hAnsi="Bookman Old Style" w:cs="Arial"/>
                <w:b/>
                <w:color w:val="FFFFFF"/>
                <w:sz w:val="20"/>
                <w:szCs w:val="24"/>
                <w:lang w:val="es-ES" w:eastAsia="ar-SA"/>
              </w:rPr>
              <w:t>Meta no cumplida</w:t>
            </w:r>
          </w:p>
        </w:tc>
        <w:tc>
          <w:tcPr>
            <w:tcW w:w="1984" w:type="dxa"/>
            <w:shd w:val="clear" w:color="auto" w:fill="1F497D" w:themeFill="text2"/>
            <w:vAlign w:val="center"/>
          </w:tcPr>
          <w:p w14:paraId="2ABC7C43" w14:textId="77777777" w:rsidR="0016666A" w:rsidRPr="00C93289" w:rsidRDefault="0016666A" w:rsidP="00E81760">
            <w:pPr>
              <w:suppressAutoHyphens/>
              <w:jc w:val="center"/>
              <w:rPr>
                <w:rFonts w:ascii="Bookman Old Style" w:hAnsi="Bookman Old Style" w:cs="Arial"/>
                <w:b/>
                <w:color w:val="FFFFFF"/>
                <w:sz w:val="20"/>
                <w:szCs w:val="24"/>
                <w:lang w:val="es-ES" w:eastAsia="ar-SA"/>
              </w:rPr>
            </w:pPr>
            <w:r w:rsidRPr="00C93289">
              <w:rPr>
                <w:rFonts w:ascii="Bookman Old Style" w:hAnsi="Bookman Old Style" w:cs="Arial"/>
                <w:b/>
                <w:color w:val="FFFFFF"/>
                <w:sz w:val="20"/>
                <w:szCs w:val="24"/>
                <w:lang w:val="es-ES" w:eastAsia="ar-SA"/>
              </w:rPr>
              <w:t>Totales</w:t>
            </w:r>
          </w:p>
        </w:tc>
      </w:tr>
      <w:tr w:rsidR="0016666A" w14:paraId="2B99B986" w14:textId="77777777" w:rsidTr="00E81760">
        <w:trPr>
          <w:trHeight w:val="605"/>
        </w:trPr>
        <w:tc>
          <w:tcPr>
            <w:tcW w:w="2176" w:type="dxa"/>
            <w:vAlign w:val="center"/>
          </w:tcPr>
          <w:p w14:paraId="0F3683DF" w14:textId="77777777" w:rsidR="0016666A" w:rsidRPr="000635F0" w:rsidRDefault="0016666A" w:rsidP="00E81760">
            <w:pPr>
              <w:suppressAutoHyphens/>
              <w:jc w:val="center"/>
              <w:rPr>
                <w:rFonts w:ascii="Bookman Old Style" w:hAnsi="Bookman Old Style" w:cs="Arial"/>
                <w:color w:val="0D0D0D"/>
                <w:szCs w:val="24"/>
                <w:lang w:val="es-ES" w:eastAsia="ar-SA"/>
              </w:rPr>
            </w:pPr>
            <w:r w:rsidRPr="000635F0">
              <w:rPr>
                <w:rFonts w:ascii="Bookman Old Style" w:hAnsi="Bookman Old Style" w:cs="Arial"/>
                <w:color w:val="0D0D0D"/>
                <w:szCs w:val="24"/>
                <w:lang w:val="es-ES" w:eastAsia="ar-SA"/>
              </w:rPr>
              <w:t>A</w:t>
            </w:r>
            <w:r>
              <w:rPr>
                <w:rFonts w:ascii="Bookman Old Style" w:hAnsi="Bookman Old Style" w:cs="Arial"/>
                <w:color w:val="0D0D0D"/>
                <w:szCs w:val="24"/>
                <w:lang w:val="es-ES" w:eastAsia="ar-SA"/>
              </w:rPr>
              <w:t>dministración</w:t>
            </w:r>
            <w:r w:rsidRPr="000635F0">
              <w:rPr>
                <w:rFonts w:ascii="Bookman Old Style" w:hAnsi="Bookman Old Style" w:cs="Arial"/>
                <w:color w:val="0D0D0D"/>
                <w:szCs w:val="24"/>
                <w:lang w:val="es-ES" w:eastAsia="ar-SA"/>
              </w:rPr>
              <w:t xml:space="preserve"> Superior</w:t>
            </w:r>
          </w:p>
        </w:tc>
        <w:tc>
          <w:tcPr>
            <w:tcW w:w="1681" w:type="dxa"/>
            <w:vAlign w:val="center"/>
          </w:tcPr>
          <w:p w14:paraId="396DC7EC" w14:textId="77777777" w:rsidR="0016666A" w:rsidRPr="005871AF" w:rsidRDefault="0016666A" w:rsidP="00E81760">
            <w:pPr>
              <w:suppressAutoHyphens/>
              <w:jc w:val="center"/>
              <w:rPr>
                <w:rFonts w:ascii="Bookman Old Style" w:hAnsi="Bookman Old Style" w:cs="Arial"/>
                <w:color w:val="0D0D0D"/>
                <w:szCs w:val="24"/>
                <w:lang w:val="es-ES" w:eastAsia="ar-SA"/>
              </w:rPr>
            </w:pPr>
            <w:r>
              <w:rPr>
                <w:rFonts w:ascii="Bookman Old Style" w:hAnsi="Bookman Old Style" w:cs="Arial"/>
                <w:color w:val="0D0D0D"/>
                <w:szCs w:val="24"/>
                <w:lang w:val="es-ES" w:eastAsia="ar-SA"/>
              </w:rPr>
              <w:t>4</w:t>
            </w:r>
          </w:p>
        </w:tc>
        <w:tc>
          <w:tcPr>
            <w:tcW w:w="1701" w:type="dxa"/>
            <w:vAlign w:val="center"/>
          </w:tcPr>
          <w:p w14:paraId="439B6E45" w14:textId="77777777" w:rsidR="0016666A" w:rsidRPr="005871AF" w:rsidRDefault="0016666A" w:rsidP="00E81760">
            <w:pPr>
              <w:suppressAutoHyphens/>
              <w:jc w:val="center"/>
              <w:rPr>
                <w:rFonts w:ascii="Bookman Old Style" w:hAnsi="Bookman Old Style" w:cs="Arial"/>
                <w:color w:val="0D0D0D"/>
                <w:szCs w:val="24"/>
                <w:lang w:val="es-ES" w:eastAsia="ar-SA"/>
              </w:rPr>
            </w:pPr>
            <w:r>
              <w:rPr>
                <w:rFonts w:ascii="Bookman Old Style" w:hAnsi="Bookman Old Style" w:cs="Arial"/>
                <w:color w:val="0D0D0D"/>
                <w:szCs w:val="24"/>
                <w:lang w:val="es-ES" w:eastAsia="ar-SA"/>
              </w:rPr>
              <w:t>1</w:t>
            </w:r>
          </w:p>
        </w:tc>
        <w:tc>
          <w:tcPr>
            <w:tcW w:w="1276" w:type="dxa"/>
            <w:vAlign w:val="center"/>
          </w:tcPr>
          <w:p w14:paraId="3CE2161F" w14:textId="77777777" w:rsidR="0016666A" w:rsidRPr="005871AF" w:rsidRDefault="0016666A" w:rsidP="00E81760">
            <w:pPr>
              <w:suppressAutoHyphens/>
              <w:jc w:val="center"/>
              <w:rPr>
                <w:rFonts w:ascii="Bookman Old Style" w:hAnsi="Bookman Old Style" w:cs="Arial"/>
                <w:color w:val="0D0D0D"/>
                <w:szCs w:val="24"/>
                <w:lang w:val="es-ES" w:eastAsia="ar-SA"/>
              </w:rPr>
            </w:pPr>
            <w:r>
              <w:rPr>
                <w:rFonts w:ascii="Bookman Old Style" w:hAnsi="Bookman Old Style" w:cs="Arial"/>
                <w:color w:val="0D0D0D"/>
                <w:szCs w:val="24"/>
                <w:lang w:val="es-ES" w:eastAsia="ar-SA"/>
              </w:rPr>
              <w:t>4</w:t>
            </w:r>
          </w:p>
        </w:tc>
        <w:tc>
          <w:tcPr>
            <w:tcW w:w="1984" w:type="dxa"/>
            <w:vAlign w:val="center"/>
          </w:tcPr>
          <w:p w14:paraId="487780EC" w14:textId="77777777" w:rsidR="0016666A" w:rsidRPr="00321FD8" w:rsidRDefault="0016666A" w:rsidP="00E81760">
            <w:pPr>
              <w:suppressAutoHyphens/>
              <w:jc w:val="center"/>
              <w:rPr>
                <w:rFonts w:ascii="Bookman Old Style" w:hAnsi="Bookman Old Style" w:cs="Arial"/>
                <w:b/>
                <w:color w:val="0D0D0D"/>
                <w:szCs w:val="24"/>
                <w:lang w:val="es-ES" w:eastAsia="ar-SA"/>
              </w:rPr>
            </w:pPr>
            <w:r>
              <w:rPr>
                <w:rFonts w:ascii="Bookman Old Style" w:hAnsi="Bookman Old Style" w:cs="Arial"/>
                <w:b/>
                <w:color w:val="0D0D0D"/>
                <w:szCs w:val="24"/>
                <w:lang w:val="es-ES" w:eastAsia="ar-SA"/>
              </w:rPr>
              <w:t>9</w:t>
            </w:r>
          </w:p>
        </w:tc>
      </w:tr>
      <w:tr w:rsidR="0016666A" w14:paraId="5677E99E" w14:textId="77777777" w:rsidTr="00E81760">
        <w:trPr>
          <w:trHeight w:val="301"/>
        </w:trPr>
        <w:tc>
          <w:tcPr>
            <w:tcW w:w="2176" w:type="dxa"/>
            <w:vAlign w:val="center"/>
          </w:tcPr>
          <w:p w14:paraId="436F10B6" w14:textId="77777777" w:rsidR="0016666A" w:rsidRPr="000635F0" w:rsidRDefault="0016666A" w:rsidP="00E81760">
            <w:pPr>
              <w:suppressAutoHyphens/>
              <w:jc w:val="center"/>
              <w:rPr>
                <w:rFonts w:ascii="Bookman Old Style" w:hAnsi="Bookman Old Style" w:cs="Arial"/>
                <w:color w:val="0D0D0D"/>
                <w:szCs w:val="24"/>
                <w:lang w:val="es-ES" w:eastAsia="ar-SA"/>
              </w:rPr>
            </w:pPr>
            <w:r w:rsidRPr="000635F0">
              <w:rPr>
                <w:rFonts w:ascii="Bookman Old Style" w:hAnsi="Bookman Old Style" w:cs="Arial"/>
                <w:color w:val="0D0D0D"/>
                <w:szCs w:val="24"/>
                <w:lang w:val="es-ES" w:eastAsia="ar-SA"/>
              </w:rPr>
              <w:t>Servicios Notariales</w:t>
            </w:r>
          </w:p>
        </w:tc>
        <w:tc>
          <w:tcPr>
            <w:tcW w:w="1681" w:type="dxa"/>
            <w:vAlign w:val="center"/>
          </w:tcPr>
          <w:p w14:paraId="16E0F774" w14:textId="77777777" w:rsidR="0016666A" w:rsidRPr="005871AF" w:rsidRDefault="0016666A" w:rsidP="00E81760">
            <w:pPr>
              <w:suppressAutoHyphens/>
              <w:jc w:val="center"/>
              <w:rPr>
                <w:rFonts w:ascii="Bookman Old Style" w:hAnsi="Bookman Old Style" w:cs="Arial"/>
                <w:color w:val="0D0D0D"/>
                <w:szCs w:val="24"/>
                <w:lang w:val="es-ES" w:eastAsia="ar-SA"/>
              </w:rPr>
            </w:pPr>
            <w:r>
              <w:rPr>
                <w:rFonts w:ascii="Bookman Old Style" w:hAnsi="Bookman Old Style" w:cs="Arial"/>
                <w:color w:val="0D0D0D"/>
                <w:szCs w:val="24"/>
                <w:lang w:val="es-ES" w:eastAsia="ar-SA"/>
              </w:rPr>
              <w:t>6</w:t>
            </w:r>
          </w:p>
        </w:tc>
        <w:tc>
          <w:tcPr>
            <w:tcW w:w="1701" w:type="dxa"/>
            <w:vAlign w:val="center"/>
          </w:tcPr>
          <w:p w14:paraId="4F81CEBE" w14:textId="77777777" w:rsidR="0016666A" w:rsidRPr="005871AF" w:rsidRDefault="0016666A" w:rsidP="00E81760">
            <w:pPr>
              <w:suppressAutoHyphens/>
              <w:jc w:val="center"/>
              <w:rPr>
                <w:rFonts w:ascii="Bookman Old Style" w:hAnsi="Bookman Old Style" w:cs="Arial"/>
                <w:color w:val="0D0D0D"/>
                <w:szCs w:val="24"/>
                <w:lang w:val="es-ES" w:eastAsia="ar-SA"/>
              </w:rPr>
            </w:pPr>
          </w:p>
        </w:tc>
        <w:tc>
          <w:tcPr>
            <w:tcW w:w="1276" w:type="dxa"/>
            <w:vAlign w:val="center"/>
          </w:tcPr>
          <w:p w14:paraId="41E5324E" w14:textId="77777777" w:rsidR="0016666A" w:rsidRPr="005871AF" w:rsidRDefault="0016666A" w:rsidP="00E81760">
            <w:pPr>
              <w:suppressAutoHyphens/>
              <w:jc w:val="center"/>
              <w:rPr>
                <w:rFonts w:ascii="Bookman Old Style" w:hAnsi="Bookman Old Style" w:cs="Arial"/>
                <w:color w:val="0D0D0D"/>
                <w:szCs w:val="24"/>
                <w:lang w:val="es-ES" w:eastAsia="ar-SA"/>
              </w:rPr>
            </w:pPr>
          </w:p>
        </w:tc>
        <w:tc>
          <w:tcPr>
            <w:tcW w:w="1984" w:type="dxa"/>
            <w:vAlign w:val="center"/>
          </w:tcPr>
          <w:p w14:paraId="10C7A7AA" w14:textId="77777777" w:rsidR="0016666A" w:rsidRPr="00321FD8" w:rsidRDefault="0016666A" w:rsidP="00E81760">
            <w:pPr>
              <w:suppressAutoHyphens/>
              <w:jc w:val="center"/>
              <w:rPr>
                <w:rFonts w:ascii="Bookman Old Style" w:hAnsi="Bookman Old Style" w:cs="Arial"/>
                <w:b/>
                <w:color w:val="0D0D0D"/>
                <w:szCs w:val="24"/>
                <w:lang w:val="es-ES" w:eastAsia="ar-SA"/>
              </w:rPr>
            </w:pPr>
            <w:r>
              <w:rPr>
                <w:rFonts w:ascii="Bookman Old Style" w:hAnsi="Bookman Old Style" w:cs="Arial"/>
                <w:b/>
                <w:color w:val="0D0D0D"/>
                <w:szCs w:val="24"/>
                <w:lang w:val="es-ES" w:eastAsia="ar-SA"/>
              </w:rPr>
              <w:t>6</w:t>
            </w:r>
          </w:p>
        </w:tc>
      </w:tr>
      <w:tr w:rsidR="0016666A" w14:paraId="2F3209F1" w14:textId="77777777" w:rsidTr="00E81760">
        <w:trPr>
          <w:trHeight w:val="547"/>
        </w:trPr>
        <w:tc>
          <w:tcPr>
            <w:tcW w:w="2176" w:type="dxa"/>
            <w:vAlign w:val="center"/>
          </w:tcPr>
          <w:p w14:paraId="514A2977" w14:textId="77777777" w:rsidR="0016666A" w:rsidRPr="000635F0" w:rsidRDefault="0016666A" w:rsidP="00E81760">
            <w:pPr>
              <w:suppressAutoHyphens/>
              <w:jc w:val="center"/>
              <w:rPr>
                <w:rFonts w:ascii="Bookman Old Style" w:hAnsi="Bookman Old Style" w:cs="Arial"/>
                <w:color w:val="0D0D0D"/>
                <w:szCs w:val="24"/>
                <w:lang w:val="es-ES" w:eastAsia="ar-SA"/>
              </w:rPr>
            </w:pPr>
            <w:r w:rsidRPr="000635F0">
              <w:rPr>
                <w:rFonts w:ascii="Bookman Old Style" w:hAnsi="Bookman Old Style" w:cs="Arial"/>
                <w:color w:val="0D0D0D"/>
                <w:szCs w:val="24"/>
                <w:lang w:val="es-ES" w:eastAsia="ar-SA"/>
              </w:rPr>
              <w:t>Fiscalización</w:t>
            </w:r>
          </w:p>
        </w:tc>
        <w:tc>
          <w:tcPr>
            <w:tcW w:w="1681" w:type="dxa"/>
            <w:vAlign w:val="center"/>
          </w:tcPr>
          <w:p w14:paraId="2525969E" w14:textId="7CE34C65" w:rsidR="0016666A" w:rsidRPr="005871AF" w:rsidRDefault="00844101" w:rsidP="00E81760">
            <w:pPr>
              <w:suppressAutoHyphens/>
              <w:jc w:val="center"/>
              <w:rPr>
                <w:rFonts w:ascii="Bookman Old Style" w:hAnsi="Bookman Old Style" w:cs="Arial"/>
                <w:color w:val="0D0D0D"/>
                <w:szCs w:val="24"/>
                <w:lang w:val="es-ES" w:eastAsia="ar-SA"/>
              </w:rPr>
            </w:pPr>
            <w:r>
              <w:rPr>
                <w:rFonts w:ascii="Bookman Old Style" w:hAnsi="Bookman Old Style" w:cs="Arial"/>
                <w:color w:val="0D0D0D"/>
                <w:szCs w:val="24"/>
                <w:lang w:val="es-ES" w:eastAsia="ar-SA"/>
              </w:rPr>
              <w:t>3</w:t>
            </w:r>
          </w:p>
        </w:tc>
        <w:tc>
          <w:tcPr>
            <w:tcW w:w="1701" w:type="dxa"/>
            <w:vAlign w:val="center"/>
          </w:tcPr>
          <w:p w14:paraId="2E1003D1" w14:textId="77777777" w:rsidR="0016666A" w:rsidRPr="005871AF" w:rsidRDefault="0016666A" w:rsidP="00E81760">
            <w:pPr>
              <w:suppressAutoHyphens/>
              <w:jc w:val="center"/>
              <w:rPr>
                <w:rFonts w:ascii="Bookman Old Style" w:hAnsi="Bookman Old Style" w:cs="Arial"/>
                <w:color w:val="0D0D0D"/>
                <w:szCs w:val="24"/>
                <w:lang w:val="es-ES" w:eastAsia="ar-SA"/>
              </w:rPr>
            </w:pPr>
          </w:p>
        </w:tc>
        <w:tc>
          <w:tcPr>
            <w:tcW w:w="1276" w:type="dxa"/>
            <w:vAlign w:val="center"/>
          </w:tcPr>
          <w:p w14:paraId="376F294A" w14:textId="34C694C4" w:rsidR="0016666A" w:rsidRPr="005871AF" w:rsidRDefault="00844101" w:rsidP="00E81760">
            <w:pPr>
              <w:suppressAutoHyphens/>
              <w:jc w:val="center"/>
              <w:rPr>
                <w:rFonts w:ascii="Bookman Old Style" w:hAnsi="Bookman Old Style" w:cs="Arial"/>
                <w:color w:val="0D0D0D"/>
                <w:szCs w:val="24"/>
                <w:lang w:val="es-ES" w:eastAsia="ar-SA"/>
              </w:rPr>
            </w:pPr>
            <w:r>
              <w:rPr>
                <w:rFonts w:ascii="Bookman Old Style" w:hAnsi="Bookman Old Style" w:cs="Arial"/>
                <w:color w:val="0D0D0D"/>
                <w:szCs w:val="24"/>
                <w:lang w:val="es-ES" w:eastAsia="ar-SA"/>
              </w:rPr>
              <w:t>1</w:t>
            </w:r>
          </w:p>
        </w:tc>
        <w:tc>
          <w:tcPr>
            <w:tcW w:w="1984" w:type="dxa"/>
            <w:vAlign w:val="center"/>
          </w:tcPr>
          <w:p w14:paraId="3E8FD6D9" w14:textId="23BAD689" w:rsidR="0016666A" w:rsidRPr="00321FD8" w:rsidRDefault="008A5FBA" w:rsidP="00E81760">
            <w:pPr>
              <w:suppressAutoHyphens/>
              <w:jc w:val="center"/>
              <w:rPr>
                <w:rFonts w:ascii="Bookman Old Style" w:hAnsi="Bookman Old Style" w:cs="Arial"/>
                <w:b/>
                <w:color w:val="0D0D0D"/>
                <w:szCs w:val="24"/>
                <w:lang w:val="es-ES" w:eastAsia="ar-SA"/>
              </w:rPr>
            </w:pPr>
            <w:r>
              <w:rPr>
                <w:rFonts w:ascii="Bookman Old Style" w:hAnsi="Bookman Old Style" w:cs="Arial"/>
                <w:b/>
                <w:color w:val="0D0D0D"/>
                <w:szCs w:val="24"/>
                <w:lang w:val="es-ES" w:eastAsia="ar-SA"/>
              </w:rPr>
              <w:t>4</w:t>
            </w:r>
          </w:p>
        </w:tc>
      </w:tr>
      <w:tr w:rsidR="0016666A" w14:paraId="1EA8C236" w14:textId="77777777" w:rsidTr="00E81760">
        <w:trPr>
          <w:trHeight w:val="567"/>
        </w:trPr>
        <w:tc>
          <w:tcPr>
            <w:tcW w:w="2176" w:type="dxa"/>
            <w:vAlign w:val="center"/>
          </w:tcPr>
          <w:p w14:paraId="2DB4247D" w14:textId="77777777" w:rsidR="0016666A" w:rsidRPr="000635F0" w:rsidRDefault="0016666A" w:rsidP="00E81760">
            <w:pPr>
              <w:suppressAutoHyphens/>
              <w:jc w:val="center"/>
              <w:rPr>
                <w:rFonts w:ascii="Bookman Old Style" w:hAnsi="Bookman Old Style" w:cs="Arial"/>
                <w:color w:val="0D0D0D"/>
                <w:szCs w:val="24"/>
                <w:lang w:val="es-ES" w:eastAsia="ar-SA"/>
              </w:rPr>
            </w:pPr>
            <w:r w:rsidRPr="000635F0">
              <w:rPr>
                <w:rFonts w:ascii="Bookman Old Style" w:hAnsi="Bookman Old Style" w:cs="Arial"/>
                <w:color w:val="0D0D0D"/>
                <w:szCs w:val="24"/>
                <w:lang w:val="es-ES" w:eastAsia="ar-SA"/>
              </w:rPr>
              <w:t>Legal Notarial</w:t>
            </w:r>
          </w:p>
        </w:tc>
        <w:tc>
          <w:tcPr>
            <w:tcW w:w="1681" w:type="dxa"/>
            <w:vAlign w:val="center"/>
          </w:tcPr>
          <w:p w14:paraId="72E8A341" w14:textId="77777777" w:rsidR="0016666A" w:rsidRPr="005871AF" w:rsidRDefault="0016666A" w:rsidP="00E81760">
            <w:pPr>
              <w:suppressAutoHyphens/>
              <w:jc w:val="center"/>
              <w:rPr>
                <w:rFonts w:ascii="Bookman Old Style" w:hAnsi="Bookman Old Style" w:cs="Arial"/>
                <w:color w:val="0D0D0D"/>
                <w:szCs w:val="24"/>
                <w:lang w:val="es-ES" w:eastAsia="ar-SA"/>
              </w:rPr>
            </w:pPr>
            <w:r>
              <w:rPr>
                <w:rFonts w:ascii="Bookman Old Style" w:hAnsi="Bookman Old Style" w:cs="Arial"/>
                <w:color w:val="0D0D0D"/>
                <w:szCs w:val="24"/>
                <w:lang w:val="es-ES" w:eastAsia="ar-SA"/>
              </w:rPr>
              <w:t>2</w:t>
            </w:r>
          </w:p>
        </w:tc>
        <w:tc>
          <w:tcPr>
            <w:tcW w:w="1701" w:type="dxa"/>
            <w:vAlign w:val="center"/>
          </w:tcPr>
          <w:p w14:paraId="61CBD844" w14:textId="77777777" w:rsidR="0016666A" w:rsidRPr="005871AF" w:rsidRDefault="0016666A" w:rsidP="00E81760">
            <w:pPr>
              <w:suppressAutoHyphens/>
              <w:jc w:val="center"/>
              <w:rPr>
                <w:rFonts w:ascii="Bookman Old Style" w:hAnsi="Bookman Old Style" w:cs="Arial"/>
                <w:color w:val="0D0D0D"/>
                <w:szCs w:val="24"/>
                <w:lang w:val="es-ES" w:eastAsia="ar-SA"/>
              </w:rPr>
            </w:pPr>
          </w:p>
        </w:tc>
        <w:tc>
          <w:tcPr>
            <w:tcW w:w="1276" w:type="dxa"/>
            <w:vAlign w:val="center"/>
          </w:tcPr>
          <w:p w14:paraId="64349905" w14:textId="77777777" w:rsidR="0016666A" w:rsidRPr="005871AF" w:rsidRDefault="0016666A" w:rsidP="00E81760">
            <w:pPr>
              <w:suppressAutoHyphens/>
              <w:jc w:val="center"/>
              <w:rPr>
                <w:rFonts w:ascii="Bookman Old Style" w:hAnsi="Bookman Old Style" w:cs="Arial"/>
                <w:color w:val="0D0D0D"/>
                <w:szCs w:val="24"/>
                <w:lang w:val="es-ES" w:eastAsia="ar-SA"/>
              </w:rPr>
            </w:pPr>
          </w:p>
        </w:tc>
        <w:tc>
          <w:tcPr>
            <w:tcW w:w="1984" w:type="dxa"/>
            <w:vAlign w:val="center"/>
          </w:tcPr>
          <w:p w14:paraId="50DF395F" w14:textId="77777777" w:rsidR="0016666A" w:rsidRPr="00321FD8" w:rsidRDefault="0016666A" w:rsidP="00E81760">
            <w:pPr>
              <w:suppressAutoHyphens/>
              <w:jc w:val="center"/>
              <w:rPr>
                <w:rFonts w:ascii="Bookman Old Style" w:hAnsi="Bookman Old Style" w:cs="Arial"/>
                <w:b/>
                <w:color w:val="0D0D0D"/>
                <w:szCs w:val="24"/>
                <w:lang w:val="es-ES" w:eastAsia="ar-SA"/>
              </w:rPr>
            </w:pPr>
            <w:r>
              <w:rPr>
                <w:rFonts w:ascii="Bookman Old Style" w:hAnsi="Bookman Old Style" w:cs="Arial"/>
                <w:b/>
                <w:color w:val="0D0D0D"/>
                <w:szCs w:val="24"/>
                <w:lang w:val="es-ES" w:eastAsia="ar-SA"/>
              </w:rPr>
              <w:t>2</w:t>
            </w:r>
          </w:p>
        </w:tc>
      </w:tr>
      <w:tr w:rsidR="008A5FBA" w14:paraId="33B40575" w14:textId="77777777" w:rsidTr="00E81760">
        <w:trPr>
          <w:trHeight w:val="567"/>
        </w:trPr>
        <w:tc>
          <w:tcPr>
            <w:tcW w:w="2176" w:type="dxa"/>
            <w:vAlign w:val="center"/>
          </w:tcPr>
          <w:p w14:paraId="68B51DD2" w14:textId="1C421FF0" w:rsidR="008A5FBA" w:rsidRPr="008A5FBA" w:rsidRDefault="008A5FBA" w:rsidP="00E81760">
            <w:pPr>
              <w:suppressAutoHyphens/>
              <w:jc w:val="center"/>
              <w:rPr>
                <w:rFonts w:ascii="Bookman Old Style" w:hAnsi="Bookman Old Style" w:cs="Arial"/>
                <w:b/>
                <w:color w:val="0D0D0D"/>
                <w:szCs w:val="24"/>
                <w:lang w:val="es-ES" w:eastAsia="ar-SA"/>
              </w:rPr>
            </w:pPr>
            <w:r w:rsidRPr="008A5FBA">
              <w:rPr>
                <w:rFonts w:ascii="Bookman Old Style" w:hAnsi="Bookman Old Style" w:cs="Arial"/>
                <w:b/>
                <w:color w:val="0D0D0D"/>
                <w:szCs w:val="24"/>
                <w:lang w:val="es-ES" w:eastAsia="ar-SA"/>
              </w:rPr>
              <w:t>Total</w:t>
            </w:r>
          </w:p>
        </w:tc>
        <w:tc>
          <w:tcPr>
            <w:tcW w:w="1681" w:type="dxa"/>
            <w:vAlign w:val="center"/>
          </w:tcPr>
          <w:p w14:paraId="0745E267" w14:textId="31A82799" w:rsidR="008A5FBA" w:rsidRPr="008A5FBA" w:rsidRDefault="00844101" w:rsidP="00E81760">
            <w:pPr>
              <w:suppressAutoHyphens/>
              <w:jc w:val="center"/>
              <w:rPr>
                <w:rFonts w:ascii="Bookman Old Style" w:hAnsi="Bookman Old Style" w:cs="Arial"/>
                <w:b/>
                <w:color w:val="0D0D0D"/>
                <w:szCs w:val="24"/>
                <w:lang w:val="es-ES" w:eastAsia="ar-SA"/>
              </w:rPr>
            </w:pPr>
            <w:r>
              <w:rPr>
                <w:rFonts w:ascii="Bookman Old Style" w:hAnsi="Bookman Old Style" w:cs="Arial"/>
                <w:b/>
                <w:color w:val="0D0D0D"/>
                <w:szCs w:val="24"/>
                <w:lang w:val="es-ES" w:eastAsia="ar-SA"/>
              </w:rPr>
              <w:t>15</w:t>
            </w:r>
          </w:p>
        </w:tc>
        <w:tc>
          <w:tcPr>
            <w:tcW w:w="1701" w:type="dxa"/>
            <w:vAlign w:val="center"/>
          </w:tcPr>
          <w:p w14:paraId="1F0B3195" w14:textId="5B21B349" w:rsidR="008A5FBA" w:rsidRPr="008A5FBA" w:rsidRDefault="008A5FBA" w:rsidP="00E81760">
            <w:pPr>
              <w:suppressAutoHyphens/>
              <w:jc w:val="center"/>
              <w:rPr>
                <w:rFonts w:ascii="Bookman Old Style" w:hAnsi="Bookman Old Style" w:cs="Arial"/>
                <w:b/>
                <w:color w:val="0D0D0D"/>
                <w:szCs w:val="24"/>
                <w:lang w:val="es-ES" w:eastAsia="ar-SA"/>
              </w:rPr>
            </w:pPr>
            <w:r w:rsidRPr="008A5FBA">
              <w:rPr>
                <w:rFonts w:ascii="Bookman Old Style" w:hAnsi="Bookman Old Style" w:cs="Arial"/>
                <w:b/>
                <w:color w:val="0D0D0D"/>
                <w:szCs w:val="24"/>
                <w:lang w:val="es-ES" w:eastAsia="ar-SA"/>
              </w:rPr>
              <w:t>1</w:t>
            </w:r>
          </w:p>
        </w:tc>
        <w:tc>
          <w:tcPr>
            <w:tcW w:w="1276" w:type="dxa"/>
            <w:vAlign w:val="center"/>
          </w:tcPr>
          <w:p w14:paraId="0B79E265" w14:textId="7D9277C7" w:rsidR="008A5FBA" w:rsidRPr="008A5FBA" w:rsidRDefault="00844101" w:rsidP="00E81760">
            <w:pPr>
              <w:suppressAutoHyphens/>
              <w:jc w:val="center"/>
              <w:rPr>
                <w:rFonts w:ascii="Bookman Old Style" w:hAnsi="Bookman Old Style" w:cs="Arial"/>
                <w:b/>
                <w:color w:val="0D0D0D"/>
                <w:szCs w:val="24"/>
                <w:lang w:val="es-ES" w:eastAsia="ar-SA"/>
              </w:rPr>
            </w:pPr>
            <w:r>
              <w:rPr>
                <w:rFonts w:ascii="Bookman Old Style" w:hAnsi="Bookman Old Style" w:cs="Arial"/>
                <w:b/>
                <w:color w:val="0D0D0D"/>
                <w:szCs w:val="24"/>
                <w:lang w:val="es-ES" w:eastAsia="ar-SA"/>
              </w:rPr>
              <w:t>5</w:t>
            </w:r>
          </w:p>
        </w:tc>
        <w:tc>
          <w:tcPr>
            <w:tcW w:w="1984" w:type="dxa"/>
            <w:vAlign w:val="center"/>
          </w:tcPr>
          <w:p w14:paraId="5DEEF82F" w14:textId="774EBCF8" w:rsidR="008A5FBA" w:rsidRDefault="008A5FBA" w:rsidP="00E81760">
            <w:pPr>
              <w:suppressAutoHyphens/>
              <w:jc w:val="center"/>
              <w:rPr>
                <w:rFonts w:ascii="Bookman Old Style" w:hAnsi="Bookman Old Style" w:cs="Arial"/>
                <w:b/>
                <w:color w:val="0D0D0D"/>
                <w:szCs w:val="24"/>
                <w:lang w:val="es-ES" w:eastAsia="ar-SA"/>
              </w:rPr>
            </w:pPr>
            <w:r>
              <w:rPr>
                <w:rFonts w:ascii="Bookman Old Style" w:hAnsi="Bookman Old Style" w:cs="Arial"/>
                <w:b/>
                <w:color w:val="0D0D0D"/>
                <w:szCs w:val="24"/>
                <w:lang w:val="es-ES" w:eastAsia="ar-SA"/>
              </w:rPr>
              <w:t>21</w:t>
            </w:r>
          </w:p>
        </w:tc>
      </w:tr>
    </w:tbl>
    <w:p w14:paraId="5F367433" w14:textId="77777777" w:rsidR="00C25169" w:rsidRPr="00BD71AE" w:rsidRDefault="00C25169" w:rsidP="00C25169">
      <w:pPr>
        <w:suppressAutoHyphens/>
        <w:spacing w:line="240" w:lineRule="auto"/>
        <w:ind w:left="720"/>
        <w:jc w:val="center"/>
        <w:rPr>
          <w:rFonts w:ascii="Bookman Old Style" w:hAnsi="Bookman Old Style" w:cs="Arial"/>
          <w:b/>
          <w:bCs/>
          <w:szCs w:val="24"/>
          <w:lang w:val="es-ES" w:eastAsia="ar-SA"/>
        </w:rPr>
      </w:pPr>
    </w:p>
    <w:p w14:paraId="35235590" w14:textId="77777777" w:rsidR="002F766C" w:rsidRPr="002F766C" w:rsidRDefault="002F766C" w:rsidP="00BE5689">
      <w:pPr>
        <w:pStyle w:val="Ttulo2"/>
        <w:ind w:left="708"/>
        <w:rPr>
          <w:sz w:val="28"/>
          <w:lang w:val="es-ES" w:eastAsia="ar-SA"/>
        </w:rPr>
      </w:pPr>
      <w:bookmarkStart w:id="5" w:name="_Toc475022189"/>
      <w:r w:rsidRPr="00106E09">
        <w:rPr>
          <w:lang w:val="es-ES" w:eastAsia="ar-SA"/>
        </w:rPr>
        <w:t xml:space="preserve">2. </w:t>
      </w:r>
      <w:r w:rsidRPr="00BE5689">
        <w:rPr>
          <w:rFonts w:ascii="Bookman Old Style" w:hAnsi="Bookman Old Style"/>
          <w:lang w:eastAsia="ar-SA"/>
        </w:rPr>
        <w:t xml:space="preserve">Análisis general del cumplimiento obtenido a nivel de </w:t>
      </w:r>
      <w:r w:rsidR="00BE5689">
        <w:rPr>
          <w:rFonts w:ascii="Bookman Old Style" w:hAnsi="Bookman Old Style"/>
          <w:lang w:eastAsia="ar-SA"/>
        </w:rPr>
        <w:t xml:space="preserve">                         </w:t>
      </w:r>
      <w:r w:rsidRPr="00BE5689">
        <w:rPr>
          <w:rFonts w:ascii="Bookman Old Style" w:hAnsi="Bookman Old Style"/>
          <w:lang w:eastAsia="ar-SA"/>
        </w:rPr>
        <w:t>todas las metas de los Indicadores según responsable</w:t>
      </w:r>
      <w:bookmarkEnd w:id="5"/>
    </w:p>
    <w:p w14:paraId="2796365A" w14:textId="77777777" w:rsidR="002F766C" w:rsidRPr="00106E09" w:rsidRDefault="002F766C" w:rsidP="002F766C">
      <w:pPr>
        <w:suppressAutoHyphens/>
        <w:spacing w:line="240" w:lineRule="auto"/>
        <w:jc w:val="center"/>
        <w:rPr>
          <w:rFonts w:ascii="Bookman Old Style" w:hAnsi="Bookman Old Style" w:cs="Arial"/>
          <w:b/>
          <w:szCs w:val="24"/>
          <w:lang w:val="es-ES" w:eastAsia="ar-SA"/>
        </w:rPr>
      </w:pPr>
    </w:p>
    <w:p w14:paraId="48AFE7A5" w14:textId="65FAD11F" w:rsidR="002F766C" w:rsidRPr="00106E09" w:rsidRDefault="002F766C" w:rsidP="002F766C">
      <w:pPr>
        <w:suppressAutoHyphens/>
        <w:spacing w:line="240" w:lineRule="auto"/>
        <w:jc w:val="both"/>
        <w:rPr>
          <w:rFonts w:ascii="Bookman Old Style" w:hAnsi="Bookman Old Style" w:cs="Arial"/>
          <w:b/>
          <w:szCs w:val="24"/>
          <w:lang w:val="es-ES" w:eastAsia="ar-SA"/>
        </w:rPr>
      </w:pPr>
      <w:r w:rsidRPr="00106E09">
        <w:rPr>
          <w:rFonts w:ascii="Bookman Old Style" w:hAnsi="Bookman Old Style" w:cs="Arial"/>
          <w:b/>
          <w:szCs w:val="24"/>
          <w:lang w:val="es-ES" w:eastAsia="ar-SA"/>
        </w:rPr>
        <w:t>La Dirección Ejecutiva</w:t>
      </w:r>
      <w:r w:rsidR="00B7704B">
        <w:rPr>
          <w:rFonts w:ascii="Bookman Old Style" w:hAnsi="Bookman Old Style" w:cs="Arial"/>
          <w:szCs w:val="24"/>
          <w:lang w:val="es-ES" w:eastAsia="ar-SA"/>
        </w:rPr>
        <w:t xml:space="preserve"> es responsable</w:t>
      </w:r>
      <w:r w:rsidRPr="00106E09">
        <w:rPr>
          <w:rFonts w:ascii="Bookman Old Style" w:hAnsi="Bookman Old Style" w:cs="Arial"/>
          <w:szCs w:val="24"/>
          <w:lang w:val="es-ES" w:eastAsia="ar-SA"/>
        </w:rPr>
        <w:t xml:space="preserve"> de</w:t>
      </w:r>
      <w:r w:rsidR="00B7704B">
        <w:rPr>
          <w:rFonts w:ascii="Bookman Old Style" w:hAnsi="Bookman Old Style" w:cs="Arial"/>
          <w:szCs w:val="24"/>
          <w:lang w:val="es-ES" w:eastAsia="ar-SA"/>
        </w:rPr>
        <w:t xml:space="preserve"> velar por</w:t>
      </w:r>
      <w:r w:rsidRPr="00106E09">
        <w:rPr>
          <w:rFonts w:ascii="Bookman Old Style" w:hAnsi="Bookman Old Style" w:cs="Arial"/>
          <w:szCs w:val="24"/>
          <w:lang w:val="es-ES" w:eastAsia="ar-SA"/>
        </w:rPr>
        <w:t xml:space="preserve"> la</w:t>
      </w:r>
      <w:r w:rsidR="000A674B">
        <w:rPr>
          <w:rFonts w:ascii="Bookman Old Style" w:hAnsi="Bookman Old Style" w:cs="Arial"/>
          <w:szCs w:val="24"/>
          <w:lang w:val="es-ES" w:eastAsia="ar-SA"/>
        </w:rPr>
        <w:t xml:space="preserve"> ejecución de 9</w:t>
      </w:r>
      <w:r>
        <w:rPr>
          <w:rFonts w:ascii="Bookman Old Style" w:hAnsi="Bookman Old Style" w:cs="Arial"/>
          <w:szCs w:val="24"/>
          <w:lang w:val="es-ES" w:eastAsia="ar-SA"/>
        </w:rPr>
        <w:t xml:space="preserve"> </w:t>
      </w:r>
      <w:r w:rsidRPr="00106E09">
        <w:rPr>
          <w:rFonts w:ascii="Bookman Old Style" w:hAnsi="Bookman Old Style" w:cs="Arial"/>
          <w:szCs w:val="24"/>
          <w:lang w:val="es-ES" w:eastAsia="ar-SA"/>
        </w:rPr>
        <w:t>me</w:t>
      </w:r>
      <w:r w:rsidR="000A674B">
        <w:rPr>
          <w:rFonts w:ascii="Bookman Old Style" w:hAnsi="Bookman Old Style" w:cs="Arial"/>
          <w:szCs w:val="24"/>
          <w:lang w:val="es-ES" w:eastAsia="ar-SA"/>
        </w:rPr>
        <w:t>tas</w:t>
      </w:r>
      <w:r w:rsidR="00B7704B">
        <w:rPr>
          <w:rFonts w:ascii="Bookman Old Style" w:hAnsi="Bookman Old Style" w:cs="Arial"/>
          <w:szCs w:val="24"/>
          <w:lang w:val="es-ES" w:eastAsia="ar-SA"/>
        </w:rPr>
        <w:t xml:space="preserve"> correspondiente al programa </w:t>
      </w:r>
      <w:r w:rsidR="00B7704B" w:rsidRPr="00B7704B">
        <w:rPr>
          <w:rFonts w:ascii="Bookman Old Style" w:hAnsi="Bookman Old Style" w:cs="Arial"/>
          <w:b/>
          <w:szCs w:val="24"/>
          <w:lang w:val="es-ES" w:eastAsia="ar-SA"/>
        </w:rPr>
        <w:t>Administración Superior</w:t>
      </w:r>
      <w:r w:rsidR="000A674B" w:rsidRPr="00B7704B">
        <w:rPr>
          <w:rFonts w:ascii="Bookman Old Style" w:hAnsi="Bookman Old Style" w:cs="Arial"/>
          <w:b/>
          <w:szCs w:val="24"/>
          <w:lang w:val="es-ES" w:eastAsia="ar-SA"/>
        </w:rPr>
        <w:t>,</w:t>
      </w:r>
      <w:r w:rsidR="000A674B">
        <w:rPr>
          <w:rFonts w:ascii="Bookman Old Style" w:hAnsi="Bookman Old Style" w:cs="Arial"/>
          <w:szCs w:val="24"/>
          <w:lang w:val="es-ES" w:eastAsia="ar-SA"/>
        </w:rPr>
        <w:t xml:space="preserve"> de las cuales </w:t>
      </w:r>
      <w:r w:rsidR="0063350E">
        <w:rPr>
          <w:rFonts w:ascii="Bookman Old Style" w:hAnsi="Bookman Old Style" w:cs="Arial"/>
          <w:szCs w:val="24"/>
          <w:lang w:val="es-ES" w:eastAsia="ar-SA"/>
        </w:rPr>
        <w:t>4</w:t>
      </w:r>
      <w:r>
        <w:rPr>
          <w:rFonts w:ascii="Bookman Old Style" w:hAnsi="Bookman Old Style" w:cs="Arial"/>
          <w:szCs w:val="24"/>
          <w:lang w:val="es-ES" w:eastAsia="ar-SA"/>
        </w:rPr>
        <w:t xml:space="preserve"> aparece</w:t>
      </w:r>
      <w:r w:rsidR="00504A53">
        <w:rPr>
          <w:rFonts w:ascii="Bookman Old Style" w:hAnsi="Bookman Old Style" w:cs="Arial"/>
          <w:szCs w:val="24"/>
          <w:lang w:val="es-ES" w:eastAsia="ar-SA"/>
        </w:rPr>
        <w:t>n</w:t>
      </w:r>
      <w:r>
        <w:rPr>
          <w:rFonts w:ascii="Bookman Old Style" w:hAnsi="Bookman Old Style" w:cs="Arial"/>
          <w:szCs w:val="24"/>
          <w:lang w:val="es-ES" w:eastAsia="ar-SA"/>
        </w:rPr>
        <w:t xml:space="preserve"> como meta </w:t>
      </w:r>
      <w:r w:rsidRPr="0046287D">
        <w:rPr>
          <w:rFonts w:ascii="Bookman Old Style" w:hAnsi="Bookman Old Style" w:cs="Arial"/>
          <w:b/>
          <w:szCs w:val="24"/>
          <w:lang w:val="es-ES" w:eastAsia="ar-SA"/>
        </w:rPr>
        <w:t>incu</w:t>
      </w:r>
      <w:r w:rsidR="00504A53">
        <w:rPr>
          <w:rFonts w:ascii="Bookman Old Style" w:hAnsi="Bookman Old Style" w:cs="Arial"/>
          <w:b/>
          <w:szCs w:val="24"/>
          <w:lang w:val="es-ES" w:eastAsia="ar-SA"/>
        </w:rPr>
        <w:t>mplida,</w:t>
      </w:r>
      <w:r w:rsidRPr="00875C12">
        <w:rPr>
          <w:rFonts w:ascii="Bookman Old Style" w:hAnsi="Bookman Old Style" w:cs="Arial"/>
          <w:szCs w:val="24"/>
          <w:lang w:val="es-ES" w:eastAsia="ar-SA"/>
        </w:rPr>
        <w:t xml:space="preserve"> </w:t>
      </w:r>
      <w:r w:rsidR="0063350E">
        <w:rPr>
          <w:rFonts w:ascii="Bookman Old Style" w:hAnsi="Bookman Old Style" w:cs="Arial"/>
          <w:szCs w:val="24"/>
          <w:lang w:val="es-ES" w:eastAsia="ar-SA"/>
        </w:rPr>
        <w:t>4</w:t>
      </w:r>
      <w:r w:rsidR="00161234">
        <w:rPr>
          <w:rFonts w:ascii="Bookman Old Style" w:hAnsi="Bookman Old Style" w:cs="Arial"/>
          <w:szCs w:val="24"/>
          <w:lang w:val="es-ES" w:eastAsia="ar-SA"/>
        </w:rPr>
        <w:t xml:space="preserve"> </w:t>
      </w:r>
      <w:r>
        <w:rPr>
          <w:rFonts w:ascii="Bookman Old Style" w:hAnsi="Bookman Old Style" w:cs="Arial"/>
          <w:szCs w:val="24"/>
          <w:lang w:val="es-ES" w:eastAsia="ar-SA"/>
        </w:rPr>
        <w:t xml:space="preserve">de las metas aparece como </w:t>
      </w:r>
      <w:r w:rsidRPr="00875C12">
        <w:rPr>
          <w:rFonts w:ascii="Bookman Old Style" w:hAnsi="Bookman Old Style" w:cs="Arial"/>
          <w:b/>
          <w:szCs w:val="24"/>
          <w:lang w:val="es-ES" w:eastAsia="ar-SA"/>
        </w:rPr>
        <w:t>meta cumplida</w:t>
      </w:r>
      <w:r>
        <w:rPr>
          <w:rFonts w:ascii="Bookman Old Style" w:hAnsi="Bookman Old Style" w:cs="Arial"/>
          <w:b/>
          <w:szCs w:val="24"/>
          <w:lang w:val="es-ES" w:eastAsia="ar-SA"/>
        </w:rPr>
        <w:t xml:space="preserve"> </w:t>
      </w:r>
      <w:r w:rsidR="00161234">
        <w:rPr>
          <w:rFonts w:ascii="Bookman Old Style" w:hAnsi="Bookman Old Style" w:cs="Arial"/>
          <w:szCs w:val="24"/>
          <w:lang w:val="es-ES" w:eastAsia="ar-SA"/>
        </w:rPr>
        <w:t xml:space="preserve"> y </w:t>
      </w:r>
      <w:r w:rsidR="0063350E">
        <w:rPr>
          <w:rFonts w:ascii="Bookman Old Style" w:hAnsi="Bookman Old Style" w:cs="Arial"/>
          <w:szCs w:val="24"/>
          <w:lang w:val="es-ES" w:eastAsia="ar-SA"/>
        </w:rPr>
        <w:t>1</w:t>
      </w:r>
      <w:r>
        <w:rPr>
          <w:rFonts w:ascii="Bookman Old Style" w:hAnsi="Bookman Old Style" w:cs="Arial"/>
          <w:szCs w:val="24"/>
          <w:lang w:val="es-ES" w:eastAsia="ar-SA"/>
        </w:rPr>
        <w:t xml:space="preserve"> como </w:t>
      </w:r>
      <w:r w:rsidRPr="0033011B">
        <w:rPr>
          <w:rFonts w:ascii="Bookman Old Style" w:hAnsi="Bookman Old Style" w:cs="Arial"/>
          <w:b/>
          <w:szCs w:val="24"/>
          <w:lang w:val="es-ES" w:eastAsia="ar-SA"/>
        </w:rPr>
        <w:t>parcialmente cumplidas</w:t>
      </w:r>
      <w:r w:rsidR="00504A53">
        <w:rPr>
          <w:rFonts w:ascii="Bookman Old Style" w:hAnsi="Bookman Old Style" w:cs="Arial"/>
          <w:b/>
          <w:szCs w:val="24"/>
          <w:lang w:val="es-ES" w:eastAsia="ar-SA"/>
        </w:rPr>
        <w:t>.</w:t>
      </w:r>
    </w:p>
    <w:p w14:paraId="1F5693B0" w14:textId="3BD375D1" w:rsidR="00046EFE" w:rsidRDefault="002F766C" w:rsidP="002F766C">
      <w:pPr>
        <w:suppressAutoHyphens/>
        <w:spacing w:line="240" w:lineRule="auto"/>
        <w:jc w:val="both"/>
        <w:rPr>
          <w:rFonts w:ascii="Bookman Old Style" w:hAnsi="Bookman Old Style" w:cs="Arial"/>
          <w:szCs w:val="24"/>
          <w:lang w:val="es-ES" w:eastAsia="ar-SA"/>
        </w:rPr>
      </w:pPr>
      <w:r w:rsidRPr="00106E09">
        <w:rPr>
          <w:rFonts w:ascii="Bookman Old Style" w:hAnsi="Bookman Old Style" w:cs="Arial"/>
          <w:szCs w:val="24"/>
          <w:lang w:val="es-ES" w:eastAsia="ar-SA"/>
        </w:rPr>
        <w:t xml:space="preserve">El </w:t>
      </w:r>
      <w:r w:rsidR="00B7704B">
        <w:rPr>
          <w:rFonts w:ascii="Bookman Old Style" w:hAnsi="Bookman Old Style" w:cs="Arial"/>
          <w:szCs w:val="24"/>
          <w:lang w:val="es-ES" w:eastAsia="ar-SA"/>
        </w:rPr>
        <w:t xml:space="preserve">resumen de cumplimiento de metas de este programa es el siguiente: </w:t>
      </w:r>
      <w:r w:rsidR="00B7704B" w:rsidRPr="00BC3CA3">
        <w:rPr>
          <w:rFonts w:ascii="Bookman Old Style" w:hAnsi="Bookman Old Style" w:cs="Arial"/>
          <w:b/>
          <w:szCs w:val="24"/>
          <w:lang w:val="es-ES" w:eastAsia="ar-SA"/>
        </w:rPr>
        <w:t xml:space="preserve">El </w:t>
      </w:r>
      <w:r w:rsidRPr="00BC3CA3">
        <w:rPr>
          <w:rFonts w:ascii="Bookman Old Style" w:hAnsi="Bookman Old Style" w:cs="Arial"/>
          <w:b/>
          <w:szCs w:val="24"/>
          <w:lang w:val="es-ES" w:eastAsia="ar-SA"/>
        </w:rPr>
        <w:t>Consejo</w:t>
      </w:r>
      <w:r w:rsidRPr="00106E09">
        <w:rPr>
          <w:rFonts w:ascii="Bookman Old Style" w:hAnsi="Bookman Old Style" w:cs="Arial"/>
          <w:szCs w:val="24"/>
          <w:lang w:val="es-ES" w:eastAsia="ar-SA"/>
        </w:rPr>
        <w:t xml:space="preserve"> </w:t>
      </w:r>
      <w:r w:rsidRPr="00B7704B">
        <w:rPr>
          <w:rFonts w:ascii="Bookman Old Style" w:hAnsi="Bookman Old Style" w:cs="Arial"/>
          <w:b/>
          <w:szCs w:val="24"/>
          <w:lang w:val="es-ES" w:eastAsia="ar-SA"/>
        </w:rPr>
        <w:t>Superior Nota</w:t>
      </w:r>
      <w:r w:rsidR="00B7704B" w:rsidRPr="00B7704B">
        <w:rPr>
          <w:rFonts w:ascii="Bookman Old Style" w:hAnsi="Bookman Old Style" w:cs="Arial"/>
          <w:b/>
          <w:szCs w:val="24"/>
          <w:lang w:val="es-ES" w:eastAsia="ar-SA"/>
        </w:rPr>
        <w:t>rial</w:t>
      </w:r>
      <w:r w:rsidR="00B7704B">
        <w:rPr>
          <w:rFonts w:ascii="Bookman Old Style" w:hAnsi="Bookman Old Style" w:cs="Arial"/>
          <w:szCs w:val="24"/>
          <w:lang w:val="es-ES" w:eastAsia="ar-SA"/>
        </w:rPr>
        <w:t xml:space="preserve"> es el encargado directo dar cumplimiento a</w:t>
      </w:r>
      <w:r w:rsidR="00046EFE">
        <w:rPr>
          <w:rFonts w:ascii="Bookman Old Style" w:hAnsi="Bookman Old Style" w:cs="Arial"/>
          <w:szCs w:val="24"/>
          <w:lang w:val="es-ES" w:eastAsia="ar-SA"/>
        </w:rPr>
        <w:t xml:space="preserve"> </w:t>
      </w:r>
      <w:r w:rsidR="00E341C7">
        <w:rPr>
          <w:rFonts w:ascii="Bookman Old Style" w:hAnsi="Bookman Old Style" w:cs="Arial"/>
          <w:szCs w:val="24"/>
          <w:lang w:val="es-ES" w:eastAsia="ar-SA"/>
        </w:rPr>
        <w:t>4</w:t>
      </w:r>
      <w:r w:rsidR="00046EFE">
        <w:rPr>
          <w:rFonts w:ascii="Bookman Old Style" w:hAnsi="Bookman Old Style" w:cs="Arial"/>
          <w:szCs w:val="24"/>
          <w:lang w:val="es-ES" w:eastAsia="ar-SA"/>
        </w:rPr>
        <w:t xml:space="preserve"> metas, de las  cuales, </w:t>
      </w:r>
      <w:r w:rsidR="00E341C7">
        <w:rPr>
          <w:rFonts w:ascii="Bookman Old Style" w:hAnsi="Bookman Old Style" w:cs="Arial"/>
          <w:szCs w:val="24"/>
          <w:lang w:val="es-ES" w:eastAsia="ar-SA"/>
        </w:rPr>
        <w:t>todas fueron cumplidas en su totalidad.</w:t>
      </w:r>
    </w:p>
    <w:p w14:paraId="1083C8D5" w14:textId="17BF8A87" w:rsidR="00296FC9" w:rsidRPr="00296FC9" w:rsidRDefault="00296FC9" w:rsidP="00296FC9">
      <w:pPr>
        <w:suppressAutoHyphens/>
        <w:spacing w:line="240" w:lineRule="auto"/>
        <w:jc w:val="both"/>
        <w:rPr>
          <w:rFonts w:ascii="Bookman Old Style" w:hAnsi="Bookman Old Style" w:cs="Arial"/>
          <w:szCs w:val="24"/>
          <w:lang w:val="es-ES" w:eastAsia="ar-SA"/>
        </w:rPr>
      </w:pPr>
      <w:r>
        <w:rPr>
          <w:rFonts w:ascii="Bookman Old Style" w:hAnsi="Bookman Old Style" w:cs="Arial"/>
          <w:szCs w:val="24"/>
          <w:lang w:val="es-ES" w:eastAsia="ar-SA"/>
        </w:rPr>
        <w:t xml:space="preserve">La </w:t>
      </w:r>
      <w:r w:rsidRPr="008A5FBA">
        <w:rPr>
          <w:rFonts w:ascii="Bookman Old Style" w:hAnsi="Bookman Old Style" w:cs="Arial"/>
          <w:b/>
          <w:szCs w:val="24"/>
          <w:lang w:val="es-ES" w:eastAsia="ar-SA"/>
        </w:rPr>
        <w:t>Dirección Ejecutiva</w:t>
      </w:r>
      <w:r>
        <w:rPr>
          <w:rFonts w:ascii="Bookman Old Style" w:hAnsi="Bookman Old Style" w:cs="Arial"/>
          <w:szCs w:val="24"/>
          <w:lang w:val="es-ES" w:eastAsia="ar-SA"/>
        </w:rPr>
        <w:t xml:space="preserve"> es responsable directa de la ejecución de una meta cuyo producto final es la Gestión Directiva y de Apoyo y su grado de cumplimiento estaba determinado por el presupuesto asignado a dicho órgano, sin embargo, la misma no fue alcanzada en su totalidad pese a los ajuste realizados durante la evaluación de medio periodo ya que,</w:t>
      </w:r>
      <w:r w:rsidRPr="00296FC9">
        <w:rPr>
          <w:rFonts w:ascii="Bookman Old Style" w:hAnsi="Bookman Old Style" w:cs="Arial"/>
          <w:szCs w:val="24"/>
          <w:lang w:val="es-ES" w:eastAsia="ar-SA"/>
        </w:rPr>
        <w:t xml:space="preserve"> es importante aclarar que </w:t>
      </w:r>
      <w:r>
        <w:rPr>
          <w:rFonts w:ascii="Bookman Old Style" w:hAnsi="Bookman Old Style" w:cs="Arial"/>
          <w:szCs w:val="24"/>
          <w:lang w:val="es-ES" w:eastAsia="ar-SA"/>
        </w:rPr>
        <w:t xml:space="preserve">eta meta contenía </w:t>
      </w:r>
      <w:r w:rsidRPr="00296FC9">
        <w:rPr>
          <w:rFonts w:ascii="Bookman Old Style" w:hAnsi="Bookman Old Style" w:cs="Arial"/>
          <w:szCs w:val="24"/>
          <w:lang w:val="es-ES" w:eastAsia="ar-SA"/>
        </w:rPr>
        <w:t xml:space="preserve">un monto de </w:t>
      </w:r>
      <w:r w:rsidRPr="00296FC9">
        <w:rPr>
          <w:rFonts w:ascii="Times New Roman" w:hAnsi="Times New Roman" w:cs="Times New Roman"/>
          <w:szCs w:val="24"/>
          <w:lang w:val="es-ES" w:eastAsia="ar-SA"/>
        </w:rPr>
        <w:t>₵</w:t>
      </w:r>
      <w:r w:rsidR="00BD1B83">
        <w:rPr>
          <w:rFonts w:ascii="Bookman Old Style" w:hAnsi="Bookman Old Style" w:cs="Arial"/>
          <w:szCs w:val="24"/>
          <w:lang w:val="es-ES" w:eastAsia="ar-SA"/>
        </w:rPr>
        <w:t>740.000.000,</w:t>
      </w:r>
      <w:r w:rsidRPr="00296FC9">
        <w:rPr>
          <w:rFonts w:ascii="Bookman Old Style" w:hAnsi="Bookman Old Style" w:cs="Arial"/>
          <w:szCs w:val="24"/>
          <w:lang w:val="es-ES" w:eastAsia="ar-SA"/>
        </w:rPr>
        <w:t>00 para cubrir la posible indemnizaci</w:t>
      </w:r>
      <w:r w:rsidRPr="00296FC9">
        <w:rPr>
          <w:rFonts w:ascii="Bookman Old Style" w:hAnsi="Bookman Old Style" w:cs="Bookman Old Style"/>
          <w:szCs w:val="24"/>
          <w:lang w:val="es-ES" w:eastAsia="ar-SA"/>
        </w:rPr>
        <w:t>ó</w:t>
      </w:r>
      <w:r w:rsidRPr="00296FC9">
        <w:rPr>
          <w:rFonts w:ascii="Bookman Old Style" w:hAnsi="Bookman Old Style" w:cs="Arial"/>
          <w:szCs w:val="24"/>
          <w:lang w:val="es-ES" w:eastAsia="ar-SA"/>
        </w:rPr>
        <w:t xml:space="preserve">n de un proceso que se lleva en el juzgado y </w:t>
      </w:r>
      <w:r w:rsidRPr="00296FC9">
        <w:rPr>
          <w:rFonts w:ascii="Times New Roman" w:hAnsi="Times New Roman" w:cs="Times New Roman"/>
          <w:szCs w:val="24"/>
          <w:lang w:val="es-ES" w:eastAsia="ar-SA"/>
        </w:rPr>
        <w:t>₵</w:t>
      </w:r>
      <w:r w:rsidR="00BD1B83">
        <w:rPr>
          <w:rFonts w:ascii="Bookman Old Style" w:hAnsi="Bookman Old Style" w:cs="Arial"/>
          <w:szCs w:val="24"/>
          <w:lang w:val="es-ES" w:eastAsia="ar-SA"/>
        </w:rPr>
        <w:t>100.000.000,</w:t>
      </w:r>
      <w:r w:rsidRPr="00296FC9">
        <w:rPr>
          <w:rFonts w:ascii="Bookman Old Style" w:hAnsi="Bookman Old Style" w:cs="Arial"/>
          <w:szCs w:val="24"/>
          <w:lang w:val="es-ES" w:eastAsia="ar-SA"/>
        </w:rPr>
        <w:t>00 para la contrataci</w:t>
      </w:r>
      <w:r w:rsidRPr="00296FC9">
        <w:rPr>
          <w:rFonts w:ascii="Bookman Old Style" w:hAnsi="Bookman Old Style" w:cs="Bookman Old Style"/>
          <w:szCs w:val="24"/>
          <w:lang w:val="es-ES" w:eastAsia="ar-SA"/>
        </w:rPr>
        <w:t>ó</w:t>
      </w:r>
      <w:r w:rsidRPr="00296FC9">
        <w:rPr>
          <w:rFonts w:ascii="Bookman Old Style" w:hAnsi="Bookman Old Style" w:cs="Arial"/>
          <w:szCs w:val="24"/>
          <w:lang w:val="es-ES" w:eastAsia="ar-SA"/>
        </w:rPr>
        <w:t>n del equipo de abogados que requerir</w:t>
      </w:r>
      <w:r w:rsidRPr="00296FC9">
        <w:rPr>
          <w:rFonts w:ascii="Bookman Old Style" w:hAnsi="Bookman Old Style" w:cs="Bookman Old Style"/>
          <w:szCs w:val="24"/>
          <w:lang w:val="es-ES" w:eastAsia="ar-SA"/>
        </w:rPr>
        <w:t>á</w:t>
      </w:r>
      <w:r w:rsidRPr="00296FC9">
        <w:rPr>
          <w:rFonts w:ascii="Bookman Old Style" w:hAnsi="Bookman Old Style" w:cs="Arial"/>
          <w:szCs w:val="24"/>
          <w:lang w:val="es-ES" w:eastAsia="ar-SA"/>
        </w:rPr>
        <w:t xml:space="preserve"> la instituci</w:t>
      </w:r>
      <w:r w:rsidRPr="00296FC9">
        <w:rPr>
          <w:rFonts w:ascii="Bookman Old Style" w:hAnsi="Bookman Old Style" w:cs="Bookman Old Style"/>
          <w:szCs w:val="24"/>
          <w:lang w:val="es-ES" w:eastAsia="ar-SA"/>
        </w:rPr>
        <w:t>ó</w:t>
      </w:r>
      <w:r w:rsidRPr="00296FC9">
        <w:rPr>
          <w:rFonts w:ascii="Bookman Old Style" w:hAnsi="Bookman Old Style" w:cs="Arial"/>
          <w:szCs w:val="24"/>
          <w:lang w:val="es-ES" w:eastAsia="ar-SA"/>
        </w:rPr>
        <w:t>n.</w:t>
      </w:r>
    </w:p>
    <w:p w14:paraId="2ABC4B6D" w14:textId="6029A546" w:rsidR="00296FC9" w:rsidRPr="00296FC9" w:rsidRDefault="00296FC9" w:rsidP="00296FC9">
      <w:pPr>
        <w:suppressAutoHyphens/>
        <w:spacing w:line="240" w:lineRule="auto"/>
        <w:jc w:val="both"/>
        <w:rPr>
          <w:rFonts w:ascii="Bookman Old Style" w:hAnsi="Bookman Old Style" w:cs="Arial"/>
          <w:szCs w:val="24"/>
          <w:lang w:val="es-ES" w:eastAsia="ar-SA"/>
        </w:rPr>
      </w:pPr>
      <w:r w:rsidRPr="00296FC9">
        <w:rPr>
          <w:rFonts w:ascii="Bookman Old Style" w:hAnsi="Bookman Old Style" w:cs="Arial"/>
          <w:szCs w:val="24"/>
          <w:lang w:val="es-ES" w:eastAsia="ar-SA"/>
        </w:rPr>
        <w:t xml:space="preserve">De conformidad con las indicaciones </w:t>
      </w:r>
      <w:r>
        <w:rPr>
          <w:rFonts w:ascii="Bookman Old Style" w:hAnsi="Bookman Old Style" w:cs="Arial"/>
          <w:szCs w:val="24"/>
          <w:lang w:val="es-ES" w:eastAsia="ar-SA"/>
        </w:rPr>
        <w:t xml:space="preserve">giradas </w:t>
      </w:r>
      <w:r w:rsidRPr="00296FC9">
        <w:rPr>
          <w:rFonts w:ascii="Bookman Old Style" w:hAnsi="Bookman Old Style" w:cs="Arial"/>
          <w:szCs w:val="24"/>
          <w:lang w:val="es-ES" w:eastAsia="ar-SA"/>
        </w:rPr>
        <w:t xml:space="preserve">por el CSN, se consideran únicamente para efectos de seguimiento y evaluación </w:t>
      </w:r>
      <w:r w:rsidR="00BD1B83" w:rsidRPr="00296FC9">
        <w:rPr>
          <w:rFonts w:ascii="Bookman Old Style" w:hAnsi="Bookman Old Style" w:cs="Arial"/>
          <w:szCs w:val="24"/>
          <w:lang w:val="es-ES" w:eastAsia="ar-SA"/>
        </w:rPr>
        <w:t>el ¢ 667.131.364,55</w:t>
      </w:r>
      <w:r w:rsidRPr="00296FC9">
        <w:rPr>
          <w:rFonts w:ascii="Bookman Old Style" w:hAnsi="Bookman Old Style" w:cs="Arial"/>
          <w:szCs w:val="24"/>
          <w:lang w:val="es-ES" w:eastAsia="ar-SA"/>
        </w:rPr>
        <w:t xml:space="preserve"> que no responden al proceso mencionado anteriormente.</w:t>
      </w:r>
    </w:p>
    <w:p w14:paraId="14A66958" w14:textId="77777777" w:rsidR="00296FC9" w:rsidRPr="00296FC9" w:rsidRDefault="00296FC9" w:rsidP="00296FC9">
      <w:pPr>
        <w:suppressAutoHyphens/>
        <w:spacing w:line="240" w:lineRule="auto"/>
        <w:jc w:val="both"/>
        <w:rPr>
          <w:rFonts w:ascii="Bookman Old Style" w:hAnsi="Bookman Old Style" w:cs="Arial"/>
          <w:szCs w:val="24"/>
          <w:lang w:val="es-ES" w:eastAsia="ar-SA"/>
        </w:rPr>
      </w:pPr>
    </w:p>
    <w:p w14:paraId="49E4E6E5" w14:textId="04715731" w:rsidR="00296FC9" w:rsidRDefault="00296FC9" w:rsidP="00296FC9">
      <w:pPr>
        <w:suppressAutoHyphens/>
        <w:spacing w:line="240" w:lineRule="auto"/>
        <w:jc w:val="both"/>
        <w:rPr>
          <w:rFonts w:ascii="Bookman Old Style" w:hAnsi="Bookman Old Style" w:cs="Arial"/>
          <w:szCs w:val="24"/>
          <w:lang w:val="es-ES" w:eastAsia="ar-SA"/>
        </w:rPr>
      </w:pPr>
      <w:r w:rsidRPr="00296FC9">
        <w:rPr>
          <w:rFonts w:ascii="Bookman Old Style" w:hAnsi="Bookman Old Style" w:cs="Arial"/>
          <w:szCs w:val="24"/>
          <w:lang w:val="es-ES" w:eastAsia="ar-SA"/>
        </w:rPr>
        <w:t xml:space="preserve">Se realizó una reducción en los recursos financieros programados de </w:t>
      </w:r>
      <w:r w:rsidRPr="00296FC9">
        <w:rPr>
          <w:rFonts w:ascii="Times New Roman" w:hAnsi="Times New Roman" w:cs="Times New Roman"/>
          <w:szCs w:val="24"/>
          <w:lang w:val="es-ES" w:eastAsia="ar-SA"/>
        </w:rPr>
        <w:t>₵</w:t>
      </w:r>
      <w:r w:rsidR="00BD1B83">
        <w:rPr>
          <w:rFonts w:ascii="Bookman Old Style" w:hAnsi="Bookman Old Style" w:cs="Arial"/>
          <w:szCs w:val="24"/>
          <w:lang w:val="es-ES" w:eastAsia="ar-SA"/>
        </w:rPr>
        <w:t>32.202.197,</w:t>
      </w:r>
      <w:r w:rsidRPr="00296FC9">
        <w:rPr>
          <w:rFonts w:ascii="Bookman Old Style" w:hAnsi="Bookman Old Style" w:cs="Arial"/>
          <w:szCs w:val="24"/>
          <w:lang w:val="es-ES" w:eastAsia="ar-SA"/>
        </w:rPr>
        <w:t>00</w:t>
      </w:r>
      <w:r>
        <w:rPr>
          <w:rFonts w:ascii="Bookman Old Style" w:hAnsi="Bookman Old Style" w:cs="Arial"/>
          <w:szCs w:val="24"/>
          <w:lang w:val="es-ES" w:eastAsia="ar-SA"/>
        </w:rPr>
        <w:t>.</w:t>
      </w:r>
    </w:p>
    <w:p w14:paraId="47F72F9A" w14:textId="52B7EB2E" w:rsidR="00296FC9" w:rsidRDefault="00296FC9" w:rsidP="00296FC9">
      <w:pPr>
        <w:suppressAutoHyphens/>
        <w:spacing w:line="240" w:lineRule="auto"/>
        <w:jc w:val="both"/>
        <w:rPr>
          <w:rFonts w:ascii="Bookman Old Style" w:hAnsi="Bookman Old Style" w:cs="Arial"/>
          <w:szCs w:val="24"/>
          <w:lang w:val="es-ES" w:eastAsia="ar-SA"/>
        </w:rPr>
      </w:pPr>
      <w:r>
        <w:rPr>
          <w:rFonts w:ascii="Bookman Old Style" w:hAnsi="Bookman Old Style" w:cs="Arial"/>
          <w:szCs w:val="24"/>
          <w:lang w:val="es-ES" w:eastAsia="ar-SA"/>
        </w:rPr>
        <w:t>El porcentaje alcanzado finalmente fue de un 61% de lo</w:t>
      </w:r>
      <w:r w:rsidR="00443754">
        <w:rPr>
          <w:rFonts w:ascii="Bookman Old Style" w:hAnsi="Bookman Old Style" w:cs="Arial"/>
          <w:szCs w:val="24"/>
          <w:lang w:val="es-ES" w:eastAsia="ar-SA"/>
        </w:rPr>
        <w:t xml:space="preserve"> programado.</w:t>
      </w:r>
      <w:r>
        <w:rPr>
          <w:rFonts w:ascii="Bookman Old Style" w:hAnsi="Bookman Old Style" w:cs="Arial"/>
          <w:szCs w:val="24"/>
          <w:lang w:val="es-ES" w:eastAsia="ar-SA"/>
        </w:rPr>
        <w:t xml:space="preserve"> </w:t>
      </w:r>
    </w:p>
    <w:p w14:paraId="576C8C3F" w14:textId="122340C7" w:rsidR="00E71205" w:rsidRDefault="002F766C" w:rsidP="002F766C">
      <w:pPr>
        <w:suppressAutoHyphens/>
        <w:spacing w:line="240" w:lineRule="auto"/>
        <w:jc w:val="both"/>
        <w:rPr>
          <w:rFonts w:ascii="Bookman Old Style" w:hAnsi="Bookman Old Style" w:cs="Arial"/>
          <w:szCs w:val="24"/>
          <w:lang w:val="es-ES" w:eastAsia="ar-SA"/>
        </w:rPr>
      </w:pPr>
      <w:r w:rsidRPr="00106E09">
        <w:rPr>
          <w:rFonts w:ascii="Bookman Old Style" w:hAnsi="Bookman Old Style" w:cs="Arial"/>
          <w:szCs w:val="24"/>
          <w:lang w:val="es-ES" w:eastAsia="ar-SA"/>
        </w:rPr>
        <w:t xml:space="preserve">En cuanto a la </w:t>
      </w:r>
      <w:r w:rsidR="00033285" w:rsidRPr="002F2F5A">
        <w:rPr>
          <w:rFonts w:ascii="Bookman Old Style" w:hAnsi="Bookman Old Style" w:cs="Arial"/>
          <w:b/>
          <w:szCs w:val="24"/>
          <w:lang w:val="es-ES" w:eastAsia="ar-SA"/>
        </w:rPr>
        <w:t>unidad administrativa</w:t>
      </w:r>
      <w:r w:rsidRPr="00106E09">
        <w:rPr>
          <w:rFonts w:ascii="Bookman Old Style" w:hAnsi="Bookman Old Style" w:cs="Arial"/>
          <w:szCs w:val="24"/>
          <w:lang w:val="es-ES" w:eastAsia="ar-SA"/>
        </w:rPr>
        <w:t>, tenemos que esta es</w:t>
      </w:r>
      <w:r w:rsidR="00B7704B">
        <w:rPr>
          <w:rFonts w:ascii="Bookman Old Style" w:hAnsi="Bookman Old Style" w:cs="Arial"/>
          <w:szCs w:val="24"/>
          <w:lang w:val="es-ES" w:eastAsia="ar-SA"/>
        </w:rPr>
        <w:t xml:space="preserve"> la encargada</w:t>
      </w:r>
      <w:r w:rsidR="00046EFE">
        <w:rPr>
          <w:rFonts w:ascii="Bookman Old Style" w:hAnsi="Bookman Old Style" w:cs="Arial"/>
          <w:szCs w:val="24"/>
          <w:lang w:val="es-ES" w:eastAsia="ar-SA"/>
        </w:rPr>
        <w:t xml:space="preserve"> de </w:t>
      </w:r>
      <w:r w:rsidR="00E341C7">
        <w:rPr>
          <w:rFonts w:ascii="Bookman Old Style" w:hAnsi="Bookman Old Style" w:cs="Arial"/>
          <w:szCs w:val="24"/>
          <w:lang w:val="es-ES" w:eastAsia="ar-SA"/>
        </w:rPr>
        <w:t>una meta, la cual fue cumplida parcialmente</w:t>
      </w:r>
      <w:r w:rsidR="00B7704B">
        <w:rPr>
          <w:rFonts w:ascii="Bookman Old Style" w:hAnsi="Bookman Old Style" w:cs="Arial"/>
          <w:szCs w:val="24"/>
          <w:lang w:val="es-ES" w:eastAsia="ar-SA"/>
        </w:rPr>
        <w:t xml:space="preserve"> por cuanto,</w:t>
      </w:r>
      <w:r w:rsidR="00504A53">
        <w:rPr>
          <w:rFonts w:ascii="Bookman Old Style" w:hAnsi="Bookman Old Style" w:cs="Arial"/>
          <w:szCs w:val="24"/>
          <w:lang w:val="es-ES" w:eastAsia="ar-SA"/>
        </w:rPr>
        <w:t xml:space="preserve"> </w:t>
      </w:r>
      <w:r w:rsidR="00B7704B">
        <w:rPr>
          <w:rFonts w:ascii="Bookman Old Style" w:hAnsi="Bookman Old Style" w:cs="Arial"/>
          <w:szCs w:val="24"/>
          <w:lang w:val="es-ES" w:eastAsia="ar-SA"/>
        </w:rPr>
        <w:t>se observa que</w:t>
      </w:r>
      <w:r w:rsidR="007C2D15">
        <w:rPr>
          <w:rFonts w:ascii="Bookman Old Style" w:hAnsi="Bookman Old Style" w:cs="Arial"/>
          <w:szCs w:val="24"/>
          <w:lang w:val="es-ES" w:eastAsia="ar-SA"/>
        </w:rPr>
        <w:t xml:space="preserve"> un monto de </w:t>
      </w:r>
      <w:r w:rsidR="00504A53" w:rsidRPr="00504A53">
        <w:rPr>
          <w:rFonts w:ascii="Bookman Old Style" w:hAnsi="Bookman Old Style" w:cs="Arial"/>
          <w:szCs w:val="24"/>
          <w:lang w:val="es-ES" w:eastAsia="ar-SA"/>
        </w:rPr>
        <w:t xml:space="preserve"> </w:t>
      </w:r>
      <w:r w:rsidR="00504A53" w:rsidRPr="00504A53">
        <w:rPr>
          <w:rFonts w:ascii="Times New Roman" w:hAnsi="Times New Roman" w:cs="Times New Roman"/>
          <w:szCs w:val="24"/>
          <w:lang w:val="es-ES" w:eastAsia="ar-SA"/>
        </w:rPr>
        <w:t>₵</w:t>
      </w:r>
      <w:r w:rsidR="007C2D15">
        <w:rPr>
          <w:rFonts w:ascii="Bookman Old Style" w:hAnsi="Bookman Old Style" w:cs="Arial"/>
          <w:szCs w:val="24"/>
          <w:lang w:val="es-ES" w:eastAsia="ar-SA"/>
        </w:rPr>
        <w:t>59.554.582,99 correspondiente al rubro remuneraciones en dicha unidad, no fue utilizado</w:t>
      </w:r>
      <w:r w:rsidR="00504A53" w:rsidRPr="00504A53">
        <w:rPr>
          <w:rFonts w:ascii="Bookman Old Style" w:hAnsi="Bookman Old Style" w:cs="Arial"/>
          <w:szCs w:val="24"/>
          <w:lang w:val="es-ES" w:eastAsia="ar-SA"/>
        </w:rPr>
        <w:t xml:space="preserve"> en el 2017 debido a los periodos de tiempo que no se contó con el Jefe administrativo, </w:t>
      </w:r>
      <w:r w:rsidR="007C2D15">
        <w:rPr>
          <w:rFonts w:ascii="Bookman Old Style" w:hAnsi="Bookman Old Style" w:cs="Arial"/>
          <w:szCs w:val="24"/>
          <w:lang w:val="es-ES" w:eastAsia="ar-SA"/>
        </w:rPr>
        <w:t xml:space="preserve">la </w:t>
      </w:r>
      <w:r w:rsidR="00504A53" w:rsidRPr="00504A53">
        <w:rPr>
          <w:rFonts w:ascii="Bookman Old Style" w:hAnsi="Bookman Old Style" w:cs="Arial"/>
          <w:szCs w:val="24"/>
          <w:lang w:val="es-ES" w:eastAsia="ar-SA"/>
        </w:rPr>
        <w:t>Secretaria</w:t>
      </w:r>
      <w:r w:rsidR="007C2D15">
        <w:rPr>
          <w:rFonts w:ascii="Bookman Old Style" w:hAnsi="Bookman Old Style" w:cs="Arial"/>
          <w:szCs w:val="24"/>
          <w:lang w:val="es-ES" w:eastAsia="ar-SA"/>
        </w:rPr>
        <w:t xml:space="preserve"> Administrativa </w:t>
      </w:r>
      <w:r w:rsidR="00504A53" w:rsidRPr="00504A53">
        <w:rPr>
          <w:rFonts w:ascii="Bookman Old Style" w:hAnsi="Bookman Old Style" w:cs="Arial"/>
          <w:szCs w:val="24"/>
          <w:lang w:val="es-ES" w:eastAsia="ar-SA"/>
        </w:rPr>
        <w:t xml:space="preserve"> y la encargada de Recursos Humanos, aunado a esto la partida 1 servicios, 2 materiales y 5 bienes duraderos se presupuestaron inicialmente contemplando la compra de las nuevas instalaciones de la </w:t>
      </w:r>
      <w:r w:rsidR="00504A53">
        <w:rPr>
          <w:rFonts w:ascii="Bookman Old Style" w:hAnsi="Bookman Old Style" w:cs="Arial"/>
          <w:szCs w:val="24"/>
          <w:lang w:val="es-ES" w:eastAsia="ar-SA"/>
        </w:rPr>
        <w:t>Dirección Nacional de Notariado, lo que implicó</w:t>
      </w:r>
      <w:r w:rsidR="00504A53" w:rsidRPr="00504A53">
        <w:rPr>
          <w:rFonts w:ascii="Bookman Old Style" w:hAnsi="Bookman Old Style" w:cs="Arial"/>
          <w:szCs w:val="24"/>
          <w:lang w:val="es-ES" w:eastAsia="ar-SA"/>
        </w:rPr>
        <w:t xml:space="preserve"> que al no </w:t>
      </w:r>
      <w:r w:rsidR="00570799">
        <w:rPr>
          <w:rFonts w:ascii="Bookman Old Style" w:hAnsi="Bookman Old Style" w:cs="Arial"/>
          <w:szCs w:val="24"/>
          <w:lang w:val="es-ES" w:eastAsia="ar-SA"/>
        </w:rPr>
        <w:t xml:space="preserve">ejecutarse la compra durante este periodo, fue materialmente imposible  </w:t>
      </w:r>
      <w:r w:rsidR="00504A53" w:rsidRPr="00504A53">
        <w:rPr>
          <w:rFonts w:ascii="Bookman Old Style" w:hAnsi="Bookman Old Style" w:cs="Arial"/>
          <w:szCs w:val="24"/>
          <w:lang w:val="es-ES" w:eastAsia="ar-SA"/>
        </w:rPr>
        <w:t>ejecutar la totalidad de estas partidas</w:t>
      </w:r>
      <w:r w:rsidR="00570799">
        <w:rPr>
          <w:rFonts w:ascii="Bookman Old Style" w:hAnsi="Bookman Old Style" w:cs="Arial"/>
          <w:szCs w:val="24"/>
          <w:lang w:val="es-ES" w:eastAsia="ar-SA"/>
        </w:rPr>
        <w:t xml:space="preserve"> asociadas a esa meta</w:t>
      </w:r>
      <w:r w:rsidR="00504A53" w:rsidRPr="00504A53">
        <w:rPr>
          <w:rFonts w:ascii="Bookman Old Style" w:hAnsi="Bookman Old Style" w:cs="Arial"/>
          <w:szCs w:val="24"/>
          <w:lang w:val="es-ES" w:eastAsia="ar-SA"/>
        </w:rPr>
        <w:t>.</w:t>
      </w:r>
      <w:r w:rsidR="00707E87">
        <w:rPr>
          <w:rFonts w:ascii="Bookman Old Style" w:hAnsi="Bookman Old Style" w:cs="Arial"/>
          <w:szCs w:val="24"/>
          <w:lang w:val="es-ES" w:eastAsia="ar-SA"/>
        </w:rPr>
        <w:t xml:space="preserve"> Para el POI-2018, se tomaron las previsiones necesarias, ajustando el presupuesto a las necesidades reales de la institución, por lo que se espera que en el próximo período no se den más casos de sub ejecución en esta unidad.</w:t>
      </w:r>
      <w:r w:rsidR="00E71205" w:rsidRPr="00E71205">
        <w:rPr>
          <w:rFonts w:ascii="Bookman Old Style" w:hAnsi="Bookman Old Style" w:cs="Arial"/>
          <w:szCs w:val="24"/>
          <w:lang w:val="es-ES" w:eastAsia="ar-SA"/>
        </w:rPr>
        <w:t xml:space="preserve">  </w:t>
      </w:r>
    </w:p>
    <w:p w14:paraId="04648E20" w14:textId="01C26482" w:rsidR="00343893" w:rsidRPr="00343893" w:rsidRDefault="002F766C" w:rsidP="00343893">
      <w:pPr>
        <w:suppressAutoHyphens/>
        <w:spacing w:line="240" w:lineRule="auto"/>
        <w:jc w:val="both"/>
        <w:rPr>
          <w:rFonts w:ascii="Bookman Old Style" w:hAnsi="Bookman Old Style" w:cs="Arial"/>
          <w:szCs w:val="24"/>
          <w:lang w:val="es-ES" w:eastAsia="ar-SA"/>
        </w:rPr>
      </w:pPr>
      <w:r>
        <w:rPr>
          <w:rFonts w:ascii="Bookman Old Style" w:hAnsi="Bookman Old Style" w:cs="Arial"/>
          <w:szCs w:val="24"/>
          <w:lang w:val="es-ES" w:eastAsia="ar-SA"/>
        </w:rPr>
        <w:t xml:space="preserve">En la </w:t>
      </w:r>
      <w:r w:rsidR="00033285">
        <w:rPr>
          <w:rFonts w:ascii="Bookman Old Style" w:hAnsi="Bookman Old Style" w:cs="Arial"/>
          <w:b/>
          <w:szCs w:val="24"/>
          <w:lang w:val="es-ES" w:eastAsia="ar-SA"/>
        </w:rPr>
        <w:t>unidad de tecnologías de información y comunicación</w:t>
      </w:r>
      <w:r>
        <w:rPr>
          <w:rFonts w:ascii="Bookman Old Style" w:hAnsi="Bookman Old Style" w:cs="Arial"/>
          <w:szCs w:val="24"/>
          <w:lang w:val="es-ES" w:eastAsia="ar-SA"/>
        </w:rPr>
        <w:t xml:space="preserve">, el balance general es el siguiente, de una meta reportada, la misma aparece </w:t>
      </w:r>
      <w:r w:rsidR="00192F12">
        <w:rPr>
          <w:rFonts w:ascii="Bookman Old Style" w:hAnsi="Bookman Old Style" w:cs="Arial"/>
          <w:b/>
          <w:szCs w:val="24"/>
          <w:lang w:val="es-ES" w:eastAsia="ar-SA"/>
        </w:rPr>
        <w:t xml:space="preserve">no cumplida. </w:t>
      </w:r>
      <w:r w:rsidR="00343893" w:rsidRPr="00343893">
        <w:rPr>
          <w:rFonts w:ascii="Bookman Old Style" w:hAnsi="Bookman Old Style" w:cs="Arial"/>
          <w:szCs w:val="24"/>
          <w:lang w:val="es-ES" w:eastAsia="ar-SA"/>
        </w:rPr>
        <w:t>De conformidad con el informe de fin de gestión remitido por el Jefe de la UTIC (UTIC-DNN-081-2017)</w:t>
      </w:r>
      <w:r w:rsidR="00343893">
        <w:rPr>
          <w:rFonts w:ascii="Bookman Old Style" w:hAnsi="Bookman Old Style" w:cs="Arial"/>
          <w:szCs w:val="24"/>
          <w:lang w:val="es-ES" w:eastAsia="ar-SA"/>
        </w:rPr>
        <w:t xml:space="preserve"> </w:t>
      </w:r>
      <w:r w:rsidR="00343893" w:rsidRPr="00343893">
        <w:rPr>
          <w:rFonts w:ascii="Bookman Old Style" w:hAnsi="Bookman Old Style" w:cs="Arial"/>
          <w:szCs w:val="24"/>
          <w:lang w:val="es-ES" w:eastAsia="ar-SA"/>
        </w:rPr>
        <w:t>y con relación a esta meta, se tiene que en 2017 se programó completar la plataforma de tecnología de la Dirección Nacional de Notariado para brindar el ambiente de trabajo colaborativo y la prestación de servicios en línea; esta quedó pendiente dado que no se contaba con un documento formal que respaldara el proyecto. Por otra parte, el proyecto para la implementación de la plataforma en línea también fue suspendido en tanto no se contara con un respaldo formal del proyecto, sus objetivos, alcance y cronograma. El contrato de mantenimiento preventivo y correctivo de impresoras no se ejecutó ya que estaba pendiente la incorporación de alguna documentación solicitada por la AJ.</w:t>
      </w:r>
    </w:p>
    <w:p w14:paraId="7A4D2766" w14:textId="2C7987D3" w:rsidR="002F766C" w:rsidRPr="00B7634B" w:rsidRDefault="00343893" w:rsidP="00343893">
      <w:pPr>
        <w:suppressAutoHyphens/>
        <w:spacing w:line="240" w:lineRule="auto"/>
        <w:jc w:val="both"/>
        <w:rPr>
          <w:rFonts w:ascii="Bookman Old Style" w:hAnsi="Bookman Old Style" w:cs="Arial"/>
          <w:szCs w:val="24"/>
          <w:lang w:val="es-ES" w:eastAsia="ar-SA"/>
        </w:rPr>
      </w:pPr>
      <w:r w:rsidRPr="00343893">
        <w:rPr>
          <w:rFonts w:ascii="Bookman Old Style" w:hAnsi="Bookman Old Style" w:cs="Arial"/>
          <w:b/>
          <w:szCs w:val="24"/>
          <w:lang w:val="es-ES" w:eastAsia="ar-SA"/>
        </w:rPr>
        <w:t>Se alcanzó un 61% del total programado</w:t>
      </w:r>
    </w:p>
    <w:p w14:paraId="7CED5E13" w14:textId="77777777" w:rsidR="006C064C" w:rsidRDefault="002F766C" w:rsidP="006C064C">
      <w:pPr>
        <w:suppressAutoHyphens/>
        <w:spacing w:line="240" w:lineRule="auto"/>
        <w:jc w:val="both"/>
        <w:rPr>
          <w:rFonts w:ascii="Bookman Old Style" w:hAnsi="Bookman Old Style" w:cs="Arial"/>
          <w:szCs w:val="24"/>
          <w:lang w:val="es-ES" w:eastAsia="ar-SA"/>
        </w:rPr>
      </w:pPr>
      <w:r>
        <w:rPr>
          <w:rFonts w:ascii="Bookman Old Style" w:hAnsi="Bookman Old Style" w:cs="Arial"/>
          <w:szCs w:val="24"/>
          <w:lang w:val="es-ES" w:eastAsia="ar-SA"/>
        </w:rPr>
        <w:t xml:space="preserve">Con respecto a la </w:t>
      </w:r>
      <w:r w:rsidR="00033285">
        <w:rPr>
          <w:rFonts w:ascii="Bookman Old Style" w:hAnsi="Bookman Old Style" w:cs="Arial"/>
          <w:b/>
          <w:szCs w:val="24"/>
          <w:lang w:val="es-ES" w:eastAsia="ar-SA"/>
        </w:rPr>
        <w:t>oficina de c</w:t>
      </w:r>
      <w:r w:rsidRPr="003D47C0">
        <w:rPr>
          <w:rFonts w:ascii="Bookman Old Style" w:hAnsi="Bookman Old Style" w:cs="Arial"/>
          <w:b/>
          <w:szCs w:val="24"/>
          <w:lang w:val="es-ES" w:eastAsia="ar-SA"/>
        </w:rPr>
        <w:t>omunicación,</w:t>
      </w:r>
      <w:r>
        <w:rPr>
          <w:rFonts w:ascii="Bookman Old Style" w:hAnsi="Bookman Old Style" w:cs="Arial"/>
          <w:szCs w:val="24"/>
          <w:lang w:val="es-ES" w:eastAsia="ar-SA"/>
        </w:rPr>
        <w:t xml:space="preserve"> tenemos que esta es la re</w:t>
      </w:r>
      <w:r w:rsidR="00B7634B">
        <w:rPr>
          <w:rFonts w:ascii="Bookman Old Style" w:hAnsi="Bookman Old Style" w:cs="Arial"/>
          <w:szCs w:val="24"/>
          <w:lang w:val="es-ES" w:eastAsia="ar-SA"/>
        </w:rPr>
        <w:t>sponsable de la ejecución de una meta</w:t>
      </w:r>
      <w:r>
        <w:rPr>
          <w:rFonts w:ascii="Bookman Old Style" w:hAnsi="Bookman Old Style" w:cs="Arial"/>
          <w:szCs w:val="24"/>
          <w:lang w:val="es-ES" w:eastAsia="ar-SA"/>
        </w:rPr>
        <w:t xml:space="preserve"> </w:t>
      </w:r>
      <w:r w:rsidR="00B7634B">
        <w:rPr>
          <w:rFonts w:ascii="Bookman Old Style" w:hAnsi="Bookman Old Style" w:cs="Arial"/>
          <w:szCs w:val="24"/>
          <w:lang w:val="es-ES" w:eastAsia="ar-SA"/>
        </w:rPr>
        <w:t xml:space="preserve">la cual </w:t>
      </w:r>
      <w:r>
        <w:rPr>
          <w:rFonts w:ascii="Bookman Old Style" w:hAnsi="Bookman Old Style" w:cs="Arial"/>
          <w:szCs w:val="24"/>
          <w:lang w:val="es-ES" w:eastAsia="ar-SA"/>
        </w:rPr>
        <w:t xml:space="preserve">aparece como meta </w:t>
      </w:r>
      <w:r w:rsidR="00B7634B">
        <w:rPr>
          <w:rFonts w:ascii="Bookman Old Style" w:hAnsi="Bookman Old Style" w:cs="Arial"/>
          <w:b/>
          <w:szCs w:val="24"/>
          <w:lang w:val="es-ES" w:eastAsia="ar-SA"/>
        </w:rPr>
        <w:t>no cumplida</w:t>
      </w:r>
      <w:r w:rsidR="00B7634B">
        <w:rPr>
          <w:rFonts w:ascii="Bookman Old Style" w:hAnsi="Bookman Old Style" w:cs="Arial"/>
          <w:szCs w:val="24"/>
          <w:lang w:val="es-ES" w:eastAsia="ar-SA"/>
        </w:rPr>
        <w:t xml:space="preserve">, debido a que la funcionaria especialista encargada del proyecto dejó la institución en el mes de mayo y no fue sino hasta el mes de diciembre que se pudo </w:t>
      </w:r>
      <w:r w:rsidR="00033285">
        <w:rPr>
          <w:rFonts w:ascii="Bookman Old Style" w:hAnsi="Bookman Old Style" w:cs="Arial"/>
          <w:szCs w:val="24"/>
          <w:lang w:val="es-ES" w:eastAsia="ar-SA"/>
        </w:rPr>
        <w:t>nombrar otra especialista para dar continuidad al mismo.</w:t>
      </w:r>
    </w:p>
    <w:p w14:paraId="114C3BF9" w14:textId="77777777" w:rsidR="00A35499" w:rsidRPr="00A35499" w:rsidRDefault="00033285" w:rsidP="00A35499">
      <w:pPr>
        <w:suppressAutoHyphens/>
        <w:spacing w:line="240" w:lineRule="auto"/>
        <w:jc w:val="both"/>
        <w:rPr>
          <w:rFonts w:ascii="Bookman Old Style" w:hAnsi="Bookman Old Style" w:cs="Arial"/>
          <w:szCs w:val="24"/>
          <w:lang w:val="es-ES" w:eastAsia="ar-SA"/>
        </w:rPr>
      </w:pPr>
      <w:r>
        <w:rPr>
          <w:rFonts w:ascii="Bookman Old Style" w:hAnsi="Bookman Old Style" w:cs="Arial"/>
          <w:szCs w:val="24"/>
          <w:lang w:val="es-ES" w:eastAsia="ar-SA"/>
        </w:rPr>
        <w:t xml:space="preserve">Con respecto a la </w:t>
      </w:r>
      <w:r>
        <w:rPr>
          <w:rFonts w:ascii="Bookman Old Style" w:hAnsi="Bookman Old Style" w:cs="Arial"/>
          <w:b/>
          <w:szCs w:val="24"/>
          <w:lang w:val="es-ES" w:eastAsia="ar-SA"/>
        </w:rPr>
        <w:t>unidad de archivo institucional</w:t>
      </w:r>
      <w:r w:rsidRPr="003D47C0">
        <w:rPr>
          <w:rFonts w:ascii="Bookman Old Style" w:hAnsi="Bookman Old Style" w:cs="Arial"/>
          <w:b/>
          <w:szCs w:val="24"/>
          <w:lang w:val="es-ES" w:eastAsia="ar-SA"/>
        </w:rPr>
        <w:t>,</w:t>
      </w:r>
      <w:r>
        <w:rPr>
          <w:rFonts w:ascii="Bookman Old Style" w:hAnsi="Bookman Old Style" w:cs="Arial"/>
          <w:szCs w:val="24"/>
          <w:lang w:val="es-ES" w:eastAsia="ar-SA"/>
        </w:rPr>
        <w:t xml:space="preserve"> tenemos que esta es la responsable de la ejecución de una meta la cual aparece como meta </w:t>
      </w:r>
      <w:r>
        <w:rPr>
          <w:rFonts w:ascii="Bookman Old Style" w:hAnsi="Bookman Old Style" w:cs="Arial"/>
          <w:b/>
          <w:szCs w:val="24"/>
          <w:lang w:val="es-ES" w:eastAsia="ar-SA"/>
        </w:rPr>
        <w:t>no cumplida</w:t>
      </w:r>
      <w:r>
        <w:rPr>
          <w:rFonts w:ascii="Bookman Old Style" w:hAnsi="Bookman Old Style" w:cs="Arial"/>
          <w:szCs w:val="24"/>
          <w:lang w:val="es-ES" w:eastAsia="ar-SA"/>
        </w:rPr>
        <w:t xml:space="preserve">, </w:t>
      </w:r>
      <w:r w:rsidR="00A35499" w:rsidRPr="00A35499">
        <w:rPr>
          <w:rFonts w:ascii="Bookman Old Style" w:hAnsi="Bookman Old Style" w:cs="Arial"/>
          <w:szCs w:val="24"/>
          <w:lang w:val="es-ES" w:eastAsia="ar-SA"/>
        </w:rPr>
        <w:t>Esta meta requiere de la ejecución de una serie de actividades previas, detalladas en oficios DNN-UAIN-047-2017 y DNN-UAIN-048-2017. Dentro de las cuales también se encuentra la elaboración y aprobación del proyecto de Digitalización, mismo que fue conocido y aprobado por el CSN mediante Acuerdo 2016-026-007.</w:t>
      </w:r>
    </w:p>
    <w:p w14:paraId="393F0001" w14:textId="141C67B5" w:rsidR="00033285" w:rsidRPr="00B7634B" w:rsidRDefault="00A35499" w:rsidP="00A35499">
      <w:pPr>
        <w:suppressAutoHyphens/>
        <w:spacing w:line="240" w:lineRule="auto"/>
        <w:jc w:val="both"/>
        <w:rPr>
          <w:rFonts w:ascii="Bookman Old Style" w:hAnsi="Bookman Old Style" w:cs="Arial"/>
          <w:szCs w:val="24"/>
          <w:lang w:val="es-ES" w:eastAsia="ar-SA"/>
        </w:rPr>
      </w:pPr>
      <w:r w:rsidRPr="00A35499">
        <w:rPr>
          <w:rFonts w:ascii="Bookman Old Style" w:hAnsi="Bookman Old Style" w:cs="Arial"/>
          <w:szCs w:val="24"/>
          <w:lang w:val="es-ES" w:eastAsia="ar-SA"/>
        </w:rPr>
        <w:t>Se encuentra adjudicado a RACSA y pendiente de la orden de inicio, también se está a la espera de la jefatura de la unidad y del funcionario que se espera contratar por servicios especiales</w:t>
      </w:r>
      <w:r>
        <w:rPr>
          <w:rFonts w:ascii="Bookman Old Style" w:hAnsi="Bookman Old Style" w:cs="Arial"/>
          <w:szCs w:val="24"/>
          <w:lang w:val="es-ES" w:eastAsia="ar-SA"/>
        </w:rPr>
        <w:t xml:space="preserve"> para que se encargue del proyecto</w:t>
      </w:r>
      <w:r w:rsidRPr="00A35499">
        <w:rPr>
          <w:rFonts w:ascii="Bookman Old Style" w:hAnsi="Bookman Old Style" w:cs="Arial"/>
          <w:szCs w:val="24"/>
          <w:lang w:val="es-ES" w:eastAsia="ar-SA"/>
        </w:rPr>
        <w:t>.</w:t>
      </w:r>
    </w:p>
    <w:p w14:paraId="40EFFF01" w14:textId="49AEDFE8" w:rsidR="002F766C" w:rsidRDefault="001C0679" w:rsidP="006C064C">
      <w:pPr>
        <w:suppressAutoHyphens/>
        <w:spacing w:line="240" w:lineRule="auto"/>
        <w:jc w:val="both"/>
        <w:rPr>
          <w:rFonts w:ascii="Bookman Old Style" w:hAnsi="Bookman Old Style" w:cs="Arial"/>
          <w:szCs w:val="24"/>
          <w:lang w:val="es-ES" w:eastAsia="ar-SA"/>
        </w:rPr>
      </w:pPr>
      <w:r>
        <w:rPr>
          <w:rFonts w:ascii="Bookman Old Style" w:hAnsi="Bookman Old Style" w:cs="Arial"/>
          <w:szCs w:val="24"/>
          <w:lang w:val="es-ES" w:eastAsia="ar-SA"/>
        </w:rPr>
        <w:t xml:space="preserve">Con respecto al </w:t>
      </w:r>
      <w:r>
        <w:rPr>
          <w:rFonts w:ascii="Bookman Old Style" w:hAnsi="Bookman Old Style" w:cs="Arial"/>
          <w:b/>
          <w:szCs w:val="24"/>
          <w:lang w:val="es-ES" w:eastAsia="ar-SA"/>
        </w:rPr>
        <w:t xml:space="preserve">Programa </w:t>
      </w:r>
      <w:r w:rsidR="00033285" w:rsidRPr="003D47C0">
        <w:rPr>
          <w:rFonts w:ascii="Bookman Old Style" w:hAnsi="Bookman Old Style" w:cs="Arial"/>
          <w:b/>
          <w:szCs w:val="24"/>
          <w:lang w:val="es-ES" w:eastAsia="ar-SA"/>
        </w:rPr>
        <w:t>servicios notariales</w:t>
      </w:r>
      <w:r w:rsidR="002F766C" w:rsidRPr="00106E09">
        <w:rPr>
          <w:rFonts w:ascii="Bookman Old Style" w:hAnsi="Bookman Old Style" w:cs="Arial"/>
          <w:szCs w:val="24"/>
          <w:lang w:val="es-ES" w:eastAsia="ar-SA"/>
        </w:rPr>
        <w:t>, tenemos que esta es la res</w:t>
      </w:r>
      <w:r w:rsidR="002F766C">
        <w:rPr>
          <w:rFonts w:ascii="Bookman Old Style" w:hAnsi="Bookman Old Style" w:cs="Arial"/>
          <w:szCs w:val="24"/>
          <w:lang w:val="es-ES" w:eastAsia="ar-SA"/>
        </w:rPr>
        <w:t>ponsable de la ejecución de</w:t>
      </w:r>
      <w:r w:rsidR="008E5E90">
        <w:rPr>
          <w:rFonts w:ascii="Bookman Old Style" w:hAnsi="Bookman Old Style" w:cs="Arial"/>
          <w:szCs w:val="24"/>
          <w:lang w:val="es-ES" w:eastAsia="ar-SA"/>
        </w:rPr>
        <w:t xml:space="preserve"> seis metas las cuales se encuentran dentro del rango de </w:t>
      </w:r>
      <w:r w:rsidR="00033285">
        <w:rPr>
          <w:rFonts w:ascii="Bookman Old Style" w:hAnsi="Bookman Old Style" w:cs="Arial"/>
          <w:b/>
          <w:szCs w:val="24"/>
          <w:lang w:val="es-ES" w:eastAsia="ar-SA"/>
        </w:rPr>
        <w:t>c</w:t>
      </w:r>
      <w:r w:rsidR="008E5E90">
        <w:rPr>
          <w:rFonts w:ascii="Bookman Old Style" w:hAnsi="Bookman Old Style" w:cs="Arial"/>
          <w:b/>
          <w:szCs w:val="24"/>
          <w:lang w:val="es-ES" w:eastAsia="ar-SA"/>
        </w:rPr>
        <w:t>umplidas</w:t>
      </w:r>
      <w:r w:rsidR="002F766C" w:rsidRPr="00106E09">
        <w:rPr>
          <w:rFonts w:ascii="Bookman Old Style" w:hAnsi="Bookman Old Style" w:cs="Arial"/>
          <w:szCs w:val="24"/>
          <w:lang w:val="es-ES" w:eastAsia="ar-SA"/>
        </w:rPr>
        <w:t>.</w:t>
      </w:r>
    </w:p>
    <w:p w14:paraId="11A95105" w14:textId="5938A180" w:rsidR="003C204B" w:rsidRPr="003C204B" w:rsidRDefault="001C0679" w:rsidP="003C204B">
      <w:pPr>
        <w:suppressAutoHyphens/>
        <w:spacing w:line="240" w:lineRule="auto"/>
        <w:jc w:val="both"/>
        <w:rPr>
          <w:rFonts w:ascii="Bookman Old Style" w:hAnsi="Bookman Old Style" w:cs="Arial"/>
          <w:szCs w:val="24"/>
          <w:lang w:val="es-ES" w:eastAsia="ar-SA"/>
        </w:rPr>
      </w:pPr>
      <w:r>
        <w:rPr>
          <w:rFonts w:ascii="Bookman Old Style" w:hAnsi="Bookman Old Style" w:cs="Arial"/>
          <w:szCs w:val="24"/>
          <w:lang w:val="es-ES" w:eastAsia="ar-SA"/>
        </w:rPr>
        <w:t xml:space="preserve">En cuanto al </w:t>
      </w:r>
      <w:r w:rsidR="002F766C" w:rsidRPr="00106E09">
        <w:rPr>
          <w:rFonts w:ascii="Bookman Old Style" w:hAnsi="Bookman Old Style" w:cs="Arial"/>
          <w:szCs w:val="24"/>
          <w:lang w:val="es-ES" w:eastAsia="ar-SA"/>
        </w:rPr>
        <w:t xml:space="preserve"> </w:t>
      </w:r>
      <w:r>
        <w:rPr>
          <w:rFonts w:ascii="Bookman Old Style" w:hAnsi="Bookman Old Style" w:cs="Arial"/>
          <w:b/>
          <w:szCs w:val="24"/>
          <w:lang w:val="es-ES" w:eastAsia="ar-SA"/>
        </w:rPr>
        <w:t>Programa</w:t>
      </w:r>
      <w:r w:rsidR="00033285" w:rsidRPr="00C2366A">
        <w:rPr>
          <w:rFonts w:ascii="Bookman Old Style" w:hAnsi="Bookman Old Style" w:cs="Arial"/>
          <w:b/>
          <w:szCs w:val="24"/>
          <w:lang w:val="es-ES" w:eastAsia="ar-SA"/>
        </w:rPr>
        <w:t xml:space="preserve"> fiscalización notarial</w:t>
      </w:r>
      <w:r w:rsidR="002F766C" w:rsidRPr="00106E09">
        <w:rPr>
          <w:rFonts w:ascii="Bookman Old Style" w:hAnsi="Bookman Old Style" w:cs="Arial"/>
          <w:szCs w:val="24"/>
          <w:lang w:val="es-ES" w:eastAsia="ar-SA"/>
        </w:rPr>
        <w:t>, esta es la res</w:t>
      </w:r>
      <w:r w:rsidR="00C2366A">
        <w:rPr>
          <w:rFonts w:ascii="Bookman Old Style" w:hAnsi="Bookman Old Style" w:cs="Arial"/>
          <w:szCs w:val="24"/>
          <w:lang w:val="es-ES" w:eastAsia="ar-SA"/>
        </w:rPr>
        <w:t>p</w:t>
      </w:r>
      <w:r w:rsidR="008E5E90">
        <w:rPr>
          <w:rFonts w:ascii="Bookman Old Style" w:hAnsi="Bookman Old Style" w:cs="Arial"/>
          <w:szCs w:val="24"/>
          <w:lang w:val="es-ES" w:eastAsia="ar-SA"/>
        </w:rPr>
        <w:t>onsable de l</w:t>
      </w:r>
      <w:r w:rsidR="003C204B">
        <w:rPr>
          <w:rFonts w:ascii="Bookman Old Style" w:hAnsi="Bookman Old Style" w:cs="Arial"/>
          <w:szCs w:val="24"/>
          <w:lang w:val="es-ES" w:eastAsia="ar-SA"/>
        </w:rPr>
        <w:t>a ejecución de cuatro metas, tres</w:t>
      </w:r>
      <w:r w:rsidR="008E5E90">
        <w:rPr>
          <w:rFonts w:ascii="Bookman Old Style" w:hAnsi="Bookman Old Style" w:cs="Arial"/>
          <w:szCs w:val="24"/>
          <w:lang w:val="es-ES" w:eastAsia="ar-SA"/>
        </w:rPr>
        <w:t xml:space="preserve"> de ellas se encuentran dentro del rango de </w:t>
      </w:r>
      <w:r w:rsidR="00033285">
        <w:rPr>
          <w:rFonts w:ascii="Bookman Old Style" w:hAnsi="Bookman Old Style" w:cs="Arial"/>
          <w:b/>
          <w:szCs w:val="24"/>
          <w:lang w:val="es-ES" w:eastAsia="ar-SA"/>
        </w:rPr>
        <w:t>c</w:t>
      </w:r>
      <w:r w:rsidR="008E5E90" w:rsidRPr="008E5E90">
        <w:rPr>
          <w:rFonts w:ascii="Bookman Old Style" w:hAnsi="Bookman Old Style" w:cs="Arial"/>
          <w:b/>
          <w:szCs w:val="24"/>
          <w:lang w:val="es-ES" w:eastAsia="ar-SA"/>
        </w:rPr>
        <w:t>umplidas</w:t>
      </w:r>
      <w:r w:rsidR="003C204B">
        <w:rPr>
          <w:rFonts w:ascii="Bookman Old Style" w:hAnsi="Bookman Old Style" w:cs="Arial"/>
          <w:szCs w:val="24"/>
          <w:lang w:val="es-ES" w:eastAsia="ar-SA"/>
        </w:rPr>
        <w:t xml:space="preserve"> y una</w:t>
      </w:r>
      <w:r w:rsidR="008E5E90">
        <w:rPr>
          <w:rFonts w:ascii="Bookman Old Style" w:hAnsi="Bookman Old Style" w:cs="Arial"/>
          <w:szCs w:val="24"/>
          <w:lang w:val="es-ES" w:eastAsia="ar-SA"/>
        </w:rPr>
        <w:t xml:space="preserve"> como </w:t>
      </w:r>
      <w:r w:rsidR="00033285">
        <w:rPr>
          <w:rFonts w:ascii="Bookman Old Style" w:hAnsi="Bookman Old Style" w:cs="Arial"/>
          <w:b/>
          <w:szCs w:val="24"/>
          <w:lang w:val="es-ES" w:eastAsia="ar-SA"/>
        </w:rPr>
        <w:t>n</w:t>
      </w:r>
      <w:r w:rsidR="008E5E90" w:rsidRPr="008E5E90">
        <w:rPr>
          <w:rFonts w:ascii="Bookman Old Style" w:hAnsi="Bookman Old Style" w:cs="Arial"/>
          <w:b/>
          <w:szCs w:val="24"/>
          <w:lang w:val="es-ES" w:eastAsia="ar-SA"/>
        </w:rPr>
        <w:t>o cumplid</w:t>
      </w:r>
      <w:r w:rsidR="00844101">
        <w:rPr>
          <w:rFonts w:ascii="Bookman Old Style" w:hAnsi="Bookman Old Style" w:cs="Arial"/>
          <w:b/>
          <w:szCs w:val="24"/>
          <w:lang w:val="es-ES" w:eastAsia="ar-SA"/>
        </w:rPr>
        <w:t>a</w:t>
      </w:r>
      <w:r w:rsidR="00033285">
        <w:rPr>
          <w:rFonts w:ascii="Bookman Old Style" w:hAnsi="Bookman Old Style" w:cs="Arial"/>
          <w:szCs w:val="24"/>
          <w:lang w:val="es-ES" w:eastAsia="ar-SA"/>
        </w:rPr>
        <w:t xml:space="preserve">, </w:t>
      </w:r>
      <w:r w:rsidR="003C204B" w:rsidRPr="003C204B">
        <w:rPr>
          <w:rFonts w:ascii="Bookman Old Style" w:hAnsi="Bookman Old Style" w:cs="Arial"/>
          <w:szCs w:val="24"/>
          <w:lang w:val="es-ES" w:eastAsia="ar-SA"/>
        </w:rPr>
        <w:t>Según oficio DNN-UFN-0014, 0050 y 0074-2018, la meta de Inspecciones de Oficina Notarial, ya se encontraba muy rezagada con un circulante de expedientes considerablemente alto, al punto de que la jefatura anterior realizó un plan de contingencia, recibido en fecha 10 de agosto de 2017en la DE a fin de darle continuidad a la meta indicada. En esta misma línea de ideas, la suscrita mediante oficio DNN-UFN-0635-2017, de fecha 10 de octubre 2017, manifestó el desacuerdo en cuanto a abrir más expedientes debido a la gran cantidad de circulante existente y se elaboró un cronograma para tratar de bajar el circulante de expedientes muchos de ellos con informe final, pero aún sin revisión, la UFN ha venido trabajando progresivamente para ir bajando el rezago el cual deberá cumplirse al 08 de febrero del año en curso.</w:t>
      </w:r>
    </w:p>
    <w:p w14:paraId="2795DC66" w14:textId="77777777" w:rsidR="003C204B" w:rsidRPr="003C204B" w:rsidRDefault="003C204B" w:rsidP="003C204B">
      <w:pPr>
        <w:suppressAutoHyphens/>
        <w:spacing w:line="240" w:lineRule="auto"/>
        <w:jc w:val="both"/>
        <w:rPr>
          <w:rFonts w:ascii="Bookman Old Style" w:hAnsi="Bookman Old Style" w:cs="Arial"/>
          <w:szCs w:val="24"/>
          <w:lang w:val="es-ES" w:eastAsia="ar-SA"/>
        </w:rPr>
      </w:pPr>
      <w:r w:rsidRPr="003C204B">
        <w:rPr>
          <w:rFonts w:ascii="Bookman Old Style" w:hAnsi="Bookman Old Style" w:cs="Arial"/>
          <w:szCs w:val="24"/>
          <w:lang w:val="es-ES" w:eastAsia="ar-SA"/>
        </w:rPr>
        <w:t>NOTA del DE: Pese a que no se alcanzó la meta en inspeccione, la UFN debió hacerle frente a 113 fiscalizaciones por denuncia, presentadas ante la DNN.</w:t>
      </w:r>
    </w:p>
    <w:p w14:paraId="48D07B73" w14:textId="59EB8624" w:rsidR="002F766C" w:rsidRPr="00106E09" w:rsidRDefault="001C0679" w:rsidP="002F766C">
      <w:pPr>
        <w:suppressAutoHyphens/>
        <w:spacing w:line="240" w:lineRule="auto"/>
        <w:jc w:val="both"/>
        <w:rPr>
          <w:rFonts w:ascii="Bookman Old Style" w:hAnsi="Bookman Old Style" w:cs="Arial"/>
          <w:szCs w:val="24"/>
          <w:lang w:val="es-ES" w:eastAsia="ar-SA"/>
        </w:rPr>
      </w:pPr>
      <w:r>
        <w:rPr>
          <w:rFonts w:ascii="Bookman Old Style" w:hAnsi="Bookman Old Style" w:cs="Arial"/>
          <w:szCs w:val="24"/>
          <w:lang w:val="es-ES" w:eastAsia="ar-SA"/>
        </w:rPr>
        <w:t>Por último, el</w:t>
      </w:r>
      <w:r w:rsidR="002F766C" w:rsidRPr="00106E09">
        <w:rPr>
          <w:rFonts w:ascii="Bookman Old Style" w:hAnsi="Bookman Old Style" w:cs="Arial"/>
          <w:szCs w:val="24"/>
          <w:lang w:val="es-ES" w:eastAsia="ar-SA"/>
        </w:rPr>
        <w:t xml:space="preserve"> </w:t>
      </w:r>
      <w:r>
        <w:rPr>
          <w:rFonts w:ascii="Bookman Old Style" w:hAnsi="Bookman Old Style" w:cs="Arial"/>
          <w:b/>
          <w:szCs w:val="24"/>
          <w:lang w:val="es-ES" w:eastAsia="ar-SA"/>
        </w:rPr>
        <w:t xml:space="preserve">Programa </w:t>
      </w:r>
      <w:r w:rsidR="00033285" w:rsidRPr="008E5E90">
        <w:rPr>
          <w:rFonts w:ascii="Bookman Old Style" w:hAnsi="Bookman Old Style" w:cs="Arial"/>
          <w:b/>
          <w:szCs w:val="24"/>
          <w:lang w:val="es-ES" w:eastAsia="ar-SA"/>
        </w:rPr>
        <w:t>legal notarial</w:t>
      </w:r>
      <w:r>
        <w:rPr>
          <w:rFonts w:ascii="Bookman Old Style" w:hAnsi="Bookman Old Style" w:cs="Arial"/>
          <w:szCs w:val="24"/>
          <w:lang w:val="es-ES" w:eastAsia="ar-SA"/>
        </w:rPr>
        <w:t>, es el</w:t>
      </w:r>
      <w:r w:rsidR="002F766C" w:rsidRPr="00106E09">
        <w:rPr>
          <w:rFonts w:ascii="Bookman Old Style" w:hAnsi="Bookman Old Style" w:cs="Arial"/>
          <w:szCs w:val="24"/>
          <w:lang w:val="es-ES" w:eastAsia="ar-SA"/>
        </w:rPr>
        <w:t xml:space="preserve"> responsable de dar</w:t>
      </w:r>
      <w:r w:rsidR="00C2366A">
        <w:rPr>
          <w:rFonts w:ascii="Bookman Old Style" w:hAnsi="Bookman Old Style" w:cs="Arial"/>
          <w:szCs w:val="24"/>
          <w:lang w:val="es-ES" w:eastAsia="ar-SA"/>
        </w:rPr>
        <w:t xml:space="preserve"> cumplimiento a dos metas</w:t>
      </w:r>
      <w:r w:rsidR="008E5E90">
        <w:rPr>
          <w:rFonts w:ascii="Bookman Old Style" w:hAnsi="Bookman Old Style" w:cs="Arial"/>
          <w:szCs w:val="24"/>
          <w:lang w:val="es-ES" w:eastAsia="ar-SA"/>
        </w:rPr>
        <w:t xml:space="preserve">, las cuales se encuentran como </w:t>
      </w:r>
      <w:r w:rsidR="008E5E90" w:rsidRPr="008E5E90">
        <w:rPr>
          <w:rFonts w:ascii="Bookman Old Style" w:hAnsi="Bookman Old Style" w:cs="Arial"/>
          <w:b/>
          <w:szCs w:val="24"/>
          <w:lang w:val="es-ES" w:eastAsia="ar-SA"/>
        </w:rPr>
        <w:t>cumplidas</w:t>
      </w:r>
      <w:r w:rsidR="00C2366A">
        <w:rPr>
          <w:rFonts w:ascii="Bookman Old Style" w:hAnsi="Bookman Old Style" w:cs="Arial"/>
          <w:b/>
          <w:szCs w:val="24"/>
          <w:lang w:val="es-ES" w:eastAsia="ar-SA"/>
        </w:rPr>
        <w:t>.</w:t>
      </w:r>
    </w:p>
    <w:p w14:paraId="4ACBEF3F" w14:textId="77777777" w:rsidR="002F766C" w:rsidRPr="00BE5689" w:rsidRDefault="002F766C" w:rsidP="002F766C">
      <w:pPr>
        <w:suppressAutoHyphens/>
        <w:spacing w:line="240" w:lineRule="auto"/>
        <w:jc w:val="both"/>
        <w:rPr>
          <w:rFonts w:ascii="Bookman Old Style" w:eastAsiaTheme="majorEastAsia" w:hAnsi="Bookman Old Style" w:cstheme="majorBidi"/>
          <w:b/>
          <w:bCs/>
          <w:color w:val="4F81BD" w:themeColor="accent1"/>
          <w:sz w:val="26"/>
          <w:szCs w:val="26"/>
          <w:lang w:eastAsia="ar-SA"/>
        </w:rPr>
      </w:pPr>
      <w:r w:rsidRPr="00BE5689">
        <w:rPr>
          <w:rFonts w:ascii="Bookman Old Style" w:eastAsiaTheme="majorEastAsia" w:hAnsi="Bookman Old Style" w:cstheme="majorBidi"/>
          <w:b/>
          <w:bCs/>
          <w:color w:val="4F81BD" w:themeColor="accent1"/>
          <w:sz w:val="26"/>
          <w:szCs w:val="26"/>
          <w:lang w:eastAsia="ar-SA"/>
        </w:rPr>
        <w:t>3. Análisis porcentual</w:t>
      </w:r>
    </w:p>
    <w:p w14:paraId="5D255651" w14:textId="00B5DFE9" w:rsidR="002F766C" w:rsidRPr="00106E09" w:rsidRDefault="002F766C" w:rsidP="002F766C">
      <w:pPr>
        <w:suppressAutoHyphens/>
        <w:spacing w:line="240" w:lineRule="auto"/>
        <w:jc w:val="both"/>
        <w:rPr>
          <w:rFonts w:ascii="Bookman Old Style" w:hAnsi="Bookman Old Style" w:cs="Arial"/>
          <w:szCs w:val="24"/>
          <w:lang w:val="es-ES" w:eastAsia="ar-SA"/>
        </w:rPr>
      </w:pPr>
      <w:r w:rsidRPr="00106E09">
        <w:rPr>
          <w:rFonts w:ascii="Bookman Old Style" w:hAnsi="Bookman Old Style" w:cs="Arial"/>
          <w:szCs w:val="24"/>
          <w:lang w:val="es-ES" w:eastAsia="ar-SA"/>
        </w:rPr>
        <w:t>Según los datos del cuadro resumen de metas de indicadores, de acuerdo a los</w:t>
      </w:r>
      <w:r>
        <w:rPr>
          <w:rFonts w:ascii="Bookman Old Style" w:hAnsi="Bookman Old Style" w:cs="Arial"/>
          <w:szCs w:val="24"/>
          <w:lang w:val="es-ES" w:eastAsia="ar-SA"/>
        </w:rPr>
        <w:t xml:space="preserve"> programas</w:t>
      </w:r>
      <w:r w:rsidRPr="00106E09">
        <w:rPr>
          <w:rFonts w:ascii="Bookman Old Style" w:hAnsi="Bookman Old Style" w:cs="Arial"/>
          <w:szCs w:val="24"/>
          <w:lang w:val="es-ES" w:eastAsia="ar-SA"/>
        </w:rPr>
        <w:t xml:space="preserve">, se </w:t>
      </w:r>
      <w:r w:rsidR="00C2366A">
        <w:rPr>
          <w:rFonts w:ascii="Bookman Old Style" w:hAnsi="Bookman Old Style" w:cs="Arial"/>
          <w:szCs w:val="24"/>
          <w:lang w:val="es-ES" w:eastAsia="ar-SA"/>
        </w:rPr>
        <w:t xml:space="preserve">observa que, de un total de 21 metas, </w:t>
      </w:r>
      <w:r w:rsidR="00C81AD6">
        <w:rPr>
          <w:rFonts w:ascii="Bookman Old Style" w:hAnsi="Bookman Old Style" w:cs="Arial"/>
          <w:szCs w:val="24"/>
          <w:lang w:val="es-ES" w:eastAsia="ar-SA"/>
        </w:rPr>
        <w:t>d</w:t>
      </w:r>
      <w:r w:rsidRPr="00106E09">
        <w:rPr>
          <w:rFonts w:ascii="Bookman Old Style" w:hAnsi="Bookman Old Style" w:cs="Arial"/>
          <w:szCs w:val="24"/>
          <w:lang w:val="es-ES" w:eastAsia="ar-SA"/>
        </w:rPr>
        <w:t>e m</w:t>
      </w:r>
      <w:r w:rsidR="00C2366A">
        <w:rPr>
          <w:rFonts w:ascii="Bookman Old Style" w:hAnsi="Bookman Old Style" w:cs="Arial"/>
          <w:szCs w:val="24"/>
          <w:lang w:val="es-ES" w:eastAsia="ar-SA"/>
        </w:rPr>
        <w:t>anera muy p</w:t>
      </w:r>
      <w:r w:rsidR="00C81AD6">
        <w:rPr>
          <w:rFonts w:ascii="Bookman Old Style" w:hAnsi="Bookman Old Style" w:cs="Arial"/>
          <w:szCs w:val="24"/>
          <w:lang w:val="es-ES" w:eastAsia="ar-SA"/>
        </w:rPr>
        <w:t xml:space="preserve">ositiva se muestran </w:t>
      </w:r>
      <w:r>
        <w:rPr>
          <w:rFonts w:ascii="Bookman Old Style" w:hAnsi="Bookman Old Style" w:cs="Arial"/>
          <w:szCs w:val="24"/>
          <w:lang w:val="es-ES" w:eastAsia="ar-SA"/>
        </w:rPr>
        <w:t xml:space="preserve"> </w:t>
      </w:r>
      <w:r w:rsidR="00C81AD6">
        <w:rPr>
          <w:rFonts w:ascii="Bookman Old Style" w:hAnsi="Bookman Old Style" w:cs="Arial"/>
          <w:szCs w:val="24"/>
          <w:lang w:val="es-ES" w:eastAsia="ar-SA"/>
        </w:rPr>
        <w:t xml:space="preserve">14 </w:t>
      </w:r>
      <w:r w:rsidR="00C2366A">
        <w:rPr>
          <w:rFonts w:ascii="Bookman Old Style" w:hAnsi="Bookman Old Style" w:cs="Arial"/>
          <w:szCs w:val="24"/>
          <w:lang w:val="es-ES" w:eastAsia="ar-SA"/>
        </w:rPr>
        <w:t>metas</w:t>
      </w:r>
      <w:r w:rsidRPr="00106E09">
        <w:rPr>
          <w:rFonts w:ascii="Bookman Old Style" w:hAnsi="Bookman Old Style" w:cs="Arial"/>
          <w:b/>
          <w:szCs w:val="24"/>
          <w:lang w:val="es-ES" w:eastAsia="ar-SA"/>
        </w:rPr>
        <w:t xml:space="preserve"> cumplidas</w:t>
      </w:r>
      <w:r w:rsidRPr="00106E09">
        <w:rPr>
          <w:rFonts w:ascii="Bookman Old Style" w:hAnsi="Bookman Old Style" w:cs="Arial"/>
          <w:szCs w:val="24"/>
          <w:lang w:val="es-ES" w:eastAsia="ar-SA"/>
        </w:rPr>
        <w:t xml:space="preserve">, que representa un </w:t>
      </w:r>
      <w:r w:rsidR="00C81AD6">
        <w:rPr>
          <w:rFonts w:ascii="Bookman Old Style" w:hAnsi="Bookman Old Style" w:cs="Arial"/>
          <w:szCs w:val="24"/>
          <w:lang w:val="es-ES" w:eastAsia="ar-SA"/>
        </w:rPr>
        <w:t>66,67% de total programado</w:t>
      </w:r>
      <w:r w:rsidRPr="00106E09">
        <w:rPr>
          <w:rFonts w:ascii="Bookman Old Style" w:hAnsi="Bookman Old Style" w:cs="Arial"/>
          <w:szCs w:val="24"/>
          <w:lang w:val="es-ES" w:eastAsia="ar-SA"/>
        </w:rPr>
        <w:t xml:space="preserve"> para el periodo 201</w:t>
      </w:r>
      <w:r w:rsidR="00C2366A">
        <w:rPr>
          <w:rFonts w:ascii="Bookman Old Style" w:hAnsi="Bookman Old Style" w:cs="Arial"/>
          <w:szCs w:val="24"/>
          <w:lang w:val="es-ES" w:eastAsia="ar-SA"/>
        </w:rPr>
        <w:t>7</w:t>
      </w:r>
      <w:r w:rsidRPr="00106E09">
        <w:rPr>
          <w:rFonts w:ascii="Bookman Old Style" w:hAnsi="Bookman Old Style" w:cs="Arial"/>
          <w:szCs w:val="24"/>
          <w:lang w:val="es-ES" w:eastAsia="ar-SA"/>
        </w:rPr>
        <w:t xml:space="preserve">. </w:t>
      </w:r>
    </w:p>
    <w:p w14:paraId="7C6D3B1D" w14:textId="439612BA" w:rsidR="002F766C" w:rsidRPr="00106E09" w:rsidRDefault="002F766C" w:rsidP="002F766C">
      <w:pPr>
        <w:suppressAutoHyphens/>
        <w:spacing w:line="240" w:lineRule="auto"/>
        <w:jc w:val="both"/>
        <w:rPr>
          <w:rFonts w:ascii="Bookman Old Style" w:hAnsi="Bookman Old Style" w:cs="Arial"/>
          <w:color w:val="0D0D0D"/>
          <w:szCs w:val="24"/>
          <w:lang w:val="es-ES" w:eastAsia="ar-SA"/>
        </w:rPr>
      </w:pPr>
      <w:r w:rsidRPr="00106E09">
        <w:rPr>
          <w:rFonts w:ascii="Bookman Old Style" w:hAnsi="Bookman Old Style" w:cs="Arial"/>
          <w:color w:val="0D0D0D"/>
          <w:szCs w:val="24"/>
          <w:lang w:val="es-ES" w:eastAsia="ar-SA"/>
        </w:rPr>
        <w:t xml:space="preserve">En relación a </w:t>
      </w:r>
      <w:r w:rsidR="00C2366A" w:rsidRPr="00106E09">
        <w:rPr>
          <w:rFonts w:ascii="Bookman Old Style" w:hAnsi="Bookman Old Style" w:cs="Arial"/>
          <w:color w:val="0D0D0D"/>
          <w:szCs w:val="24"/>
          <w:lang w:val="es-ES" w:eastAsia="ar-SA"/>
        </w:rPr>
        <w:t xml:space="preserve">las metas </w:t>
      </w:r>
      <w:r w:rsidR="00C2366A">
        <w:rPr>
          <w:rFonts w:ascii="Bookman Old Style" w:hAnsi="Bookman Old Style" w:cs="Arial"/>
          <w:b/>
          <w:color w:val="0D0D0D"/>
          <w:szCs w:val="24"/>
          <w:lang w:val="es-ES" w:eastAsia="ar-SA"/>
        </w:rPr>
        <w:t>Parcialmente cumplidas</w:t>
      </w:r>
      <w:r w:rsidRPr="00106E09">
        <w:rPr>
          <w:rFonts w:ascii="Bookman Old Style" w:hAnsi="Bookman Old Style" w:cs="Arial"/>
          <w:color w:val="0D0D0D"/>
          <w:szCs w:val="24"/>
          <w:lang w:val="es-ES" w:eastAsia="ar-SA"/>
        </w:rPr>
        <w:t xml:space="preserve"> tenemos que en este caso fue solamente </w:t>
      </w:r>
      <w:r w:rsidR="00C81AD6">
        <w:rPr>
          <w:rFonts w:ascii="Bookman Old Style" w:hAnsi="Bookman Old Style" w:cs="Arial"/>
          <w:color w:val="0D0D0D"/>
          <w:szCs w:val="24"/>
          <w:lang w:val="es-ES" w:eastAsia="ar-SA"/>
        </w:rPr>
        <w:t>1</w:t>
      </w:r>
      <w:r w:rsidRPr="00106E09">
        <w:rPr>
          <w:rFonts w:ascii="Bookman Old Style" w:hAnsi="Bookman Old Style" w:cs="Arial"/>
          <w:color w:val="0D0D0D"/>
          <w:szCs w:val="24"/>
          <w:lang w:val="es-ES" w:eastAsia="ar-SA"/>
        </w:rPr>
        <w:t xml:space="preserve"> representando </w:t>
      </w:r>
      <w:r w:rsidR="00C81AD6">
        <w:rPr>
          <w:rFonts w:ascii="Bookman Old Style" w:hAnsi="Bookman Old Style" w:cs="Arial"/>
          <w:color w:val="0D0D0D"/>
          <w:szCs w:val="24"/>
          <w:lang w:val="es-ES" w:eastAsia="ar-SA"/>
        </w:rPr>
        <w:t>4,76</w:t>
      </w:r>
      <w:r w:rsidRPr="00106E09">
        <w:rPr>
          <w:rFonts w:ascii="Bookman Old Style" w:hAnsi="Bookman Old Style" w:cs="Arial"/>
          <w:color w:val="0D0D0D"/>
          <w:szCs w:val="24"/>
          <w:lang w:val="es-ES" w:eastAsia="ar-SA"/>
        </w:rPr>
        <w:t>% del total.</w:t>
      </w:r>
    </w:p>
    <w:p w14:paraId="0581B1A3" w14:textId="4B5918FC" w:rsidR="002F766C" w:rsidRPr="00106E09" w:rsidRDefault="002F766C" w:rsidP="002F766C">
      <w:pPr>
        <w:suppressAutoHyphens/>
        <w:spacing w:line="240" w:lineRule="auto"/>
        <w:jc w:val="both"/>
        <w:rPr>
          <w:rFonts w:ascii="Bookman Old Style" w:hAnsi="Bookman Old Style" w:cs="Arial"/>
          <w:color w:val="0D0D0D"/>
          <w:szCs w:val="24"/>
          <w:lang w:val="es-ES" w:eastAsia="ar-SA"/>
        </w:rPr>
      </w:pPr>
      <w:r w:rsidRPr="00106E09">
        <w:rPr>
          <w:rFonts w:ascii="Bookman Old Style" w:hAnsi="Bookman Old Style" w:cs="Arial"/>
          <w:color w:val="0D0D0D"/>
          <w:szCs w:val="24"/>
          <w:lang w:val="es-ES" w:eastAsia="ar-SA"/>
        </w:rPr>
        <w:t xml:space="preserve">En cuanto a las </w:t>
      </w:r>
      <w:r w:rsidRPr="00106E09">
        <w:rPr>
          <w:rFonts w:ascii="Bookman Old Style" w:hAnsi="Bookman Old Style" w:cs="Arial"/>
          <w:b/>
          <w:color w:val="0D0D0D"/>
          <w:szCs w:val="24"/>
          <w:lang w:val="es-ES" w:eastAsia="ar-SA"/>
        </w:rPr>
        <w:t>metas no cumplidas</w:t>
      </w:r>
      <w:r w:rsidR="00C2366A">
        <w:rPr>
          <w:rFonts w:ascii="Bookman Old Style" w:hAnsi="Bookman Old Style" w:cs="Arial"/>
          <w:color w:val="0D0D0D"/>
          <w:szCs w:val="24"/>
          <w:lang w:val="es-ES" w:eastAsia="ar-SA"/>
        </w:rPr>
        <w:t xml:space="preserve">, </w:t>
      </w:r>
      <w:r w:rsidR="00C81AD6">
        <w:rPr>
          <w:rFonts w:ascii="Bookman Old Style" w:hAnsi="Bookman Old Style" w:cs="Arial"/>
          <w:color w:val="0D0D0D"/>
          <w:szCs w:val="24"/>
          <w:lang w:val="es-ES" w:eastAsia="ar-SA"/>
        </w:rPr>
        <w:t>se tienen 6 las cuales representan el 28,57</w:t>
      </w:r>
      <w:r w:rsidRPr="00106E09">
        <w:rPr>
          <w:rFonts w:ascii="Bookman Old Style" w:hAnsi="Bookman Old Style" w:cs="Arial"/>
          <w:color w:val="0D0D0D"/>
          <w:szCs w:val="24"/>
          <w:lang w:val="es-ES" w:eastAsia="ar-SA"/>
        </w:rPr>
        <w:t>%</w:t>
      </w:r>
      <w:r>
        <w:rPr>
          <w:rFonts w:ascii="Bookman Old Style" w:hAnsi="Bookman Old Style" w:cs="Arial"/>
          <w:color w:val="0D0D0D"/>
          <w:szCs w:val="24"/>
          <w:lang w:val="es-ES" w:eastAsia="ar-SA"/>
        </w:rPr>
        <w:t xml:space="preserve"> del total.</w:t>
      </w:r>
      <w:r w:rsidRPr="00106E09">
        <w:rPr>
          <w:rFonts w:ascii="Bookman Old Style" w:hAnsi="Bookman Old Style" w:cs="Arial"/>
          <w:color w:val="0D0D0D"/>
          <w:szCs w:val="24"/>
          <w:lang w:val="es-ES" w:eastAsia="ar-SA"/>
        </w:rPr>
        <w:t xml:space="preserve"> </w:t>
      </w:r>
    </w:p>
    <w:p w14:paraId="221A01A0" w14:textId="77777777" w:rsidR="008879EA" w:rsidRPr="00BD71AE" w:rsidRDefault="008879EA" w:rsidP="008879EA">
      <w:pPr>
        <w:suppressAutoHyphens/>
        <w:spacing w:after="0" w:line="240" w:lineRule="auto"/>
        <w:jc w:val="center"/>
        <w:rPr>
          <w:rFonts w:ascii="Bookman Old Style" w:hAnsi="Bookman Old Style" w:cs="Arial"/>
          <w:b/>
          <w:bCs/>
          <w:szCs w:val="24"/>
          <w:lang w:val="es-ES" w:eastAsia="ar-SA"/>
        </w:rPr>
      </w:pPr>
      <w:r w:rsidRPr="00BD71AE">
        <w:rPr>
          <w:rFonts w:ascii="Bookman Old Style" w:hAnsi="Bookman Old Style" w:cs="Arial"/>
          <w:b/>
          <w:bCs/>
          <w:szCs w:val="24"/>
          <w:lang w:val="es-ES" w:eastAsia="ar-SA"/>
        </w:rPr>
        <w:t>RESUMEN DE CUMPLIMIENTO DE METAS DE LOS PROGRAMAS.</w:t>
      </w:r>
    </w:p>
    <w:p w14:paraId="5ABD1AC9" w14:textId="23B96BAF" w:rsidR="008879EA" w:rsidRDefault="008879EA" w:rsidP="008879EA">
      <w:pPr>
        <w:suppressAutoHyphens/>
        <w:spacing w:after="0" w:line="240" w:lineRule="auto"/>
        <w:jc w:val="center"/>
        <w:rPr>
          <w:rFonts w:ascii="Bookman Old Style" w:hAnsi="Bookman Old Style" w:cs="Arial"/>
          <w:b/>
          <w:bCs/>
          <w:szCs w:val="24"/>
          <w:lang w:val="es-ES" w:eastAsia="ar-SA"/>
        </w:rPr>
      </w:pPr>
      <w:r>
        <w:rPr>
          <w:rFonts w:ascii="Bookman Old Style" w:hAnsi="Bookman Old Style" w:cs="Arial"/>
          <w:b/>
          <w:bCs/>
          <w:szCs w:val="24"/>
          <w:lang w:val="es-ES" w:eastAsia="ar-SA"/>
        </w:rPr>
        <w:t>INFORME ANUAL DEL PERIODO 2017</w:t>
      </w:r>
    </w:p>
    <w:p w14:paraId="5B88757B" w14:textId="77777777" w:rsidR="000F186A" w:rsidRDefault="000F186A" w:rsidP="008879EA">
      <w:pPr>
        <w:suppressAutoHyphens/>
        <w:spacing w:after="0" w:line="240" w:lineRule="auto"/>
        <w:jc w:val="center"/>
        <w:rPr>
          <w:rFonts w:ascii="Bookman Old Style" w:eastAsia="+mj-ea" w:hAnsi="Bookman Old Style" w:cs="Arial"/>
          <w:b/>
          <w:bCs/>
          <w:color w:val="000000"/>
          <w:kern w:val="24"/>
          <w:szCs w:val="24"/>
          <w:lang w:val="es-ES"/>
        </w:rPr>
      </w:pPr>
    </w:p>
    <w:p w14:paraId="789C3B1C" w14:textId="77777777" w:rsidR="0016666A" w:rsidRPr="00145633" w:rsidRDefault="0016666A" w:rsidP="006A66D4">
      <w:pPr>
        <w:suppressAutoHyphens/>
        <w:spacing w:after="0" w:line="240" w:lineRule="auto"/>
        <w:jc w:val="center"/>
        <w:rPr>
          <w:rFonts w:ascii="Bookman Old Style" w:hAnsi="Bookman Old Style" w:cs="Arial"/>
          <w:color w:val="0D0D0D"/>
          <w:szCs w:val="24"/>
          <w:lang w:val="es-ES"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2388"/>
        <w:gridCol w:w="1939"/>
        <w:gridCol w:w="1709"/>
      </w:tblGrid>
      <w:tr w:rsidR="0016666A" w:rsidRPr="00BD71AE" w14:paraId="4E1A49E5" w14:textId="77777777" w:rsidTr="00E81760">
        <w:tc>
          <w:tcPr>
            <w:tcW w:w="2684" w:type="dxa"/>
            <w:shd w:val="clear" w:color="auto" w:fill="1F497D" w:themeFill="text2"/>
            <w:vAlign w:val="center"/>
          </w:tcPr>
          <w:p w14:paraId="7CD1B663" w14:textId="77777777" w:rsidR="0016666A" w:rsidRPr="00BD71AE" w:rsidRDefault="0016666A" w:rsidP="00E81760">
            <w:pPr>
              <w:suppressAutoHyphens/>
              <w:spacing w:line="240" w:lineRule="auto"/>
              <w:jc w:val="center"/>
              <w:rPr>
                <w:rFonts w:ascii="Bookman Old Style" w:hAnsi="Bookman Old Style" w:cs="Arial"/>
                <w:b/>
                <w:bCs/>
                <w:color w:val="FFFFFF"/>
                <w:szCs w:val="24"/>
                <w:lang w:val="es-ES" w:eastAsia="ar-SA"/>
              </w:rPr>
            </w:pPr>
            <w:r w:rsidRPr="00BD71AE">
              <w:rPr>
                <w:rFonts w:ascii="Bookman Old Style" w:hAnsi="Bookman Old Style" w:cs="Arial"/>
                <w:b/>
                <w:bCs/>
                <w:color w:val="FFFFFF"/>
                <w:szCs w:val="24"/>
                <w:lang w:val="es-ES" w:eastAsia="ar-SA"/>
              </w:rPr>
              <w:t>Categoría de Valoración</w:t>
            </w:r>
          </w:p>
        </w:tc>
        <w:tc>
          <w:tcPr>
            <w:tcW w:w="2388" w:type="dxa"/>
            <w:shd w:val="clear" w:color="auto" w:fill="1F497D" w:themeFill="text2"/>
            <w:vAlign w:val="center"/>
          </w:tcPr>
          <w:p w14:paraId="144F0089" w14:textId="77777777" w:rsidR="0016666A" w:rsidRPr="00BD71AE" w:rsidRDefault="0016666A" w:rsidP="00E81760">
            <w:pPr>
              <w:suppressAutoHyphens/>
              <w:spacing w:line="240" w:lineRule="auto"/>
              <w:jc w:val="center"/>
              <w:rPr>
                <w:rFonts w:ascii="Bookman Old Style" w:hAnsi="Bookman Old Style" w:cs="Arial"/>
                <w:b/>
                <w:bCs/>
                <w:color w:val="FFFFFF"/>
                <w:szCs w:val="24"/>
                <w:lang w:val="es-ES" w:eastAsia="ar-SA"/>
              </w:rPr>
            </w:pPr>
            <w:r w:rsidRPr="00BD71AE">
              <w:rPr>
                <w:rFonts w:ascii="Bookman Old Style" w:hAnsi="Bookman Old Style" w:cs="Arial"/>
                <w:b/>
                <w:bCs/>
                <w:color w:val="FFFFFF"/>
                <w:szCs w:val="24"/>
                <w:lang w:val="es-ES" w:eastAsia="ar-SA"/>
              </w:rPr>
              <w:t># de Metas Programadas</w:t>
            </w:r>
          </w:p>
        </w:tc>
        <w:tc>
          <w:tcPr>
            <w:tcW w:w="1939" w:type="dxa"/>
            <w:shd w:val="clear" w:color="auto" w:fill="1F497D" w:themeFill="text2"/>
            <w:vAlign w:val="center"/>
          </w:tcPr>
          <w:p w14:paraId="35D431F5" w14:textId="77777777" w:rsidR="0016666A" w:rsidRPr="00BD71AE" w:rsidRDefault="0016666A" w:rsidP="00E81760">
            <w:pPr>
              <w:suppressAutoHyphens/>
              <w:spacing w:line="240" w:lineRule="auto"/>
              <w:jc w:val="center"/>
              <w:rPr>
                <w:rFonts w:ascii="Bookman Old Style" w:hAnsi="Bookman Old Style" w:cs="Arial"/>
                <w:b/>
                <w:bCs/>
                <w:color w:val="FFFFFF"/>
                <w:szCs w:val="24"/>
                <w:lang w:val="es-ES" w:eastAsia="ar-SA"/>
              </w:rPr>
            </w:pPr>
            <w:r w:rsidRPr="00BD71AE">
              <w:rPr>
                <w:rFonts w:ascii="Bookman Old Style" w:hAnsi="Bookman Old Style" w:cs="Arial"/>
                <w:b/>
                <w:bCs/>
                <w:color w:val="FFFFFF"/>
                <w:szCs w:val="24"/>
                <w:lang w:val="es-ES" w:eastAsia="ar-SA"/>
              </w:rPr>
              <w:t># Metas</w:t>
            </w:r>
          </w:p>
        </w:tc>
        <w:tc>
          <w:tcPr>
            <w:tcW w:w="1709" w:type="dxa"/>
            <w:shd w:val="clear" w:color="auto" w:fill="1F497D" w:themeFill="text2"/>
            <w:vAlign w:val="center"/>
          </w:tcPr>
          <w:p w14:paraId="288D4199" w14:textId="77777777" w:rsidR="0016666A" w:rsidRPr="00BD71AE" w:rsidRDefault="0016666A" w:rsidP="00E81760">
            <w:pPr>
              <w:suppressAutoHyphens/>
              <w:spacing w:line="240" w:lineRule="auto"/>
              <w:jc w:val="center"/>
              <w:rPr>
                <w:rFonts w:ascii="Bookman Old Style" w:hAnsi="Bookman Old Style" w:cs="Arial"/>
                <w:b/>
                <w:bCs/>
                <w:color w:val="FFFFFF"/>
                <w:szCs w:val="24"/>
                <w:lang w:val="es-ES" w:eastAsia="ar-SA"/>
              </w:rPr>
            </w:pPr>
            <w:r w:rsidRPr="00BD71AE">
              <w:rPr>
                <w:rFonts w:ascii="Bookman Old Style" w:hAnsi="Bookman Old Style" w:cs="Arial"/>
                <w:b/>
                <w:bCs/>
                <w:color w:val="FFFFFF"/>
                <w:szCs w:val="24"/>
                <w:lang w:val="es-ES" w:eastAsia="ar-SA"/>
              </w:rPr>
              <w:t>Porcentaje</w:t>
            </w:r>
            <w:r>
              <w:rPr>
                <w:rFonts w:ascii="Bookman Old Style" w:hAnsi="Bookman Old Style" w:cs="Arial"/>
                <w:b/>
                <w:bCs/>
                <w:color w:val="FFFFFF"/>
                <w:szCs w:val="24"/>
                <w:lang w:val="es-ES" w:eastAsia="ar-SA"/>
              </w:rPr>
              <w:t xml:space="preserve"> </w:t>
            </w:r>
            <w:r w:rsidRPr="004C7669">
              <w:rPr>
                <w:rFonts w:ascii="Bookman Old Style" w:hAnsi="Bookman Old Style" w:cs="Arial"/>
                <w:b/>
                <w:bCs/>
                <w:color w:val="FFFFFF"/>
                <w:szCs w:val="24"/>
                <w:lang w:val="es-ES" w:eastAsia="ar-SA"/>
              </w:rPr>
              <w:t>%</w:t>
            </w:r>
          </w:p>
        </w:tc>
      </w:tr>
      <w:tr w:rsidR="0016666A" w:rsidRPr="00BD71AE" w14:paraId="1D89B81D" w14:textId="77777777" w:rsidTr="00E81760">
        <w:tc>
          <w:tcPr>
            <w:tcW w:w="2684" w:type="dxa"/>
            <w:shd w:val="clear" w:color="auto" w:fill="auto"/>
            <w:vAlign w:val="center"/>
          </w:tcPr>
          <w:p w14:paraId="6191C2B0" w14:textId="77777777" w:rsidR="0016666A" w:rsidRPr="00BD71AE" w:rsidRDefault="0016666A" w:rsidP="00E81760">
            <w:pPr>
              <w:suppressAutoHyphens/>
              <w:spacing w:line="240" w:lineRule="auto"/>
              <w:rPr>
                <w:rFonts w:ascii="Bookman Old Style" w:hAnsi="Bookman Old Style" w:cs="Arial"/>
                <w:bCs/>
                <w:szCs w:val="24"/>
                <w:lang w:val="es-ES" w:eastAsia="ar-SA"/>
              </w:rPr>
            </w:pPr>
            <w:r w:rsidRPr="00BD71AE">
              <w:rPr>
                <w:rFonts w:ascii="Bookman Old Style" w:hAnsi="Bookman Old Style" w:cs="Arial"/>
                <w:bCs/>
                <w:szCs w:val="24"/>
                <w:lang w:val="es-ES" w:eastAsia="ar-SA"/>
              </w:rPr>
              <w:t>Metas cumplidas</w:t>
            </w:r>
          </w:p>
        </w:tc>
        <w:tc>
          <w:tcPr>
            <w:tcW w:w="2388" w:type="dxa"/>
            <w:shd w:val="clear" w:color="auto" w:fill="auto"/>
          </w:tcPr>
          <w:p w14:paraId="2FE6B461" w14:textId="77777777" w:rsidR="0016666A" w:rsidRPr="00BD71AE" w:rsidRDefault="0016666A" w:rsidP="00E81760">
            <w:pPr>
              <w:suppressAutoHyphens/>
              <w:spacing w:line="240" w:lineRule="auto"/>
              <w:jc w:val="center"/>
              <w:rPr>
                <w:rFonts w:ascii="Bookman Old Style" w:hAnsi="Bookman Old Style" w:cs="Arial"/>
                <w:bCs/>
                <w:szCs w:val="24"/>
                <w:lang w:val="es-ES" w:eastAsia="ar-SA"/>
              </w:rPr>
            </w:pPr>
          </w:p>
        </w:tc>
        <w:tc>
          <w:tcPr>
            <w:tcW w:w="1939" w:type="dxa"/>
            <w:shd w:val="clear" w:color="auto" w:fill="auto"/>
            <w:vAlign w:val="center"/>
          </w:tcPr>
          <w:p w14:paraId="40A2A9EE" w14:textId="06E05D88" w:rsidR="0016666A" w:rsidRPr="00BD71AE" w:rsidRDefault="004C301D" w:rsidP="00E81760">
            <w:pPr>
              <w:suppressAutoHyphens/>
              <w:spacing w:line="240" w:lineRule="auto"/>
              <w:jc w:val="center"/>
              <w:rPr>
                <w:rFonts w:ascii="Bookman Old Style" w:hAnsi="Bookman Old Style" w:cs="Arial"/>
                <w:bCs/>
                <w:szCs w:val="24"/>
                <w:lang w:val="es-ES" w:eastAsia="ar-SA"/>
              </w:rPr>
            </w:pPr>
            <w:r>
              <w:rPr>
                <w:rFonts w:ascii="Bookman Old Style" w:hAnsi="Bookman Old Style" w:cs="Arial"/>
                <w:bCs/>
                <w:szCs w:val="24"/>
                <w:lang w:val="es-ES" w:eastAsia="ar-SA"/>
              </w:rPr>
              <w:t>15</w:t>
            </w:r>
          </w:p>
        </w:tc>
        <w:tc>
          <w:tcPr>
            <w:tcW w:w="1709" w:type="dxa"/>
            <w:vAlign w:val="center"/>
          </w:tcPr>
          <w:p w14:paraId="3B5DEE3F" w14:textId="363E2633" w:rsidR="0016666A" w:rsidRPr="00586452" w:rsidRDefault="00844101" w:rsidP="00E81760">
            <w:pPr>
              <w:jc w:val="center"/>
            </w:pPr>
            <w:r>
              <w:t>71,43</w:t>
            </w:r>
          </w:p>
        </w:tc>
      </w:tr>
      <w:tr w:rsidR="0016666A" w:rsidRPr="00BD71AE" w14:paraId="11E7EAF6" w14:textId="77777777" w:rsidTr="00E81760">
        <w:tc>
          <w:tcPr>
            <w:tcW w:w="2684" w:type="dxa"/>
            <w:shd w:val="clear" w:color="auto" w:fill="auto"/>
            <w:vAlign w:val="center"/>
          </w:tcPr>
          <w:p w14:paraId="4768E01D" w14:textId="77777777" w:rsidR="0016666A" w:rsidRPr="00BD71AE" w:rsidRDefault="0016666A" w:rsidP="00E81760">
            <w:pPr>
              <w:suppressAutoHyphens/>
              <w:spacing w:line="240" w:lineRule="auto"/>
              <w:rPr>
                <w:rFonts w:ascii="Bookman Old Style" w:hAnsi="Bookman Old Style" w:cs="Arial"/>
                <w:bCs/>
                <w:szCs w:val="24"/>
                <w:lang w:val="es-ES" w:eastAsia="ar-SA"/>
              </w:rPr>
            </w:pPr>
            <w:r>
              <w:rPr>
                <w:rFonts w:ascii="Bookman Old Style" w:hAnsi="Bookman Old Style" w:cs="Arial"/>
                <w:bCs/>
                <w:szCs w:val="24"/>
                <w:lang w:val="es-ES" w:eastAsia="ar-SA"/>
              </w:rPr>
              <w:t>Parcialmente cumplidas</w:t>
            </w:r>
          </w:p>
        </w:tc>
        <w:tc>
          <w:tcPr>
            <w:tcW w:w="2388" w:type="dxa"/>
            <w:shd w:val="clear" w:color="auto" w:fill="auto"/>
          </w:tcPr>
          <w:p w14:paraId="1D6A9F7D" w14:textId="77777777" w:rsidR="0016666A" w:rsidRPr="00BD71AE" w:rsidRDefault="0016666A" w:rsidP="00E81760">
            <w:pPr>
              <w:suppressAutoHyphens/>
              <w:spacing w:line="240" w:lineRule="auto"/>
              <w:jc w:val="center"/>
              <w:rPr>
                <w:rFonts w:ascii="Bookman Old Style" w:hAnsi="Bookman Old Style" w:cs="Arial"/>
                <w:bCs/>
                <w:szCs w:val="24"/>
                <w:lang w:val="es-ES" w:eastAsia="ar-SA"/>
              </w:rPr>
            </w:pPr>
          </w:p>
        </w:tc>
        <w:tc>
          <w:tcPr>
            <w:tcW w:w="1939" w:type="dxa"/>
            <w:shd w:val="clear" w:color="auto" w:fill="auto"/>
            <w:vAlign w:val="center"/>
          </w:tcPr>
          <w:p w14:paraId="1E7547EB" w14:textId="77777777" w:rsidR="0016666A" w:rsidRPr="00BD71AE" w:rsidRDefault="0016666A" w:rsidP="00E81760">
            <w:pPr>
              <w:suppressAutoHyphens/>
              <w:spacing w:line="240" w:lineRule="auto"/>
              <w:jc w:val="center"/>
              <w:rPr>
                <w:rFonts w:ascii="Bookman Old Style" w:hAnsi="Bookman Old Style" w:cs="Arial"/>
                <w:bCs/>
                <w:szCs w:val="24"/>
                <w:lang w:val="es-ES" w:eastAsia="ar-SA"/>
              </w:rPr>
            </w:pPr>
            <w:r>
              <w:rPr>
                <w:rFonts w:ascii="Bookman Old Style" w:hAnsi="Bookman Old Style" w:cs="Arial"/>
                <w:bCs/>
                <w:szCs w:val="24"/>
                <w:lang w:val="es-ES" w:eastAsia="ar-SA"/>
              </w:rPr>
              <w:t>1</w:t>
            </w:r>
          </w:p>
        </w:tc>
        <w:tc>
          <w:tcPr>
            <w:tcW w:w="1709" w:type="dxa"/>
            <w:vAlign w:val="center"/>
          </w:tcPr>
          <w:p w14:paraId="1454BD1E" w14:textId="77777777" w:rsidR="0016666A" w:rsidRPr="00586452" w:rsidRDefault="0016666A" w:rsidP="00E81760">
            <w:pPr>
              <w:jc w:val="center"/>
            </w:pPr>
            <w:r>
              <w:t>4.76%</w:t>
            </w:r>
          </w:p>
        </w:tc>
      </w:tr>
      <w:tr w:rsidR="0016666A" w:rsidRPr="00BD71AE" w14:paraId="0472E96C" w14:textId="77777777" w:rsidTr="00E81760">
        <w:tc>
          <w:tcPr>
            <w:tcW w:w="2684" w:type="dxa"/>
            <w:shd w:val="clear" w:color="auto" w:fill="auto"/>
            <w:vAlign w:val="center"/>
          </w:tcPr>
          <w:p w14:paraId="092DA8A7" w14:textId="77777777" w:rsidR="0016666A" w:rsidRPr="00BD71AE" w:rsidRDefault="0016666A" w:rsidP="00E81760">
            <w:pPr>
              <w:suppressAutoHyphens/>
              <w:spacing w:line="240" w:lineRule="auto"/>
              <w:rPr>
                <w:rFonts w:ascii="Bookman Old Style" w:hAnsi="Bookman Old Style" w:cs="Arial"/>
                <w:bCs/>
                <w:szCs w:val="24"/>
                <w:lang w:val="es-ES" w:eastAsia="ar-SA"/>
              </w:rPr>
            </w:pPr>
            <w:r w:rsidRPr="00BD71AE">
              <w:rPr>
                <w:rFonts w:ascii="Bookman Old Style" w:hAnsi="Bookman Old Style" w:cs="Arial"/>
                <w:bCs/>
                <w:szCs w:val="24"/>
                <w:lang w:val="es-ES" w:eastAsia="ar-SA"/>
              </w:rPr>
              <w:t>Metas no cumplidas</w:t>
            </w:r>
          </w:p>
        </w:tc>
        <w:tc>
          <w:tcPr>
            <w:tcW w:w="2388" w:type="dxa"/>
            <w:shd w:val="clear" w:color="auto" w:fill="auto"/>
          </w:tcPr>
          <w:p w14:paraId="37ABB482" w14:textId="77777777" w:rsidR="0016666A" w:rsidRPr="00BD71AE" w:rsidRDefault="0016666A" w:rsidP="00E81760">
            <w:pPr>
              <w:suppressAutoHyphens/>
              <w:spacing w:line="240" w:lineRule="auto"/>
              <w:jc w:val="center"/>
              <w:rPr>
                <w:rFonts w:ascii="Bookman Old Style" w:hAnsi="Bookman Old Style" w:cs="Arial"/>
                <w:bCs/>
                <w:szCs w:val="24"/>
                <w:lang w:val="es-ES" w:eastAsia="ar-SA"/>
              </w:rPr>
            </w:pPr>
          </w:p>
        </w:tc>
        <w:tc>
          <w:tcPr>
            <w:tcW w:w="1939" w:type="dxa"/>
            <w:shd w:val="clear" w:color="auto" w:fill="auto"/>
            <w:vAlign w:val="center"/>
          </w:tcPr>
          <w:p w14:paraId="5138AEA6" w14:textId="4F475E64" w:rsidR="0016666A" w:rsidRPr="00BD71AE" w:rsidRDefault="004C301D" w:rsidP="00E81760">
            <w:pPr>
              <w:suppressAutoHyphens/>
              <w:spacing w:line="240" w:lineRule="auto"/>
              <w:jc w:val="center"/>
              <w:rPr>
                <w:rFonts w:ascii="Bookman Old Style" w:hAnsi="Bookman Old Style" w:cs="Arial"/>
                <w:bCs/>
                <w:szCs w:val="24"/>
                <w:lang w:val="es-ES" w:eastAsia="ar-SA"/>
              </w:rPr>
            </w:pPr>
            <w:r>
              <w:rPr>
                <w:rFonts w:ascii="Bookman Old Style" w:hAnsi="Bookman Old Style" w:cs="Arial"/>
                <w:bCs/>
                <w:szCs w:val="24"/>
                <w:lang w:val="es-ES" w:eastAsia="ar-SA"/>
              </w:rPr>
              <w:t>5</w:t>
            </w:r>
          </w:p>
        </w:tc>
        <w:tc>
          <w:tcPr>
            <w:tcW w:w="1709" w:type="dxa"/>
            <w:vAlign w:val="center"/>
          </w:tcPr>
          <w:p w14:paraId="069104D4" w14:textId="4F9EBDDF" w:rsidR="0016666A" w:rsidRDefault="00844101" w:rsidP="00E81760">
            <w:pPr>
              <w:jc w:val="center"/>
            </w:pPr>
            <w:r w:rsidRPr="00844101">
              <w:t>23,81</w:t>
            </w:r>
          </w:p>
        </w:tc>
      </w:tr>
      <w:tr w:rsidR="0016666A" w:rsidRPr="00BD71AE" w14:paraId="04B3965E" w14:textId="77777777" w:rsidTr="00E81760">
        <w:tc>
          <w:tcPr>
            <w:tcW w:w="2684" w:type="dxa"/>
            <w:shd w:val="clear" w:color="auto" w:fill="B8CCE4" w:themeFill="accent1" w:themeFillTint="66"/>
            <w:vAlign w:val="center"/>
          </w:tcPr>
          <w:p w14:paraId="477194BF" w14:textId="77777777" w:rsidR="0016666A" w:rsidRPr="00BD71AE" w:rsidRDefault="0016666A" w:rsidP="00E81760">
            <w:pPr>
              <w:suppressAutoHyphens/>
              <w:spacing w:line="240" w:lineRule="auto"/>
              <w:jc w:val="center"/>
              <w:rPr>
                <w:rFonts w:ascii="Bookman Old Style" w:hAnsi="Bookman Old Style" w:cs="Arial"/>
                <w:b/>
                <w:bCs/>
                <w:szCs w:val="24"/>
                <w:lang w:val="es-ES" w:eastAsia="ar-SA"/>
              </w:rPr>
            </w:pPr>
            <w:r w:rsidRPr="00BD71AE">
              <w:rPr>
                <w:rFonts w:ascii="Bookman Old Style" w:hAnsi="Bookman Old Style" w:cs="Arial"/>
                <w:b/>
                <w:bCs/>
                <w:szCs w:val="24"/>
                <w:lang w:val="es-ES" w:eastAsia="ar-SA"/>
              </w:rPr>
              <w:t>TOTALES</w:t>
            </w:r>
          </w:p>
        </w:tc>
        <w:tc>
          <w:tcPr>
            <w:tcW w:w="2388" w:type="dxa"/>
            <w:shd w:val="clear" w:color="auto" w:fill="B8CCE4" w:themeFill="accent1" w:themeFillTint="66"/>
            <w:vAlign w:val="center"/>
          </w:tcPr>
          <w:p w14:paraId="6B644C49" w14:textId="77777777" w:rsidR="0016666A" w:rsidRPr="00BD71AE" w:rsidRDefault="0016666A" w:rsidP="00E81760">
            <w:pPr>
              <w:suppressAutoHyphens/>
              <w:spacing w:line="240" w:lineRule="auto"/>
              <w:jc w:val="center"/>
              <w:rPr>
                <w:rFonts w:ascii="Bookman Old Style" w:hAnsi="Bookman Old Style" w:cs="Arial"/>
                <w:b/>
                <w:bCs/>
                <w:szCs w:val="24"/>
                <w:lang w:val="es-ES" w:eastAsia="ar-SA"/>
              </w:rPr>
            </w:pPr>
            <w:r>
              <w:rPr>
                <w:rFonts w:ascii="Bookman Old Style" w:hAnsi="Bookman Old Style" w:cs="Arial"/>
                <w:b/>
                <w:bCs/>
                <w:szCs w:val="24"/>
                <w:lang w:val="es-ES" w:eastAsia="ar-SA"/>
              </w:rPr>
              <w:t>21</w:t>
            </w:r>
          </w:p>
        </w:tc>
        <w:tc>
          <w:tcPr>
            <w:tcW w:w="1939" w:type="dxa"/>
            <w:shd w:val="clear" w:color="auto" w:fill="B8CCE4" w:themeFill="accent1" w:themeFillTint="66"/>
            <w:vAlign w:val="center"/>
          </w:tcPr>
          <w:p w14:paraId="01CF71C0" w14:textId="77777777" w:rsidR="0016666A" w:rsidRPr="00BD71AE" w:rsidRDefault="0016666A" w:rsidP="00E81760">
            <w:pPr>
              <w:suppressAutoHyphens/>
              <w:spacing w:line="240" w:lineRule="auto"/>
              <w:jc w:val="center"/>
              <w:rPr>
                <w:rFonts w:ascii="Bookman Old Style" w:hAnsi="Bookman Old Style" w:cs="Arial"/>
                <w:b/>
                <w:bCs/>
                <w:szCs w:val="24"/>
                <w:lang w:val="es-ES" w:eastAsia="ar-SA"/>
              </w:rPr>
            </w:pPr>
            <w:r>
              <w:rPr>
                <w:rFonts w:ascii="Bookman Old Style" w:hAnsi="Bookman Old Style" w:cs="Arial"/>
                <w:b/>
                <w:bCs/>
                <w:szCs w:val="24"/>
                <w:lang w:val="es-ES" w:eastAsia="ar-SA"/>
              </w:rPr>
              <w:t>21</w:t>
            </w:r>
          </w:p>
        </w:tc>
        <w:tc>
          <w:tcPr>
            <w:tcW w:w="1709" w:type="dxa"/>
            <w:shd w:val="clear" w:color="auto" w:fill="B8CCE4" w:themeFill="accent1" w:themeFillTint="66"/>
            <w:vAlign w:val="center"/>
          </w:tcPr>
          <w:p w14:paraId="0E4B9584" w14:textId="77777777" w:rsidR="0016666A" w:rsidRPr="00BD71AE" w:rsidRDefault="0016666A" w:rsidP="00E81760">
            <w:pPr>
              <w:suppressAutoHyphens/>
              <w:spacing w:line="240" w:lineRule="auto"/>
              <w:jc w:val="center"/>
              <w:rPr>
                <w:rFonts w:ascii="Bookman Old Style" w:hAnsi="Bookman Old Style" w:cs="Arial"/>
                <w:b/>
                <w:bCs/>
                <w:szCs w:val="24"/>
                <w:lang w:val="es-ES" w:eastAsia="ar-SA"/>
              </w:rPr>
            </w:pPr>
            <w:r w:rsidRPr="00BD71AE">
              <w:rPr>
                <w:rFonts w:ascii="Bookman Old Style" w:hAnsi="Bookman Old Style" w:cs="Arial"/>
                <w:b/>
                <w:bCs/>
                <w:szCs w:val="24"/>
                <w:lang w:val="es-ES" w:eastAsia="ar-SA"/>
              </w:rPr>
              <w:t>100</w:t>
            </w:r>
            <w:r>
              <w:rPr>
                <w:rFonts w:ascii="Bookman Old Style" w:hAnsi="Bookman Old Style" w:cs="Arial"/>
                <w:b/>
                <w:bCs/>
                <w:szCs w:val="24"/>
                <w:lang w:val="es-ES" w:eastAsia="ar-SA"/>
              </w:rPr>
              <w:t>%</w:t>
            </w:r>
          </w:p>
        </w:tc>
      </w:tr>
    </w:tbl>
    <w:p w14:paraId="3410AC24" w14:textId="061372FB" w:rsidR="006A66D4" w:rsidRDefault="006A66D4" w:rsidP="006A66D4">
      <w:pPr>
        <w:suppressAutoHyphens/>
        <w:spacing w:line="240" w:lineRule="auto"/>
        <w:jc w:val="both"/>
        <w:rPr>
          <w:rFonts w:ascii="Bookman Old Style" w:hAnsi="Bookman Old Style" w:cs="Arial"/>
          <w:b/>
          <w:color w:val="0D0D0D"/>
          <w:szCs w:val="24"/>
          <w:lang w:val="es-ES" w:eastAsia="ar-SA"/>
        </w:rPr>
      </w:pPr>
    </w:p>
    <w:p w14:paraId="331D169A" w14:textId="6904605C" w:rsidR="001D478E" w:rsidRDefault="001D478E" w:rsidP="00C25169">
      <w:pPr>
        <w:suppressAutoHyphens/>
        <w:spacing w:line="240" w:lineRule="auto"/>
        <w:jc w:val="center"/>
        <w:rPr>
          <w:rFonts w:ascii="Bookman Old Style" w:hAnsi="Bookman Old Style" w:cs="Arial"/>
          <w:b/>
          <w:color w:val="0D0D0D"/>
          <w:szCs w:val="24"/>
          <w:lang w:val="es-ES" w:eastAsia="ar-SA"/>
        </w:rPr>
      </w:pPr>
    </w:p>
    <w:p w14:paraId="51B98CD8" w14:textId="1A63FF45" w:rsidR="001D478E" w:rsidRDefault="00844101" w:rsidP="00C25169">
      <w:pPr>
        <w:suppressAutoHyphens/>
        <w:spacing w:line="240" w:lineRule="auto"/>
        <w:jc w:val="center"/>
        <w:rPr>
          <w:rFonts w:ascii="Bookman Old Style" w:hAnsi="Bookman Old Style" w:cs="Arial"/>
          <w:b/>
          <w:color w:val="0D0D0D"/>
          <w:szCs w:val="24"/>
          <w:lang w:val="es-ES" w:eastAsia="ar-SA"/>
        </w:rPr>
      </w:pPr>
      <w:r w:rsidRPr="00844101">
        <w:rPr>
          <w:rFonts w:ascii="Bookman Old Style" w:hAnsi="Bookman Old Style" w:cs="Arial"/>
          <w:b/>
          <w:noProof/>
          <w:color w:val="0D0D0D"/>
          <w:szCs w:val="24"/>
          <w:lang w:eastAsia="es-CR"/>
        </w:rPr>
        <w:drawing>
          <wp:anchor distT="0" distB="0" distL="114300" distR="114300" simplePos="0" relativeHeight="251687936" behindDoc="1" locked="0" layoutInCell="1" allowOverlap="1" wp14:anchorId="0944CB84" wp14:editId="237FBBC3">
            <wp:simplePos x="0" y="0"/>
            <wp:positionH relativeFrom="margin">
              <wp:align>center</wp:align>
            </wp:positionH>
            <wp:positionV relativeFrom="paragraph">
              <wp:posOffset>7459</wp:posOffset>
            </wp:positionV>
            <wp:extent cx="3343702" cy="1937357"/>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702" cy="19373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D2C49" w14:textId="77777777" w:rsidR="001D478E" w:rsidRDefault="001D478E" w:rsidP="00C25169">
      <w:pPr>
        <w:suppressAutoHyphens/>
        <w:spacing w:line="240" w:lineRule="auto"/>
        <w:jc w:val="center"/>
        <w:rPr>
          <w:rFonts w:ascii="Bookman Old Style" w:hAnsi="Bookman Old Style" w:cs="Arial"/>
          <w:b/>
          <w:color w:val="0D0D0D"/>
          <w:szCs w:val="24"/>
          <w:lang w:val="es-ES" w:eastAsia="ar-SA"/>
        </w:rPr>
      </w:pPr>
    </w:p>
    <w:p w14:paraId="4F78C2FC" w14:textId="77777777" w:rsidR="001D478E" w:rsidRDefault="001D478E" w:rsidP="00C25169">
      <w:pPr>
        <w:suppressAutoHyphens/>
        <w:spacing w:line="240" w:lineRule="auto"/>
        <w:jc w:val="center"/>
        <w:rPr>
          <w:rFonts w:ascii="Bookman Old Style" w:hAnsi="Bookman Old Style" w:cs="Arial"/>
          <w:b/>
          <w:color w:val="0D0D0D"/>
          <w:szCs w:val="24"/>
          <w:lang w:val="es-ES" w:eastAsia="ar-SA"/>
        </w:rPr>
      </w:pPr>
    </w:p>
    <w:p w14:paraId="1E2C289B" w14:textId="77777777" w:rsidR="00844101" w:rsidRDefault="00844101" w:rsidP="00C25169">
      <w:pPr>
        <w:suppressAutoHyphens/>
        <w:spacing w:line="240" w:lineRule="auto"/>
        <w:jc w:val="center"/>
        <w:rPr>
          <w:rFonts w:ascii="Bookman Old Style" w:hAnsi="Bookman Old Style" w:cs="Arial"/>
          <w:b/>
          <w:color w:val="0D0D0D"/>
          <w:szCs w:val="24"/>
          <w:lang w:val="es-ES" w:eastAsia="ar-SA"/>
        </w:rPr>
      </w:pPr>
    </w:p>
    <w:p w14:paraId="1F1E800D" w14:textId="77777777" w:rsidR="00844101" w:rsidRDefault="00844101" w:rsidP="00C25169">
      <w:pPr>
        <w:suppressAutoHyphens/>
        <w:spacing w:line="240" w:lineRule="auto"/>
        <w:jc w:val="center"/>
        <w:rPr>
          <w:rFonts w:ascii="Bookman Old Style" w:hAnsi="Bookman Old Style" w:cs="Arial"/>
          <w:b/>
          <w:color w:val="0D0D0D"/>
          <w:szCs w:val="24"/>
          <w:lang w:val="es-ES" w:eastAsia="ar-SA"/>
        </w:rPr>
      </w:pPr>
    </w:p>
    <w:p w14:paraId="70233FF9" w14:textId="77777777" w:rsidR="00844101" w:rsidRDefault="00844101" w:rsidP="00C25169">
      <w:pPr>
        <w:suppressAutoHyphens/>
        <w:spacing w:line="240" w:lineRule="auto"/>
        <w:jc w:val="center"/>
        <w:rPr>
          <w:rFonts w:ascii="Bookman Old Style" w:hAnsi="Bookman Old Style" w:cs="Arial"/>
          <w:b/>
          <w:color w:val="0D0D0D"/>
          <w:szCs w:val="24"/>
          <w:lang w:val="es-ES" w:eastAsia="ar-SA"/>
        </w:rPr>
      </w:pPr>
    </w:p>
    <w:p w14:paraId="135A17B7" w14:textId="77777777" w:rsidR="00844101" w:rsidRDefault="00844101" w:rsidP="00C25169">
      <w:pPr>
        <w:suppressAutoHyphens/>
        <w:spacing w:line="240" w:lineRule="auto"/>
        <w:jc w:val="center"/>
        <w:rPr>
          <w:rFonts w:ascii="Bookman Old Style" w:hAnsi="Bookman Old Style" w:cs="Arial"/>
          <w:b/>
          <w:color w:val="0D0D0D"/>
          <w:szCs w:val="24"/>
          <w:lang w:val="es-ES" w:eastAsia="ar-SA"/>
        </w:rPr>
      </w:pPr>
    </w:p>
    <w:p w14:paraId="024C7C75" w14:textId="77777777" w:rsidR="00844101" w:rsidRDefault="00844101" w:rsidP="00C25169">
      <w:pPr>
        <w:suppressAutoHyphens/>
        <w:spacing w:line="240" w:lineRule="auto"/>
        <w:jc w:val="center"/>
        <w:rPr>
          <w:rFonts w:ascii="Bookman Old Style" w:hAnsi="Bookman Old Style" w:cs="Arial"/>
          <w:b/>
          <w:color w:val="0D0D0D"/>
          <w:szCs w:val="24"/>
          <w:lang w:val="es-ES" w:eastAsia="ar-SA"/>
        </w:rPr>
      </w:pPr>
    </w:p>
    <w:p w14:paraId="289D5FCA" w14:textId="77777777" w:rsidR="00E71205" w:rsidRPr="00145633" w:rsidRDefault="00E71205" w:rsidP="00E71205">
      <w:pPr>
        <w:pStyle w:val="Ttulo2"/>
        <w:rPr>
          <w:rFonts w:ascii="Bookman Old Style" w:hAnsi="Bookman Old Style"/>
          <w:lang w:val="es-ES" w:eastAsia="ar-SA"/>
        </w:rPr>
      </w:pPr>
      <w:bookmarkStart w:id="6" w:name="_Toc475022190"/>
      <w:r w:rsidRPr="00145633">
        <w:rPr>
          <w:rFonts w:ascii="Bookman Old Style" w:hAnsi="Bookman Old Style"/>
          <w:lang w:val="es-ES" w:eastAsia="ar-SA"/>
        </w:rPr>
        <w:t>4. Ejecución presupuestaria de las metas</w:t>
      </w:r>
      <w:bookmarkEnd w:id="6"/>
    </w:p>
    <w:p w14:paraId="38708CF1" w14:textId="77777777" w:rsidR="00C25169" w:rsidRPr="00BD71AE" w:rsidRDefault="00C25169" w:rsidP="00E71205">
      <w:pPr>
        <w:pStyle w:val="Ttulo2"/>
        <w:rPr>
          <w:rFonts w:ascii="Bookman Old Style" w:hAnsi="Bookman Old Style" w:cs="Arial"/>
          <w:color w:val="0D0D0D"/>
          <w:szCs w:val="24"/>
          <w:lang w:val="es-ES" w:eastAsia="ar-SA"/>
        </w:rPr>
      </w:pPr>
    </w:p>
    <w:p w14:paraId="50DBDB1B" w14:textId="4DA9C9A8" w:rsidR="00C25169" w:rsidRDefault="00C25169" w:rsidP="00C25169">
      <w:pPr>
        <w:jc w:val="both"/>
        <w:rPr>
          <w:rFonts w:ascii="Bookman Old Style" w:hAnsi="Bookman Old Style" w:cs="Arial"/>
          <w:bCs/>
          <w:szCs w:val="24"/>
          <w:lang w:eastAsia="es-CR"/>
        </w:rPr>
      </w:pPr>
      <w:bookmarkStart w:id="7" w:name="OLE_LINK1"/>
      <w:r w:rsidRPr="00BD71AE">
        <w:rPr>
          <w:rFonts w:ascii="Bookman Old Style" w:hAnsi="Bookman Old Style" w:cs="Arial"/>
          <w:color w:val="0D0D0D"/>
          <w:szCs w:val="24"/>
          <w:lang w:val="es-ES" w:eastAsia="ar-SA"/>
        </w:rPr>
        <w:t xml:space="preserve">Para la ejecución de las metas se programó un presupuesto total de </w:t>
      </w:r>
      <w:r w:rsidRPr="00BD71AE">
        <w:rPr>
          <w:rFonts w:ascii="Times New Roman" w:hAnsi="Times New Roman"/>
          <w:b/>
          <w:bCs/>
          <w:lang w:eastAsia="es-CR"/>
        </w:rPr>
        <w:t>₡</w:t>
      </w:r>
      <w:r w:rsidR="00BB5D05" w:rsidRPr="00BB5D05">
        <w:rPr>
          <w:rFonts w:ascii="Times New Roman" w:hAnsi="Times New Roman"/>
          <w:b/>
          <w:bCs/>
          <w:lang w:eastAsia="es-CR"/>
        </w:rPr>
        <w:t>7.040.237.503,94</w:t>
      </w:r>
      <w:r w:rsidR="00FB346E">
        <w:rPr>
          <w:rFonts w:ascii="Bookman Old Style" w:hAnsi="Bookman Old Style" w:cs="Arial"/>
          <w:color w:val="0D0D0D"/>
          <w:szCs w:val="24"/>
          <w:lang w:val="es-ES" w:eastAsia="ar-SA"/>
        </w:rPr>
        <w:t xml:space="preserve"> </w:t>
      </w:r>
      <w:r w:rsidRPr="00BD71AE">
        <w:rPr>
          <w:rFonts w:ascii="Bookman Old Style" w:hAnsi="Bookman Old Style" w:cs="Arial"/>
          <w:color w:val="0D0D0D"/>
          <w:szCs w:val="24"/>
          <w:lang w:val="es-ES" w:eastAsia="ar-SA"/>
        </w:rPr>
        <w:t>de los cuales solamente se ejecutaron</w:t>
      </w:r>
      <w:r w:rsidR="00F3613D">
        <w:rPr>
          <w:rFonts w:ascii="Bookman Old Style" w:hAnsi="Bookman Old Style" w:cs="Arial"/>
          <w:color w:val="0D0D0D"/>
          <w:szCs w:val="24"/>
          <w:lang w:val="es-ES" w:eastAsia="ar-SA"/>
        </w:rPr>
        <w:t xml:space="preserve"> </w:t>
      </w:r>
      <w:r w:rsidR="00F3613D" w:rsidRPr="00F3613D">
        <w:rPr>
          <w:rFonts w:ascii="Arial" w:eastAsia="Times New Roman" w:hAnsi="Arial" w:cs="Arial"/>
          <w:b/>
          <w:bCs/>
          <w:sz w:val="20"/>
          <w:szCs w:val="20"/>
          <w:lang w:eastAsia="es-CR"/>
        </w:rPr>
        <w:t>₡1.562.483.599</w:t>
      </w:r>
      <w:r w:rsidR="0074582A">
        <w:rPr>
          <w:rFonts w:ascii="Arial" w:eastAsia="Times New Roman" w:hAnsi="Arial" w:cs="Arial"/>
          <w:b/>
          <w:bCs/>
          <w:sz w:val="20"/>
          <w:szCs w:val="20"/>
          <w:lang w:eastAsia="es-CR"/>
        </w:rPr>
        <w:t>,</w:t>
      </w:r>
      <w:r w:rsidR="0074582A" w:rsidRPr="00F3613D">
        <w:rPr>
          <w:rFonts w:ascii="Arial" w:eastAsia="Times New Roman" w:hAnsi="Arial" w:cs="Arial"/>
          <w:b/>
          <w:bCs/>
          <w:sz w:val="20"/>
          <w:szCs w:val="20"/>
          <w:lang w:eastAsia="es-CR"/>
        </w:rPr>
        <w:t>35</w:t>
      </w:r>
      <w:r w:rsidR="0074582A" w:rsidRPr="0074582A">
        <w:rPr>
          <w:rFonts w:ascii="Arial" w:eastAsia="Times New Roman" w:hAnsi="Arial" w:cs="Arial"/>
          <w:bCs/>
          <w:sz w:val="20"/>
          <w:szCs w:val="20"/>
          <w:lang w:eastAsia="es-CR"/>
        </w:rPr>
        <w:t>, es</w:t>
      </w:r>
      <w:r w:rsidRPr="00BD71AE">
        <w:rPr>
          <w:rFonts w:ascii="Bookman Old Style" w:hAnsi="Bookman Old Style" w:cs="Arial"/>
          <w:bCs/>
          <w:szCs w:val="24"/>
          <w:lang w:eastAsia="es-CR"/>
        </w:rPr>
        <w:t xml:space="preserve"> decir un </w:t>
      </w:r>
      <w:r w:rsidR="00F3613D">
        <w:rPr>
          <w:rFonts w:ascii="Bookman Old Style" w:hAnsi="Bookman Old Style" w:cs="Arial"/>
          <w:bCs/>
          <w:szCs w:val="24"/>
          <w:lang w:eastAsia="es-CR"/>
        </w:rPr>
        <w:t>22,19</w:t>
      </w:r>
      <w:r w:rsidRPr="00BD71AE">
        <w:rPr>
          <w:rFonts w:ascii="Bookman Old Style" w:hAnsi="Bookman Old Style" w:cs="Arial"/>
          <w:bCs/>
          <w:szCs w:val="24"/>
          <w:lang w:eastAsia="es-CR"/>
        </w:rPr>
        <w:t>% del total.</w:t>
      </w:r>
      <w:bookmarkEnd w:id="7"/>
    </w:p>
    <w:p w14:paraId="1D7187AF" w14:textId="77777777" w:rsidR="00C25169" w:rsidRPr="00145633" w:rsidRDefault="00C25169" w:rsidP="000635F0">
      <w:pPr>
        <w:spacing w:after="0"/>
        <w:jc w:val="center"/>
        <w:rPr>
          <w:rFonts w:ascii="Bookman Old Style" w:hAnsi="Bookman Old Style" w:cs="Arial"/>
          <w:bCs/>
          <w:szCs w:val="24"/>
          <w:lang w:eastAsia="es-CR"/>
        </w:rPr>
      </w:pPr>
      <w:r w:rsidRPr="00145633">
        <w:rPr>
          <w:rFonts w:ascii="Bookman Old Style" w:eastAsia="+mj-ea" w:hAnsi="Bookman Old Style" w:cs="Arial"/>
          <w:b/>
          <w:bCs/>
          <w:color w:val="000000"/>
          <w:kern w:val="24"/>
          <w:szCs w:val="24"/>
          <w:lang w:val="es-ES"/>
        </w:rPr>
        <w:t>COMPORTAMIENTO DE LA EJECUCIÓN PRESUPUESTARIA POR PROGRAMAS</w:t>
      </w:r>
      <w:r w:rsidR="000635F0" w:rsidRPr="00145633">
        <w:rPr>
          <w:rFonts w:ascii="Bookman Old Style" w:eastAsia="+mj-ea" w:hAnsi="Bookman Old Style" w:cs="Arial"/>
          <w:b/>
          <w:bCs/>
          <w:color w:val="000000"/>
          <w:kern w:val="24"/>
          <w:szCs w:val="24"/>
          <w:lang w:val="es-ES"/>
        </w:rPr>
        <w:t>,</w:t>
      </w:r>
      <w:r w:rsidR="00BB5D05">
        <w:rPr>
          <w:rFonts w:ascii="Bookman Old Style" w:eastAsia="+mj-ea" w:hAnsi="Bookman Old Style" w:cs="Arial"/>
          <w:b/>
          <w:bCs/>
          <w:color w:val="000000"/>
          <w:kern w:val="24"/>
          <w:szCs w:val="24"/>
          <w:lang w:val="es-ES"/>
        </w:rPr>
        <w:t xml:space="preserve"> PERIODO 2017</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672"/>
        <w:gridCol w:w="2437"/>
        <w:gridCol w:w="2225"/>
        <w:gridCol w:w="2708"/>
      </w:tblGrid>
      <w:tr w:rsidR="00C25169" w:rsidRPr="005871AF" w14:paraId="7368047B" w14:textId="77777777" w:rsidTr="00C81AD6">
        <w:trPr>
          <w:trHeight w:val="928"/>
          <w:tblHeader/>
          <w:jc w:val="center"/>
        </w:trPr>
        <w:tc>
          <w:tcPr>
            <w:tcW w:w="2672" w:type="dxa"/>
            <w:shd w:val="clear" w:color="auto" w:fill="1F497D"/>
            <w:tcMar>
              <w:top w:w="15" w:type="dxa"/>
              <w:left w:w="108" w:type="dxa"/>
              <w:bottom w:w="0" w:type="dxa"/>
              <w:right w:w="108" w:type="dxa"/>
            </w:tcMar>
            <w:vAlign w:val="center"/>
            <w:hideMark/>
          </w:tcPr>
          <w:p w14:paraId="276EF521" w14:textId="77777777" w:rsidR="00C25169" w:rsidRPr="000F186A" w:rsidRDefault="00C25169" w:rsidP="00321FD8">
            <w:pPr>
              <w:spacing w:after="0"/>
              <w:jc w:val="center"/>
              <w:rPr>
                <w:rFonts w:ascii="Bookman Old Style" w:hAnsi="Bookman Old Style" w:cs="Arial"/>
                <w:b/>
                <w:bCs/>
                <w:color w:val="FFFFFF"/>
                <w:sz w:val="20"/>
                <w:szCs w:val="24"/>
                <w:lang w:val="es-ES" w:eastAsia="ar-SA"/>
              </w:rPr>
            </w:pPr>
          </w:p>
          <w:p w14:paraId="66BEC170" w14:textId="77777777" w:rsidR="00C25169" w:rsidRPr="000F186A" w:rsidRDefault="00C25169" w:rsidP="00321FD8">
            <w:pPr>
              <w:spacing w:after="0"/>
              <w:jc w:val="center"/>
              <w:rPr>
                <w:rFonts w:ascii="Bookman Old Style" w:hAnsi="Bookman Old Style" w:cs="Arial"/>
                <w:b/>
                <w:bCs/>
                <w:color w:val="FFFFFF"/>
                <w:sz w:val="20"/>
                <w:szCs w:val="24"/>
                <w:lang w:val="es-ES" w:eastAsia="ar-SA"/>
              </w:rPr>
            </w:pPr>
            <w:r w:rsidRPr="000F186A">
              <w:rPr>
                <w:rFonts w:ascii="Bookman Old Style" w:hAnsi="Bookman Old Style" w:cs="Arial"/>
                <w:b/>
                <w:bCs/>
                <w:color w:val="FFFFFF"/>
                <w:sz w:val="20"/>
                <w:szCs w:val="24"/>
                <w:lang w:val="es-ES" w:eastAsia="ar-SA"/>
              </w:rPr>
              <w:t>Programa</w:t>
            </w:r>
          </w:p>
        </w:tc>
        <w:tc>
          <w:tcPr>
            <w:tcW w:w="2437" w:type="dxa"/>
            <w:shd w:val="clear" w:color="auto" w:fill="1F497D"/>
            <w:tcMar>
              <w:top w:w="15" w:type="dxa"/>
              <w:left w:w="108" w:type="dxa"/>
              <w:bottom w:w="0" w:type="dxa"/>
              <w:right w:w="108" w:type="dxa"/>
            </w:tcMar>
            <w:vAlign w:val="center"/>
            <w:hideMark/>
          </w:tcPr>
          <w:p w14:paraId="3F0FC658" w14:textId="77777777" w:rsidR="00C25169" w:rsidRPr="000F186A" w:rsidRDefault="00C25169" w:rsidP="00321FD8">
            <w:pPr>
              <w:spacing w:after="0"/>
              <w:jc w:val="center"/>
              <w:rPr>
                <w:rFonts w:ascii="Bookman Old Style" w:hAnsi="Bookman Old Style" w:cs="Arial"/>
                <w:b/>
                <w:bCs/>
                <w:color w:val="FFFFFF"/>
                <w:sz w:val="20"/>
                <w:szCs w:val="24"/>
                <w:lang w:val="es-ES" w:eastAsia="ar-SA"/>
              </w:rPr>
            </w:pPr>
          </w:p>
          <w:p w14:paraId="5B3903F2" w14:textId="2D218901" w:rsidR="00C25169" w:rsidRPr="000F186A" w:rsidRDefault="00C25169" w:rsidP="00321FD8">
            <w:pPr>
              <w:spacing w:after="0" w:line="240" w:lineRule="auto"/>
              <w:jc w:val="center"/>
              <w:rPr>
                <w:rFonts w:ascii="Bookman Old Style" w:hAnsi="Bookman Old Style" w:cs="Arial"/>
                <w:b/>
                <w:bCs/>
                <w:color w:val="FFFFFF"/>
                <w:sz w:val="20"/>
                <w:szCs w:val="24"/>
                <w:lang w:val="es-ES" w:eastAsia="ar-SA"/>
              </w:rPr>
            </w:pPr>
            <w:r w:rsidRPr="000F186A">
              <w:rPr>
                <w:rFonts w:ascii="Bookman Old Style" w:hAnsi="Bookman Old Style" w:cs="Arial"/>
                <w:b/>
                <w:bCs/>
                <w:color w:val="FFFFFF"/>
                <w:sz w:val="20"/>
                <w:szCs w:val="24"/>
                <w:lang w:val="es-ES" w:eastAsia="ar-SA"/>
              </w:rPr>
              <w:t>Presup</w:t>
            </w:r>
            <w:r w:rsidR="00BB5D05">
              <w:rPr>
                <w:rFonts w:ascii="Bookman Old Style" w:hAnsi="Bookman Old Style" w:cs="Arial"/>
                <w:b/>
                <w:bCs/>
                <w:color w:val="FFFFFF"/>
                <w:sz w:val="20"/>
                <w:szCs w:val="24"/>
                <w:lang w:val="es-ES" w:eastAsia="ar-SA"/>
              </w:rPr>
              <w:t xml:space="preserve">uesto por programa al </w:t>
            </w:r>
            <w:r w:rsidR="00C81AD6">
              <w:rPr>
                <w:rFonts w:ascii="Bookman Old Style" w:hAnsi="Bookman Old Style" w:cs="Arial"/>
                <w:b/>
                <w:bCs/>
                <w:color w:val="FFFFFF"/>
                <w:sz w:val="20"/>
                <w:szCs w:val="24"/>
                <w:lang w:val="es-ES" w:eastAsia="ar-SA"/>
              </w:rPr>
              <w:br/>
            </w:r>
            <w:r w:rsidR="00BB5D05">
              <w:rPr>
                <w:rFonts w:ascii="Bookman Old Style" w:hAnsi="Bookman Old Style" w:cs="Arial"/>
                <w:b/>
                <w:bCs/>
                <w:color w:val="FFFFFF"/>
                <w:sz w:val="20"/>
                <w:szCs w:val="24"/>
                <w:lang w:val="es-ES" w:eastAsia="ar-SA"/>
              </w:rPr>
              <w:t>31-12-2017</w:t>
            </w:r>
          </w:p>
          <w:p w14:paraId="35593CEC" w14:textId="77777777" w:rsidR="00C25169" w:rsidRPr="000F186A" w:rsidRDefault="00C25169" w:rsidP="00321FD8">
            <w:pPr>
              <w:spacing w:after="0" w:line="240" w:lineRule="auto"/>
              <w:jc w:val="center"/>
              <w:rPr>
                <w:rFonts w:ascii="Bookman Old Style" w:hAnsi="Bookman Old Style" w:cs="Arial"/>
                <w:b/>
                <w:bCs/>
                <w:color w:val="FFFFFF"/>
                <w:sz w:val="20"/>
                <w:szCs w:val="24"/>
                <w:lang w:val="es-ES" w:eastAsia="ar-SA"/>
              </w:rPr>
            </w:pPr>
            <w:r w:rsidRPr="000F186A">
              <w:rPr>
                <w:rFonts w:ascii="Bookman Old Style" w:hAnsi="Bookman Old Style" w:cs="Arial"/>
                <w:b/>
                <w:bCs/>
                <w:color w:val="FFFFFF"/>
                <w:sz w:val="20"/>
                <w:szCs w:val="24"/>
                <w:lang w:val="es-ES" w:eastAsia="ar-SA"/>
              </w:rPr>
              <w:t>(a)</w:t>
            </w:r>
          </w:p>
        </w:tc>
        <w:tc>
          <w:tcPr>
            <w:tcW w:w="2225" w:type="dxa"/>
            <w:shd w:val="clear" w:color="auto" w:fill="1F497D"/>
            <w:tcMar>
              <w:top w:w="15" w:type="dxa"/>
              <w:left w:w="108" w:type="dxa"/>
              <w:bottom w:w="0" w:type="dxa"/>
              <w:right w:w="108" w:type="dxa"/>
            </w:tcMar>
            <w:vAlign w:val="center"/>
            <w:hideMark/>
          </w:tcPr>
          <w:p w14:paraId="3B82F3B0" w14:textId="77777777" w:rsidR="00C25169" w:rsidRPr="000F186A" w:rsidRDefault="00C25169" w:rsidP="00321FD8">
            <w:pPr>
              <w:spacing w:after="0" w:line="240" w:lineRule="auto"/>
              <w:jc w:val="center"/>
              <w:rPr>
                <w:rFonts w:ascii="Bookman Old Style" w:hAnsi="Bookman Old Style" w:cs="Arial"/>
                <w:b/>
                <w:bCs/>
                <w:color w:val="FFFFFF"/>
                <w:sz w:val="20"/>
                <w:szCs w:val="24"/>
                <w:lang w:val="es-ES" w:eastAsia="ar-SA"/>
              </w:rPr>
            </w:pPr>
            <w:r w:rsidRPr="000F186A">
              <w:rPr>
                <w:rFonts w:ascii="Bookman Old Style" w:hAnsi="Bookman Old Style" w:cs="Arial"/>
                <w:b/>
                <w:bCs/>
                <w:color w:val="FFFFFF"/>
                <w:sz w:val="20"/>
                <w:szCs w:val="24"/>
                <w:lang w:val="es-ES" w:eastAsia="ar-SA"/>
              </w:rPr>
              <w:t>Gasto ejec</w:t>
            </w:r>
            <w:r w:rsidR="00BB5D05">
              <w:rPr>
                <w:rFonts w:ascii="Bookman Old Style" w:hAnsi="Bookman Old Style" w:cs="Arial"/>
                <w:b/>
                <w:bCs/>
                <w:color w:val="FFFFFF"/>
                <w:sz w:val="20"/>
                <w:szCs w:val="24"/>
                <w:lang w:val="es-ES" w:eastAsia="ar-SA"/>
              </w:rPr>
              <w:t>utado por programa al 31-12-2017</w:t>
            </w:r>
          </w:p>
          <w:p w14:paraId="29CB8B7E" w14:textId="77777777" w:rsidR="00C25169" w:rsidRPr="000F186A" w:rsidRDefault="00C25169" w:rsidP="00321FD8">
            <w:pPr>
              <w:spacing w:after="0" w:line="240" w:lineRule="auto"/>
              <w:jc w:val="center"/>
              <w:rPr>
                <w:rFonts w:ascii="Bookman Old Style" w:hAnsi="Bookman Old Style" w:cs="Arial"/>
                <w:b/>
                <w:bCs/>
                <w:color w:val="FFFFFF"/>
                <w:sz w:val="20"/>
                <w:szCs w:val="24"/>
                <w:lang w:val="es-ES" w:eastAsia="ar-SA"/>
              </w:rPr>
            </w:pPr>
            <w:r w:rsidRPr="000F186A">
              <w:rPr>
                <w:rFonts w:ascii="Bookman Old Style" w:hAnsi="Bookman Old Style" w:cs="Arial"/>
                <w:b/>
                <w:bCs/>
                <w:color w:val="FFFFFF"/>
                <w:sz w:val="20"/>
                <w:szCs w:val="24"/>
                <w:lang w:val="es-ES" w:eastAsia="ar-SA"/>
              </w:rPr>
              <w:t>(b)</w:t>
            </w:r>
          </w:p>
        </w:tc>
        <w:tc>
          <w:tcPr>
            <w:tcW w:w="2708" w:type="dxa"/>
            <w:shd w:val="clear" w:color="auto" w:fill="1F497D"/>
            <w:tcMar>
              <w:top w:w="15" w:type="dxa"/>
              <w:left w:w="108" w:type="dxa"/>
              <w:bottom w:w="0" w:type="dxa"/>
              <w:right w:w="108" w:type="dxa"/>
            </w:tcMar>
            <w:vAlign w:val="center"/>
            <w:hideMark/>
          </w:tcPr>
          <w:p w14:paraId="00B3317A" w14:textId="7A91A953" w:rsidR="00C25169" w:rsidRPr="000F186A" w:rsidRDefault="00C25169" w:rsidP="00321FD8">
            <w:pPr>
              <w:spacing w:after="0" w:line="240" w:lineRule="auto"/>
              <w:jc w:val="center"/>
              <w:rPr>
                <w:rFonts w:ascii="Bookman Old Style" w:hAnsi="Bookman Old Style" w:cs="Arial"/>
                <w:b/>
                <w:bCs/>
                <w:color w:val="FFFFFF"/>
                <w:sz w:val="20"/>
                <w:szCs w:val="24"/>
                <w:lang w:val="es-ES" w:eastAsia="ar-SA"/>
              </w:rPr>
            </w:pPr>
            <w:r w:rsidRPr="000F186A">
              <w:rPr>
                <w:rFonts w:ascii="Bookman Old Style" w:hAnsi="Bookman Old Style" w:cs="Arial"/>
                <w:b/>
                <w:bCs/>
                <w:color w:val="FFFFFF"/>
                <w:sz w:val="20"/>
                <w:szCs w:val="24"/>
                <w:lang w:val="es-ES" w:eastAsia="ar-SA"/>
              </w:rPr>
              <w:t>% de ejecució</w:t>
            </w:r>
            <w:r w:rsidR="00BB5D05">
              <w:rPr>
                <w:rFonts w:ascii="Bookman Old Style" w:hAnsi="Bookman Old Style" w:cs="Arial"/>
                <w:b/>
                <w:bCs/>
                <w:color w:val="FFFFFF"/>
                <w:sz w:val="20"/>
                <w:szCs w:val="24"/>
                <w:lang w:val="es-ES" w:eastAsia="ar-SA"/>
              </w:rPr>
              <w:t xml:space="preserve">n de cada programa al </w:t>
            </w:r>
            <w:r w:rsidR="00C81AD6">
              <w:rPr>
                <w:rFonts w:ascii="Bookman Old Style" w:hAnsi="Bookman Old Style" w:cs="Arial"/>
                <w:b/>
                <w:bCs/>
                <w:color w:val="FFFFFF"/>
                <w:sz w:val="20"/>
                <w:szCs w:val="24"/>
                <w:lang w:val="es-ES" w:eastAsia="ar-SA"/>
              </w:rPr>
              <w:br/>
            </w:r>
            <w:r w:rsidR="00BB5D05">
              <w:rPr>
                <w:rFonts w:ascii="Bookman Old Style" w:hAnsi="Bookman Old Style" w:cs="Arial"/>
                <w:b/>
                <w:bCs/>
                <w:color w:val="FFFFFF"/>
                <w:sz w:val="20"/>
                <w:szCs w:val="24"/>
                <w:lang w:val="es-ES" w:eastAsia="ar-SA"/>
              </w:rPr>
              <w:t>31-12-2017</w:t>
            </w:r>
          </w:p>
          <w:p w14:paraId="757DBA7B" w14:textId="77777777" w:rsidR="00C25169" w:rsidRPr="000F186A" w:rsidRDefault="00C25169" w:rsidP="00321FD8">
            <w:pPr>
              <w:spacing w:after="0" w:line="240" w:lineRule="auto"/>
              <w:jc w:val="center"/>
              <w:rPr>
                <w:rFonts w:ascii="Bookman Old Style" w:hAnsi="Bookman Old Style" w:cs="Arial"/>
                <w:b/>
                <w:bCs/>
                <w:color w:val="FFFFFF"/>
                <w:sz w:val="20"/>
                <w:szCs w:val="24"/>
                <w:lang w:val="es-ES" w:eastAsia="ar-SA"/>
              </w:rPr>
            </w:pPr>
            <w:r w:rsidRPr="000F186A">
              <w:rPr>
                <w:rFonts w:ascii="Bookman Old Style" w:hAnsi="Bookman Old Style" w:cs="Arial"/>
                <w:b/>
                <w:bCs/>
                <w:color w:val="FFFFFF"/>
                <w:sz w:val="20"/>
                <w:szCs w:val="24"/>
                <w:lang w:val="es-ES" w:eastAsia="ar-SA"/>
              </w:rPr>
              <w:t>(b)/(a)*100</w:t>
            </w:r>
          </w:p>
        </w:tc>
      </w:tr>
      <w:tr w:rsidR="00C25169" w:rsidRPr="005871AF" w14:paraId="5AB73DF5" w14:textId="77777777" w:rsidTr="00C81AD6">
        <w:trPr>
          <w:trHeight w:val="1129"/>
          <w:jc w:val="center"/>
        </w:trPr>
        <w:tc>
          <w:tcPr>
            <w:tcW w:w="2672" w:type="dxa"/>
            <w:shd w:val="clear" w:color="auto" w:fill="FFFFFF" w:themeFill="background1"/>
            <w:tcMar>
              <w:top w:w="15" w:type="dxa"/>
              <w:left w:w="108" w:type="dxa"/>
              <w:bottom w:w="0" w:type="dxa"/>
              <w:right w:w="108" w:type="dxa"/>
            </w:tcMar>
            <w:vAlign w:val="center"/>
            <w:hideMark/>
          </w:tcPr>
          <w:p w14:paraId="7880DB8A" w14:textId="77777777" w:rsidR="00C25169" w:rsidRPr="000635F0" w:rsidRDefault="00C25169" w:rsidP="00D52D28">
            <w:pPr>
              <w:jc w:val="center"/>
              <w:rPr>
                <w:rFonts w:ascii="Bookman Old Style" w:hAnsi="Bookman Old Style" w:cs="Arial"/>
                <w:szCs w:val="16"/>
                <w:lang w:eastAsia="es-CR"/>
              </w:rPr>
            </w:pPr>
            <w:r w:rsidRPr="000635F0">
              <w:rPr>
                <w:rFonts w:ascii="Bookman Old Style" w:hAnsi="Bookman Old Style" w:cs="Arial"/>
                <w:b/>
                <w:bCs/>
                <w:color w:val="000000"/>
                <w:kern w:val="24"/>
                <w:szCs w:val="16"/>
                <w:lang w:val="es-ES" w:eastAsia="es-CR"/>
              </w:rPr>
              <w:t>Administración Superior</w:t>
            </w:r>
          </w:p>
        </w:tc>
        <w:tc>
          <w:tcPr>
            <w:tcW w:w="2437" w:type="dxa"/>
            <w:shd w:val="clear" w:color="auto" w:fill="FFFFFF" w:themeFill="background1"/>
            <w:tcMar>
              <w:top w:w="15" w:type="dxa"/>
              <w:left w:w="108" w:type="dxa"/>
              <w:bottom w:w="0" w:type="dxa"/>
              <w:right w:w="108" w:type="dxa"/>
            </w:tcMar>
            <w:vAlign w:val="center"/>
            <w:hideMark/>
          </w:tcPr>
          <w:p w14:paraId="02733CE4" w14:textId="70DC96F5" w:rsidR="00C25169" w:rsidRPr="00C81AD6" w:rsidRDefault="00BB5D05" w:rsidP="00F45FF4">
            <w:pPr>
              <w:jc w:val="center"/>
              <w:rPr>
                <w:rFonts w:ascii="Bookman Old Style" w:hAnsi="Bookman Old Style" w:cs="Arial"/>
                <w:b/>
                <w:color w:val="000000"/>
                <w:kern w:val="24"/>
                <w:sz w:val="20"/>
                <w:szCs w:val="20"/>
                <w:lang w:val="es-ES" w:eastAsia="es-CR"/>
              </w:rPr>
            </w:pPr>
            <w:r w:rsidRPr="00C81AD6">
              <w:rPr>
                <w:rFonts w:ascii="Times New Roman" w:hAnsi="Times New Roman" w:cs="Times New Roman"/>
                <w:b/>
                <w:color w:val="000000"/>
                <w:kern w:val="24"/>
                <w:sz w:val="20"/>
                <w:szCs w:val="20"/>
                <w:lang w:val="es-ES" w:eastAsia="es-CR"/>
              </w:rPr>
              <w:t>₡</w:t>
            </w:r>
            <w:r w:rsidR="008A5FBA">
              <w:rPr>
                <w:rFonts w:ascii="Bookman Old Style" w:hAnsi="Bookman Old Style" w:cs="Arial"/>
                <w:b/>
                <w:color w:val="000000"/>
                <w:kern w:val="24"/>
                <w:sz w:val="20"/>
                <w:szCs w:val="20"/>
                <w:lang w:val="es-ES" w:eastAsia="es-CR"/>
              </w:rPr>
              <w:t>6.382.523.</w:t>
            </w:r>
            <w:r w:rsidRPr="00C81AD6">
              <w:rPr>
                <w:rFonts w:ascii="Bookman Old Style" w:hAnsi="Bookman Old Style" w:cs="Arial"/>
                <w:b/>
                <w:color w:val="000000"/>
                <w:kern w:val="24"/>
                <w:sz w:val="20"/>
                <w:szCs w:val="20"/>
                <w:lang w:val="es-ES" w:eastAsia="es-CR"/>
              </w:rPr>
              <w:t>888,13</w:t>
            </w:r>
          </w:p>
        </w:tc>
        <w:tc>
          <w:tcPr>
            <w:tcW w:w="2225" w:type="dxa"/>
            <w:shd w:val="clear" w:color="auto" w:fill="FFFFFF" w:themeFill="background1"/>
            <w:tcMar>
              <w:top w:w="15" w:type="dxa"/>
              <w:left w:w="108" w:type="dxa"/>
              <w:bottom w:w="0" w:type="dxa"/>
              <w:right w:w="108" w:type="dxa"/>
            </w:tcMar>
            <w:vAlign w:val="center"/>
            <w:hideMark/>
          </w:tcPr>
          <w:p w14:paraId="19F39EC4" w14:textId="02EBEE8B" w:rsidR="00C25169" w:rsidRPr="00F3613D" w:rsidRDefault="00F3613D" w:rsidP="00F45FF4">
            <w:pPr>
              <w:jc w:val="center"/>
              <w:rPr>
                <w:rFonts w:ascii="Bookman Old Style" w:hAnsi="Bookman Old Style" w:cs="Arial"/>
                <w:b/>
                <w:sz w:val="20"/>
                <w:szCs w:val="20"/>
                <w:lang w:eastAsia="es-CR"/>
              </w:rPr>
            </w:pPr>
            <w:r w:rsidRPr="00F3613D">
              <w:rPr>
                <w:rFonts w:ascii="Times New Roman" w:hAnsi="Times New Roman" w:cs="Times New Roman"/>
                <w:b/>
                <w:sz w:val="20"/>
                <w:szCs w:val="20"/>
                <w:lang w:eastAsia="es-CR"/>
              </w:rPr>
              <w:t>₡</w:t>
            </w:r>
            <w:r w:rsidRPr="00F3613D">
              <w:rPr>
                <w:rFonts w:ascii="Bookman Old Style" w:hAnsi="Bookman Old Style" w:cs="Arial"/>
                <w:b/>
                <w:sz w:val="20"/>
                <w:szCs w:val="20"/>
                <w:lang w:eastAsia="es-CR"/>
              </w:rPr>
              <w:t>1.096.092.918,36</w:t>
            </w:r>
          </w:p>
        </w:tc>
        <w:tc>
          <w:tcPr>
            <w:tcW w:w="2708" w:type="dxa"/>
            <w:shd w:val="clear" w:color="auto" w:fill="FFFFFF" w:themeFill="background1"/>
            <w:tcMar>
              <w:top w:w="15" w:type="dxa"/>
              <w:left w:w="108" w:type="dxa"/>
              <w:bottom w:w="0" w:type="dxa"/>
              <w:right w:w="108" w:type="dxa"/>
            </w:tcMar>
            <w:vAlign w:val="center"/>
            <w:hideMark/>
          </w:tcPr>
          <w:p w14:paraId="321E97ED" w14:textId="3232C7CE" w:rsidR="00C25169" w:rsidRPr="00C81AD6" w:rsidRDefault="00702022" w:rsidP="00F45FF4">
            <w:pPr>
              <w:jc w:val="center"/>
              <w:rPr>
                <w:rFonts w:ascii="Bookman Old Style" w:hAnsi="Bookman Old Style" w:cs="Arial"/>
                <w:sz w:val="20"/>
                <w:szCs w:val="20"/>
                <w:lang w:eastAsia="es-CR"/>
              </w:rPr>
            </w:pPr>
            <w:r>
              <w:rPr>
                <w:rFonts w:ascii="Bookman Old Style" w:hAnsi="Bookman Old Style" w:cs="Arial"/>
                <w:b/>
                <w:bCs/>
                <w:color w:val="000000"/>
                <w:kern w:val="24"/>
                <w:sz w:val="20"/>
                <w:szCs w:val="20"/>
                <w:lang w:eastAsia="es-CR"/>
              </w:rPr>
              <w:t>17,17</w:t>
            </w:r>
            <w:r w:rsidR="00C25169" w:rsidRPr="00C81AD6">
              <w:rPr>
                <w:rFonts w:ascii="Bookman Old Style" w:hAnsi="Bookman Old Style" w:cs="Arial"/>
                <w:b/>
                <w:bCs/>
                <w:color w:val="000000"/>
                <w:kern w:val="24"/>
                <w:sz w:val="20"/>
                <w:szCs w:val="20"/>
                <w:lang w:eastAsia="es-CR"/>
              </w:rPr>
              <w:t>%</w:t>
            </w:r>
          </w:p>
        </w:tc>
      </w:tr>
      <w:tr w:rsidR="00C25169" w:rsidRPr="005871AF" w14:paraId="7CAF6DEC" w14:textId="77777777" w:rsidTr="00C81AD6">
        <w:trPr>
          <w:trHeight w:val="674"/>
          <w:jc w:val="center"/>
        </w:trPr>
        <w:tc>
          <w:tcPr>
            <w:tcW w:w="2672" w:type="dxa"/>
            <w:shd w:val="clear" w:color="auto" w:fill="FFFFFF" w:themeFill="background1"/>
            <w:tcMar>
              <w:top w:w="15" w:type="dxa"/>
              <w:left w:w="108" w:type="dxa"/>
              <w:bottom w:w="0" w:type="dxa"/>
              <w:right w:w="108" w:type="dxa"/>
            </w:tcMar>
            <w:vAlign w:val="center"/>
            <w:hideMark/>
          </w:tcPr>
          <w:p w14:paraId="42D0B832" w14:textId="77777777" w:rsidR="00C25169" w:rsidRPr="000635F0" w:rsidRDefault="00641DFD" w:rsidP="00D52D28">
            <w:pPr>
              <w:jc w:val="center"/>
              <w:rPr>
                <w:rFonts w:ascii="Bookman Old Style" w:hAnsi="Bookman Old Style" w:cs="Arial"/>
                <w:szCs w:val="16"/>
                <w:lang w:eastAsia="es-CR"/>
              </w:rPr>
            </w:pPr>
            <w:r>
              <w:rPr>
                <w:rFonts w:ascii="Bookman Old Style" w:hAnsi="Bookman Old Style" w:cs="Arial"/>
                <w:b/>
                <w:bCs/>
                <w:color w:val="000000"/>
                <w:kern w:val="24"/>
                <w:szCs w:val="16"/>
                <w:lang w:val="es-ES" w:eastAsia="es-CR"/>
              </w:rPr>
              <w:t>Servicios Notariales</w:t>
            </w:r>
          </w:p>
        </w:tc>
        <w:tc>
          <w:tcPr>
            <w:tcW w:w="2437" w:type="dxa"/>
            <w:shd w:val="clear" w:color="auto" w:fill="FFFFFF" w:themeFill="background1"/>
            <w:tcMar>
              <w:top w:w="15" w:type="dxa"/>
              <w:left w:w="108" w:type="dxa"/>
              <w:bottom w:w="0" w:type="dxa"/>
              <w:right w:w="108" w:type="dxa"/>
            </w:tcMar>
            <w:vAlign w:val="center"/>
            <w:hideMark/>
          </w:tcPr>
          <w:p w14:paraId="5C3727FC" w14:textId="08BF228D" w:rsidR="00C25169" w:rsidRPr="00C81AD6" w:rsidRDefault="00BB5D05" w:rsidP="00641DFD">
            <w:pPr>
              <w:jc w:val="center"/>
              <w:rPr>
                <w:rFonts w:ascii="Bookman Old Style" w:hAnsi="Bookman Old Style" w:cs="Arial"/>
                <w:b/>
                <w:sz w:val="20"/>
                <w:szCs w:val="20"/>
                <w:lang w:eastAsia="es-CR"/>
              </w:rPr>
            </w:pPr>
            <w:r w:rsidRPr="00C81AD6">
              <w:rPr>
                <w:rFonts w:ascii="Times New Roman" w:hAnsi="Times New Roman" w:cs="Times New Roman"/>
                <w:b/>
                <w:sz w:val="20"/>
                <w:szCs w:val="20"/>
                <w:lang w:eastAsia="es-CR"/>
              </w:rPr>
              <w:t>₡</w:t>
            </w:r>
            <w:r w:rsidR="008A5FBA">
              <w:rPr>
                <w:rFonts w:ascii="Bookman Old Style" w:hAnsi="Bookman Old Style" w:cs="Arial"/>
                <w:b/>
                <w:sz w:val="20"/>
                <w:szCs w:val="20"/>
                <w:lang w:eastAsia="es-CR"/>
              </w:rPr>
              <w:t>135.920.</w:t>
            </w:r>
            <w:r w:rsidRPr="00C81AD6">
              <w:rPr>
                <w:rFonts w:ascii="Bookman Old Style" w:hAnsi="Bookman Old Style" w:cs="Arial"/>
                <w:b/>
                <w:sz w:val="20"/>
                <w:szCs w:val="20"/>
                <w:lang w:eastAsia="es-CR"/>
              </w:rPr>
              <w:t>191,78</w:t>
            </w:r>
          </w:p>
        </w:tc>
        <w:tc>
          <w:tcPr>
            <w:tcW w:w="2225" w:type="dxa"/>
            <w:shd w:val="clear" w:color="auto" w:fill="FFFFFF" w:themeFill="background1"/>
            <w:tcMar>
              <w:top w:w="15" w:type="dxa"/>
              <w:left w:w="108" w:type="dxa"/>
              <w:bottom w:w="0" w:type="dxa"/>
              <w:right w:w="108" w:type="dxa"/>
            </w:tcMar>
            <w:vAlign w:val="center"/>
            <w:hideMark/>
          </w:tcPr>
          <w:p w14:paraId="4B05D5DF" w14:textId="528240C9" w:rsidR="00C25169" w:rsidRPr="00C81AD6" w:rsidRDefault="00F45FF4" w:rsidP="00F45FF4">
            <w:pPr>
              <w:jc w:val="center"/>
              <w:rPr>
                <w:b/>
                <w:bCs/>
                <w:sz w:val="20"/>
                <w:szCs w:val="20"/>
              </w:rPr>
            </w:pPr>
            <w:r w:rsidRPr="008A5FBA">
              <w:rPr>
                <w:rFonts w:ascii="Times New Roman" w:hAnsi="Times New Roman" w:cs="Times New Roman"/>
                <w:b/>
                <w:sz w:val="20"/>
                <w:szCs w:val="20"/>
                <w:lang w:eastAsia="es-CR"/>
              </w:rPr>
              <w:t>₡</w:t>
            </w:r>
            <w:r w:rsidR="008A5FBA" w:rsidRPr="008A5FBA">
              <w:rPr>
                <w:rFonts w:ascii="Times New Roman" w:hAnsi="Times New Roman" w:cs="Times New Roman"/>
                <w:b/>
                <w:sz w:val="20"/>
                <w:szCs w:val="20"/>
                <w:lang w:eastAsia="es-CR"/>
              </w:rPr>
              <w:t>104.235.232,</w:t>
            </w:r>
            <w:r w:rsidRPr="008A5FBA">
              <w:rPr>
                <w:rFonts w:ascii="Times New Roman" w:hAnsi="Times New Roman" w:cs="Times New Roman"/>
                <w:b/>
                <w:sz w:val="20"/>
                <w:szCs w:val="20"/>
                <w:lang w:eastAsia="es-CR"/>
              </w:rPr>
              <w:t>45</w:t>
            </w:r>
            <w:r w:rsidRPr="00C81AD6">
              <w:rPr>
                <w:b/>
                <w:bCs/>
                <w:sz w:val="20"/>
                <w:szCs w:val="20"/>
              </w:rPr>
              <w:t xml:space="preserve"> </w:t>
            </w:r>
          </w:p>
        </w:tc>
        <w:tc>
          <w:tcPr>
            <w:tcW w:w="2708" w:type="dxa"/>
            <w:shd w:val="clear" w:color="auto" w:fill="FFFFFF" w:themeFill="background1"/>
            <w:tcMar>
              <w:top w:w="15" w:type="dxa"/>
              <w:left w:w="108" w:type="dxa"/>
              <w:bottom w:w="0" w:type="dxa"/>
              <w:right w:w="108" w:type="dxa"/>
            </w:tcMar>
            <w:vAlign w:val="center"/>
            <w:hideMark/>
          </w:tcPr>
          <w:p w14:paraId="39EAB85C" w14:textId="0B0D0DE2" w:rsidR="00C25169" w:rsidRPr="00C81AD6" w:rsidRDefault="008A5FBA" w:rsidP="00D52D28">
            <w:pPr>
              <w:jc w:val="center"/>
              <w:rPr>
                <w:rFonts w:ascii="Bookman Old Style" w:hAnsi="Bookman Old Style" w:cs="Arial"/>
                <w:sz w:val="20"/>
                <w:szCs w:val="20"/>
                <w:lang w:eastAsia="es-CR"/>
              </w:rPr>
            </w:pPr>
            <w:r>
              <w:rPr>
                <w:rFonts w:ascii="Bookman Old Style" w:hAnsi="Bookman Old Style" w:cs="Arial"/>
                <w:b/>
                <w:bCs/>
                <w:color w:val="000000"/>
                <w:kern w:val="24"/>
                <w:sz w:val="20"/>
                <w:szCs w:val="20"/>
                <w:lang w:eastAsia="es-CR"/>
              </w:rPr>
              <w:t>76,</w:t>
            </w:r>
            <w:r w:rsidR="001B352B" w:rsidRPr="00C81AD6">
              <w:rPr>
                <w:rFonts w:ascii="Bookman Old Style" w:hAnsi="Bookman Old Style" w:cs="Arial"/>
                <w:b/>
                <w:bCs/>
                <w:color w:val="000000"/>
                <w:kern w:val="24"/>
                <w:sz w:val="20"/>
                <w:szCs w:val="20"/>
                <w:lang w:eastAsia="es-CR"/>
              </w:rPr>
              <w:t>69</w:t>
            </w:r>
            <w:r w:rsidR="00C25169" w:rsidRPr="00C81AD6">
              <w:rPr>
                <w:rFonts w:ascii="Bookman Old Style" w:hAnsi="Bookman Old Style" w:cs="Arial"/>
                <w:b/>
                <w:bCs/>
                <w:color w:val="000000"/>
                <w:kern w:val="24"/>
                <w:sz w:val="20"/>
                <w:szCs w:val="20"/>
                <w:lang w:eastAsia="es-CR"/>
              </w:rPr>
              <w:t>%</w:t>
            </w:r>
          </w:p>
        </w:tc>
      </w:tr>
      <w:tr w:rsidR="00C25169" w:rsidRPr="005871AF" w14:paraId="49CA367F" w14:textId="77777777" w:rsidTr="008A5FBA">
        <w:trPr>
          <w:trHeight w:val="958"/>
          <w:jc w:val="center"/>
        </w:trPr>
        <w:tc>
          <w:tcPr>
            <w:tcW w:w="2672" w:type="dxa"/>
            <w:shd w:val="clear" w:color="auto" w:fill="FFFFFF" w:themeFill="background1"/>
            <w:tcMar>
              <w:top w:w="15" w:type="dxa"/>
              <w:left w:w="108" w:type="dxa"/>
              <w:bottom w:w="0" w:type="dxa"/>
              <w:right w:w="108" w:type="dxa"/>
            </w:tcMar>
            <w:vAlign w:val="center"/>
            <w:hideMark/>
          </w:tcPr>
          <w:p w14:paraId="7118E207" w14:textId="77777777" w:rsidR="00C25169" w:rsidRPr="000635F0" w:rsidRDefault="00641DFD" w:rsidP="00D52D28">
            <w:pPr>
              <w:jc w:val="center"/>
              <w:rPr>
                <w:rFonts w:ascii="Bookman Old Style" w:hAnsi="Bookman Old Style" w:cs="Arial"/>
                <w:szCs w:val="16"/>
                <w:lang w:eastAsia="es-CR"/>
              </w:rPr>
            </w:pPr>
            <w:r w:rsidRPr="000635F0">
              <w:rPr>
                <w:rFonts w:ascii="Bookman Old Style" w:hAnsi="Bookman Old Style" w:cs="Arial"/>
                <w:b/>
                <w:bCs/>
                <w:color w:val="000000"/>
                <w:kern w:val="24"/>
                <w:szCs w:val="16"/>
                <w:lang w:val="es-ES" w:eastAsia="es-CR"/>
              </w:rPr>
              <w:t>Fiscalización Notarial</w:t>
            </w:r>
          </w:p>
        </w:tc>
        <w:tc>
          <w:tcPr>
            <w:tcW w:w="2437" w:type="dxa"/>
            <w:shd w:val="clear" w:color="auto" w:fill="FFFFFF" w:themeFill="background1"/>
            <w:tcMar>
              <w:top w:w="15" w:type="dxa"/>
              <w:left w:w="108" w:type="dxa"/>
              <w:bottom w:w="0" w:type="dxa"/>
              <w:right w:w="108" w:type="dxa"/>
            </w:tcMar>
            <w:vAlign w:val="center"/>
            <w:hideMark/>
          </w:tcPr>
          <w:p w14:paraId="62A42AF1" w14:textId="0058B229" w:rsidR="00C25169" w:rsidRPr="00C81AD6" w:rsidRDefault="00BB5D05" w:rsidP="00641DFD">
            <w:pPr>
              <w:jc w:val="center"/>
              <w:rPr>
                <w:rFonts w:ascii="Bookman Old Style" w:hAnsi="Bookman Old Style" w:cs="Arial"/>
                <w:b/>
                <w:sz w:val="20"/>
                <w:szCs w:val="20"/>
                <w:lang w:eastAsia="es-CR"/>
              </w:rPr>
            </w:pPr>
            <w:r w:rsidRPr="00C81AD6">
              <w:rPr>
                <w:rFonts w:ascii="Times New Roman" w:hAnsi="Times New Roman" w:cs="Times New Roman"/>
                <w:b/>
                <w:sz w:val="20"/>
                <w:szCs w:val="20"/>
                <w:lang w:eastAsia="es-CR"/>
              </w:rPr>
              <w:t>₡</w:t>
            </w:r>
            <w:r w:rsidR="008A5FBA">
              <w:rPr>
                <w:rFonts w:ascii="Bookman Old Style" w:hAnsi="Bookman Old Style" w:cs="Arial"/>
                <w:b/>
                <w:sz w:val="20"/>
                <w:szCs w:val="20"/>
                <w:lang w:eastAsia="es-CR"/>
              </w:rPr>
              <w:t>290.463.</w:t>
            </w:r>
            <w:r w:rsidRPr="00C81AD6">
              <w:rPr>
                <w:rFonts w:ascii="Bookman Old Style" w:hAnsi="Bookman Old Style" w:cs="Arial"/>
                <w:b/>
                <w:sz w:val="20"/>
                <w:szCs w:val="20"/>
                <w:lang w:eastAsia="es-CR"/>
              </w:rPr>
              <w:t>774,59</w:t>
            </w:r>
          </w:p>
        </w:tc>
        <w:tc>
          <w:tcPr>
            <w:tcW w:w="2225" w:type="dxa"/>
            <w:shd w:val="clear" w:color="auto" w:fill="FFFFFF" w:themeFill="background1"/>
            <w:tcMar>
              <w:top w:w="15" w:type="dxa"/>
              <w:left w:w="108" w:type="dxa"/>
              <w:bottom w:w="0" w:type="dxa"/>
              <w:right w:w="108" w:type="dxa"/>
            </w:tcMar>
            <w:vAlign w:val="center"/>
            <w:hideMark/>
          </w:tcPr>
          <w:p w14:paraId="3C3D0596" w14:textId="72BBA130" w:rsidR="00C25169" w:rsidRPr="00C81AD6" w:rsidRDefault="00F45FF4" w:rsidP="008A5FBA">
            <w:pPr>
              <w:jc w:val="center"/>
              <w:rPr>
                <w:rFonts w:ascii="Bookman Old Style" w:hAnsi="Bookman Old Style" w:cs="Arial"/>
                <w:sz w:val="20"/>
                <w:szCs w:val="20"/>
                <w:lang w:eastAsia="es-CR"/>
              </w:rPr>
            </w:pPr>
            <w:r w:rsidRPr="008A5FBA">
              <w:rPr>
                <w:rFonts w:ascii="Times New Roman" w:hAnsi="Times New Roman" w:cs="Times New Roman"/>
                <w:b/>
                <w:sz w:val="20"/>
                <w:szCs w:val="20"/>
                <w:lang w:eastAsia="es-CR"/>
              </w:rPr>
              <w:t>₡</w:t>
            </w:r>
            <w:r w:rsidR="008A5FBA" w:rsidRPr="008A5FBA">
              <w:rPr>
                <w:rFonts w:ascii="Times New Roman" w:hAnsi="Times New Roman" w:cs="Times New Roman"/>
                <w:b/>
                <w:sz w:val="20"/>
                <w:szCs w:val="20"/>
                <w:lang w:eastAsia="es-CR"/>
              </w:rPr>
              <w:t>210.342.591,</w:t>
            </w:r>
            <w:r w:rsidRPr="008A5FBA">
              <w:rPr>
                <w:rFonts w:ascii="Times New Roman" w:hAnsi="Times New Roman" w:cs="Times New Roman"/>
                <w:b/>
                <w:sz w:val="20"/>
                <w:szCs w:val="20"/>
                <w:lang w:eastAsia="es-CR"/>
              </w:rPr>
              <w:t>47</w:t>
            </w:r>
            <w:r w:rsidRPr="00C81AD6">
              <w:rPr>
                <w:b/>
                <w:bCs/>
                <w:sz w:val="20"/>
                <w:szCs w:val="20"/>
              </w:rPr>
              <w:t xml:space="preserve"> </w:t>
            </w:r>
          </w:p>
        </w:tc>
        <w:tc>
          <w:tcPr>
            <w:tcW w:w="2708" w:type="dxa"/>
            <w:shd w:val="clear" w:color="auto" w:fill="FFFFFF" w:themeFill="background1"/>
            <w:tcMar>
              <w:top w:w="15" w:type="dxa"/>
              <w:left w:w="108" w:type="dxa"/>
              <w:bottom w:w="0" w:type="dxa"/>
              <w:right w:w="108" w:type="dxa"/>
            </w:tcMar>
            <w:vAlign w:val="center"/>
            <w:hideMark/>
          </w:tcPr>
          <w:p w14:paraId="0C0C2A94" w14:textId="688874A2" w:rsidR="00C25169" w:rsidRPr="00C81AD6" w:rsidRDefault="001B352B" w:rsidP="00516C27">
            <w:pPr>
              <w:jc w:val="center"/>
              <w:rPr>
                <w:rFonts w:ascii="Bookman Old Style" w:hAnsi="Bookman Old Style" w:cs="Arial"/>
                <w:sz w:val="20"/>
                <w:szCs w:val="20"/>
                <w:lang w:eastAsia="es-CR"/>
              </w:rPr>
            </w:pPr>
            <w:r w:rsidRPr="00C81AD6">
              <w:rPr>
                <w:rFonts w:ascii="Bookman Old Style" w:hAnsi="Bookman Old Style" w:cs="Arial"/>
                <w:b/>
                <w:bCs/>
                <w:color w:val="000000"/>
                <w:kern w:val="24"/>
                <w:sz w:val="20"/>
                <w:szCs w:val="20"/>
                <w:lang w:eastAsia="es-CR"/>
              </w:rPr>
              <w:t>7</w:t>
            </w:r>
            <w:r w:rsidR="008A5FBA">
              <w:rPr>
                <w:rFonts w:ascii="Bookman Old Style" w:hAnsi="Bookman Old Style" w:cs="Arial"/>
                <w:b/>
                <w:bCs/>
                <w:color w:val="000000"/>
                <w:kern w:val="24"/>
                <w:sz w:val="20"/>
                <w:szCs w:val="20"/>
                <w:lang w:eastAsia="es-CR"/>
              </w:rPr>
              <w:t>2,</w:t>
            </w:r>
            <w:r w:rsidRPr="00C81AD6">
              <w:rPr>
                <w:rFonts w:ascii="Bookman Old Style" w:hAnsi="Bookman Old Style" w:cs="Arial"/>
                <w:b/>
                <w:bCs/>
                <w:color w:val="000000"/>
                <w:kern w:val="24"/>
                <w:sz w:val="20"/>
                <w:szCs w:val="20"/>
                <w:lang w:eastAsia="es-CR"/>
              </w:rPr>
              <w:t>42</w:t>
            </w:r>
            <w:r w:rsidR="00C25169" w:rsidRPr="00C81AD6">
              <w:rPr>
                <w:rFonts w:ascii="Bookman Old Style" w:hAnsi="Bookman Old Style" w:cs="Arial"/>
                <w:b/>
                <w:bCs/>
                <w:color w:val="000000"/>
                <w:kern w:val="24"/>
                <w:sz w:val="20"/>
                <w:szCs w:val="20"/>
                <w:lang w:eastAsia="es-CR"/>
              </w:rPr>
              <w:t>%</w:t>
            </w:r>
          </w:p>
        </w:tc>
      </w:tr>
      <w:tr w:rsidR="00C25169" w:rsidRPr="005871AF" w14:paraId="5CBA1C4A" w14:textId="77777777" w:rsidTr="00C81AD6">
        <w:trPr>
          <w:trHeight w:val="536"/>
          <w:jc w:val="center"/>
        </w:trPr>
        <w:tc>
          <w:tcPr>
            <w:tcW w:w="2672" w:type="dxa"/>
            <w:shd w:val="clear" w:color="auto" w:fill="FFFFFF" w:themeFill="background1"/>
            <w:tcMar>
              <w:top w:w="15" w:type="dxa"/>
              <w:left w:w="108" w:type="dxa"/>
              <w:bottom w:w="0" w:type="dxa"/>
              <w:right w:w="108" w:type="dxa"/>
            </w:tcMar>
            <w:vAlign w:val="center"/>
            <w:hideMark/>
          </w:tcPr>
          <w:p w14:paraId="6D9991F5" w14:textId="77777777" w:rsidR="00C25169" w:rsidRPr="000635F0" w:rsidRDefault="00C25169" w:rsidP="00D52D28">
            <w:pPr>
              <w:jc w:val="center"/>
              <w:rPr>
                <w:rFonts w:ascii="Bookman Old Style" w:hAnsi="Bookman Old Style" w:cs="Arial"/>
                <w:szCs w:val="16"/>
                <w:lang w:eastAsia="es-CR"/>
              </w:rPr>
            </w:pPr>
            <w:r w:rsidRPr="000635F0">
              <w:rPr>
                <w:rFonts w:ascii="Bookman Old Style" w:hAnsi="Bookman Old Style" w:cs="Arial"/>
                <w:b/>
                <w:bCs/>
                <w:color w:val="000000"/>
                <w:kern w:val="24"/>
                <w:szCs w:val="16"/>
                <w:lang w:eastAsia="es-CR"/>
              </w:rPr>
              <w:t xml:space="preserve"> Legal Notarial</w:t>
            </w:r>
          </w:p>
        </w:tc>
        <w:tc>
          <w:tcPr>
            <w:tcW w:w="2437" w:type="dxa"/>
            <w:shd w:val="clear" w:color="auto" w:fill="FFFFFF" w:themeFill="background1"/>
            <w:tcMar>
              <w:top w:w="15" w:type="dxa"/>
              <w:left w:w="108" w:type="dxa"/>
              <w:bottom w:w="0" w:type="dxa"/>
              <w:right w:w="108" w:type="dxa"/>
            </w:tcMar>
            <w:vAlign w:val="center"/>
            <w:hideMark/>
          </w:tcPr>
          <w:p w14:paraId="37814C74" w14:textId="3A012844" w:rsidR="00C25169" w:rsidRPr="00C81AD6" w:rsidRDefault="00BB5D05" w:rsidP="00641DFD">
            <w:pPr>
              <w:jc w:val="center"/>
              <w:rPr>
                <w:rFonts w:ascii="Bookman Old Style" w:hAnsi="Bookman Old Style" w:cs="Arial"/>
                <w:b/>
                <w:sz w:val="20"/>
                <w:szCs w:val="20"/>
                <w:lang w:eastAsia="es-CR"/>
              </w:rPr>
            </w:pPr>
            <w:r w:rsidRPr="00C81AD6">
              <w:rPr>
                <w:rFonts w:ascii="Times New Roman" w:hAnsi="Times New Roman" w:cs="Times New Roman"/>
                <w:b/>
                <w:sz w:val="20"/>
                <w:szCs w:val="20"/>
                <w:lang w:eastAsia="es-CR"/>
              </w:rPr>
              <w:t>₡</w:t>
            </w:r>
            <w:r w:rsidR="008A5FBA">
              <w:rPr>
                <w:rFonts w:ascii="Bookman Old Style" w:hAnsi="Bookman Old Style" w:cs="Arial"/>
                <w:b/>
                <w:sz w:val="20"/>
                <w:szCs w:val="20"/>
                <w:lang w:eastAsia="es-CR"/>
              </w:rPr>
              <w:t>231.329.</w:t>
            </w:r>
            <w:r w:rsidRPr="00C81AD6">
              <w:rPr>
                <w:rFonts w:ascii="Bookman Old Style" w:hAnsi="Bookman Old Style" w:cs="Arial"/>
                <w:b/>
                <w:sz w:val="20"/>
                <w:szCs w:val="20"/>
                <w:lang w:eastAsia="es-CR"/>
              </w:rPr>
              <w:t>649,44</w:t>
            </w:r>
          </w:p>
        </w:tc>
        <w:tc>
          <w:tcPr>
            <w:tcW w:w="2225" w:type="dxa"/>
            <w:shd w:val="clear" w:color="auto" w:fill="FFFFFF" w:themeFill="background1"/>
            <w:tcMar>
              <w:top w:w="15" w:type="dxa"/>
              <w:left w:w="108" w:type="dxa"/>
              <w:bottom w:w="0" w:type="dxa"/>
              <w:right w:w="108" w:type="dxa"/>
            </w:tcMar>
            <w:vAlign w:val="center"/>
            <w:hideMark/>
          </w:tcPr>
          <w:p w14:paraId="765EE012" w14:textId="2BF3FCD7" w:rsidR="00C25169" w:rsidRPr="00C81AD6" w:rsidRDefault="001B352B" w:rsidP="001B352B">
            <w:pPr>
              <w:jc w:val="center"/>
              <w:rPr>
                <w:b/>
                <w:bCs/>
                <w:sz w:val="20"/>
                <w:szCs w:val="20"/>
              </w:rPr>
            </w:pPr>
            <w:r w:rsidRPr="008A5FBA">
              <w:rPr>
                <w:rFonts w:ascii="Times New Roman" w:hAnsi="Times New Roman" w:cs="Times New Roman"/>
                <w:b/>
                <w:sz w:val="20"/>
                <w:szCs w:val="20"/>
                <w:lang w:eastAsia="es-CR"/>
              </w:rPr>
              <w:t>₡</w:t>
            </w:r>
            <w:r w:rsidR="008A5FBA" w:rsidRPr="008A5FBA">
              <w:rPr>
                <w:rFonts w:ascii="Times New Roman" w:hAnsi="Times New Roman" w:cs="Times New Roman"/>
                <w:b/>
                <w:sz w:val="20"/>
                <w:szCs w:val="20"/>
                <w:lang w:eastAsia="es-CR"/>
              </w:rPr>
              <w:t>151.812.857,</w:t>
            </w:r>
            <w:r w:rsidRPr="008A5FBA">
              <w:rPr>
                <w:rFonts w:ascii="Times New Roman" w:hAnsi="Times New Roman" w:cs="Times New Roman"/>
                <w:b/>
                <w:sz w:val="20"/>
                <w:szCs w:val="20"/>
                <w:lang w:eastAsia="es-CR"/>
              </w:rPr>
              <w:t>07</w:t>
            </w:r>
            <w:r w:rsidRPr="00C81AD6">
              <w:rPr>
                <w:b/>
                <w:bCs/>
                <w:sz w:val="20"/>
                <w:szCs w:val="20"/>
              </w:rPr>
              <w:t xml:space="preserve"> </w:t>
            </w:r>
          </w:p>
        </w:tc>
        <w:tc>
          <w:tcPr>
            <w:tcW w:w="2708" w:type="dxa"/>
            <w:shd w:val="clear" w:color="auto" w:fill="FFFFFF" w:themeFill="background1"/>
            <w:tcMar>
              <w:top w:w="15" w:type="dxa"/>
              <w:left w:w="108" w:type="dxa"/>
              <w:bottom w:w="0" w:type="dxa"/>
              <w:right w:w="108" w:type="dxa"/>
            </w:tcMar>
            <w:vAlign w:val="center"/>
            <w:hideMark/>
          </w:tcPr>
          <w:p w14:paraId="30C6FBE4" w14:textId="59335490" w:rsidR="00C25169" w:rsidRPr="00C81AD6" w:rsidRDefault="008A5FBA" w:rsidP="00641DFD">
            <w:pPr>
              <w:jc w:val="center"/>
              <w:rPr>
                <w:rFonts w:ascii="Bookman Old Style" w:hAnsi="Bookman Old Style" w:cs="Arial"/>
                <w:sz w:val="20"/>
                <w:szCs w:val="20"/>
                <w:lang w:eastAsia="es-CR"/>
              </w:rPr>
            </w:pPr>
            <w:r>
              <w:rPr>
                <w:rFonts w:ascii="Bookman Old Style" w:hAnsi="Bookman Old Style" w:cs="Arial"/>
                <w:b/>
                <w:bCs/>
                <w:color w:val="000000"/>
                <w:kern w:val="24"/>
                <w:sz w:val="20"/>
                <w:szCs w:val="20"/>
                <w:lang w:val="es-ES" w:eastAsia="es-CR"/>
              </w:rPr>
              <w:t>65,</w:t>
            </w:r>
            <w:r w:rsidR="001B352B" w:rsidRPr="00C81AD6">
              <w:rPr>
                <w:rFonts w:ascii="Bookman Old Style" w:hAnsi="Bookman Old Style" w:cs="Arial"/>
                <w:b/>
                <w:bCs/>
                <w:color w:val="000000"/>
                <w:kern w:val="24"/>
                <w:sz w:val="20"/>
                <w:szCs w:val="20"/>
                <w:lang w:val="es-ES" w:eastAsia="es-CR"/>
              </w:rPr>
              <w:t>63</w:t>
            </w:r>
            <w:r w:rsidR="00C25169" w:rsidRPr="00C81AD6">
              <w:rPr>
                <w:rFonts w:ascii="Bookman Old Style" w:hAnsi="Bookman Old Style" w:cs="Arial"/>
                <w:b/>
                <w:bCs/>
                <w:color w:val="000000"/>
                <w:kern w:val="24"/>
                <w:sz w:val="20"/>
                <w:szCs w:val="20"/>
                <w:lang w:val="es-ES" w:eastAsia="es-CR"/>
              </w:rPr>
              <w:t>%</w:t>
            </w:r>
          </w:p>
        </w:tc>
      </w:tr>
      <w:tr w:rsidR="00835176" w:rsidRPr="005871AF" w14:paraId="2E8E3D65" w14:textId="77777777" w:rsidTr="00C81AD6">
        <w:trPr>
          <w:trHeight w:val="397"/>
          <w:jc w:val="center"/>
        </w:trPr>
        <w:tc>
          <w:tcPr>
            <w:tcW w:w="2672" w:type="dxa"/>
            <w:shd w:val="clear" w:color="auto" w:fill="D6E3BC" w:themeFill="accent3" w:themeFillTint="66"/>
            <w:tcMar>
              <w:top w:w="15" w:type="dxa"/>
              <w:left w:w="108" w:type="dxa"/>
              <w:bottom w:w="0" w:type="dxa"/>
              <w:right w:w="108" w:type="dxa"/>
            </w:tcMar>
            <w:vAlign w:val="bottom"/>
            <w:hideMark/>
          </w:tcPr>
          <w:p w14:paraId="6ADC2124" w14:textId="77777777" w:rsidR="00835176" w:rsidRPr="000635F0" w:rsidRDefault="00835176" w:rsidP="00835176">
            <w:pPr>
              <w:jc w:val="center"/>
              <w:rPr>
                <w:rFonts w:ascii="Bookman Old Style" w:hAnsi="Bookman Old Style" w:cs="Arial"/>
                <w:szCs w:val="16"/>
                <w:lang w:eastAsia="es-CR"/>
              </w:rPr>
            </w:pPr>
            <w:r w:rsidRPr="000635F0">
              <w:rPr>
                <w:rFonts w:ascii="Bookman Old Style" w:hAnsi="Bookman Old Style" w:cs="Arial"/>
                <w:b/>
                <w:bCs/>
                <w:color w:val="000000"/>
                <w:kern w:val="24"/>
                <w:szCs w:val="16"/>
                <w:lang w:eastAsia="es-CR"/>
              </w:rPr>
              <w:t>TOTALES</w:t>
            </w:r>
          </w:p>
        </w:tc>
        <w:tc>
          <w:tcPr>
            <w:tcW w:w="2437" w:type="dxa"/>
            <w:shd w:val="clear" w:color="auto" w:fill="D6E3BC" w:themeFill="accent3" w:themeFillTint="66"/>
            <w:tcMar>
              <w:top w:w="15" w:type="dxa"/>
              <w:left w:w="108" w:type="dxa"/>
              <w:bottom w:w="0" w:type="dxa"/>
              <w:right w:w="108" w:type="dxa"/>
            </w:tcMar>
            <w:vAlign w:val="bottom"/>
            <w:hideMark/>
          </w:tcPr>
          <w:p w14:paraId="19F04F40" w14:textId="77777777" w:rsidR="00835176" w:rsidRPr="00C81AD6" w:rsidRDefault="00835176" w:rsidP="00716E35">
            <w:pPr>
              <w:jc w:val="center"/>
              <w:rPr>
                <w:rFonts w:ascii="Bookman Old Style" w:hAnsi="Bookman Old Style" w:cs="Arial"/>
                <w:b/>
                <w:sz w:val="20"/>
                <w:szCs w:val="20"/>
                <w:lang w:eastAsia="es-CR"/>
              </w:rPr>
            </w:pPr>
            <w:r w:rsidRPr="00C81AD6">
              <w:rPr>
                <w:rFonts w:ascii="Times New Roman" w:hAnsi="Times New Roman" w:cs="Times New Roman"/>
                <w:b/>
                <w:sz w:val="20"/>
                <w:szCs w:val="20"/>
                <w:lang w:eastAsia="es-CR"/>
              </w:rPr>
              <w:t>₡</w:t>
            </w:r>
            <w:r w:rsidRPr="00C81AD6">
              <w:rPr>
                <w:rFonts w:ascii="Bookman Old Style" w:hAnsi="Bookman Old Style" w:cs="Arial"/>
                <w:b/>
                <w:sz w:val="20"/>
                <w:szCs w:val="20"/>
                <w:lang w:eastAsia="es-CR"/>
              </w:rPr>
              <w:t>7.040.237.503,94</w:t>
            </w:r>
          </w:p>
        </w:tc>
        <w:tc>
          <w:tcPr>
            <w:tcW w:w="2225" w:type="dxa"/>
            <w:shd w:val="clear" w:color="auto" w:fill="D6E3BC" w:themeFill="accent3" w:themeFillTint="66"/>
            <w:tcMar>
              <w:top w:w="15" w:type="dxa"/>
              <w:left w:w="108" w:type="dxa"/>
              <w:bottom w:w="0" w:type="dxa"/>
              <w:right w:w="108" w:type="dxa"/>
            </w:tcMar>
            <w:vAlign w:val="bottom"/>
            <w:hideMark/>
          </w:tcPr>
          <w:p w14:paraId="331D16C1" w14:textId="18E2DA7D" w:rsidR="00835176" w:rsidRPr="00F3613D" w:rsidRDefault="00F3613D" w:rsidP="000607E9">
            <w:pPr>
              <w:jc w:val="center"/>
              <w:rPr>
                <w:rFonts w:ascii="Bookman Old Style" w:hAnsi="Bookman Old Style" w:cs="Arial"/>
                <w:b/>
                <w:sz w:val="20"/>
                <w:szCs w:val="20"/>
                <w:lang w:eastAsia="es-CR"/>
              </w:rPr>
            </w:pPr>
            <w:r w:rsidRPr="00F3613D">
              <w:rPr>
                <w:rFonts w:ascii="Times New Roman" w:hAnsi="Times New Roman" w:cs="Times New Roman"/>
                <w:b/>
                <w:sz w:val="20"/>
                <w:szCs w:val="20"/>
                <w:lang w:eastAsia="es-CR"/>
              </w:rPr>
              <w:t>₡</w:t>
            </w:r>
            <w:r w:rsidRPr="00F3613D">
              <w:rPr>
                <w:rFonts w:ascii="Bookman Old Style" w:hAnsi="Bookman Old Style" w:cs="Arial"/>
                <w:b/>
                <w:sz w:val="20"/>
                <w:szCs w:val="20"/>
                <w:lang w:eastAsia="es-CR"/>
              </w:rPr>
              <w:t>1.562.483.599,35</w:t>
            </w:r>
          </w:p>
        </w:tc>
        <w:tc>
          <w:tcPr>
            <w:tcW w:w="2708" w:type="dxa"/>
            <w:shd w:val="clear" w:color="auto" w:fill="D6E3BC" w:themeFill="accent3" w:themeFillTint="66"/>
            <w:tcMar>
              <w:top w:w="15" w:type="dxa"/>
              <w:left w:w="108" w:type="dxa"/>
              <w:bottom w:w="0" w:type="dxa"/>
              <w:right w:w="108" w:type="dxa"/>
            </w:tcMar>
            <w:vAlign w:val="bottom"/>
            <w:hideMark/>
          </w:tcPr>
          <w:p w14:paraId="7DFEAF0B" w14:textId="6715007F" w:rsidR="00835176" w:rsidRPr="00C81AD6" w:rsidRDefault="00702022" w:rsidP="00835176">
            <w:pPr>
              <w:jc w:val="center"/>
              <w:rPr>
                <w:rFonts w:ascii="Bookman Old Style" w:hAnsi="Bookman Old Style" w:cs="Arial"/>
                <w:sz w:val="20"/>
                <w:szCs w:val="20"/>
                <w:lang w:eastAsia="es-CR"/>
              </w:rPr>
            </w:pPr>
            <w:r>
              <w:rPr>
                <w:rFonts w:ascii="Bookman Old Style" w:hAnsi="Bookman Old Style" w:cs="Arial"/>
                <w:b/>
                <w:bCs/>
                <w:color w:val="000000"/>
                <w:kern w:val="24"/>
                <w:sz w:val="20"/>
                <w:szCs w:val="20"/>
                <w:lang w:val="es-ES" w:eastAsia="es-CR"/>
              </w:rPr>
              <w:t xml:space="preserve">22,19 </w:t>
            </w:r>
            <w:r w:rsidR="00835176" w:rsidRPr="00C81AD6">
              <w:rPr>
                <w:rFonts w:ascii="Bookman Old Style" w:hAnsi="Bookman Old Style" w:cs="Arial"/>
                <w:b/>
                <w:bCs/>
                <w:color w:val="000000"/>
                <w:kern w:val="24"/>
                <w:sz w:val="20"/>
                <w:szCs w:val="20"/>
                <w:lang w:val="es-ES" w:eastAsia="es-CR"/>
              </w:rPr>
              <w:t>%</w:t>
            </w:r>
          </w:p>
        </w:tc>
      </w:tr>
    </w:tbl>
    <w:p w14:paraId="56E3A96E" w14:textId="77777777" w:rsidR="00343CC1" w:rsidRDefault="00343CC1" w:rsidP="00C25169">
      <w:pPr>
        <w:suppressAutoHyphens/>
        <w:spacing w:line="240" w:lineRule="auto"/>
        <w:jc w:val="center"/>
        <w:rPr>
          <w:rFonts w:ascii="Bookman Old Style" w:hAnsi="Bookman Old Style" w:cs="Arial"/>
          <w:b/>
          <w:color w:val="0D0D0D"/>
          <w:szCs w:val="24"/>
          <w:lang w:val="es-ES" w:eastAsia="ar-SA"/>
        </w:rPr>
      </w:pPr>
    </w:p>
    <w:p w14:paraId="7652EC2C" w14:textId="77777777" w:rsidR="00844101" w:rsidRDefault="00844101" w:rsidP="00C25169">
      <w:pPr>
        <w:suppressAutoHyphens/>
        <w:spacing w:line="240" w:lineRule="auto"/>
        <w:jc w:val="center"/>
        <w:rPr>
          <w:rFonts w:ascii="Bookman Old Style" w:hAnsi="Bookman Old Style" w:cs="Arial"/>
          <w:b/>
          <w:color w:val="0D0D0D"/>
          <w:szCs w:val="24"/>
          <w:lang w:val="es-ES" w:eastAsia="ar-SA"/>
        </w:rPr>
      </w:pPr>
    </w:p>
    <w:p w14:paraId="56FB29AD" w14:textId="77777777" w:rsidR="00844101" w:rsidRDefault="00844101" w:rsidP="00C25169">
      <w:pPr>
        <w:suppressAutoHyphens/>
        <w:spacing w:line="240" w:lineRule="auto"/>
        <w:jc w:val="center"/>
        <w:rPr>
          <w:rFonts w:ascii="Bookman Old Style" w:hAnsi="Bookman Old Style" w:cs="Arial"/>
          <w:b/>
          <w:color w:val="0D0D0D"/>
          <w:szCs w:val="24"/>
          <w:lang w:val="es-ES" w:eastAsia="ar-SA"/>
        </w:rPr>
      </w:pPr>
    </w:p>
    <w:p w14:paraId="2F3126AA" w14:textId="3137BB5F" w:rsidR="00C25169" w:rsidRDefault="00C25169" w:rsidP="00C25169">
      <w:pPr>
        <w:suppressAutoHyphens/>
        <w:spacing w:line="240" w:lineRule="auto"/>
        <w:jc w:val="center"/>
        <w:rPr>
          <w:rFonts w:ascii="Bookman Old Style" w:hAnsi="Bookman Old Style" w:cs="Arial"/>
          <w:b/>
          <w:color w:val="0D0D0D"/>
          <w:szCs w:val="24"/>
          <w:lang w:val="es-ES" w:eastAsia="ar-SA"/>
        </w:rPr>
      </w:pPr>
      <w:r>
        <w:rPr>
          <w:rFonts w:ascii="Bookman Old Style" w:hAnsi="Bookman Old Style" w:cs="Arial"/>
          <w:b/>
          <w:color w:val="0D0D0D"/>
          <w:szCs w:val="24"/>
          <w:lang w:val="es-ES" w:eastAsia="ar-SA"/>
        </w:rPr>
        <w:t>GRÁ</w:t>
      </w:r>
      <w:r w:rsidRPr="00501356">
        <w:rPr>
          <w:rFonts w:ascii="Bookman Old Style" w:hAnsi="Bookman Old Style" w:cs="Arial"/>
          <w:b/>
          <w:color w:val="0D0D0D"/>
          <w:szCs w:val="24"/>
          <w:lang w:val="es-ES" w:eastAsia="ar-SA"/>
        </w:rPr>
        <w:t>FICO</w:t>
      </w:r>
      <w:r w:rsidR="00F52E7B">
        <w:rPr>
          <w:rFonts w:ascii="Bookman Old Style" w:hAnsi="Bookman Old Style" w:cs="Arial"/>
          <w:b/>
          <w:color w:val="0D0D0D"/>
          <w:szCs w:val="24"/>
          <w:lang w:val="es-ES" w:eastAsia="ar-SA"/>
        </w:rPr>
        <w:t xml:space="preserve"> PORCENTUAL</w:t>
      </w:r>
      <w:r w:rsidRPr="00501356">
        <w:rPr>
          <w:rFonts w:ascii="Bookman Old Style" w:hAnsi="Bookman Old Style" w:cs="Arial"/>
          <w:b/>
          <w:color w:val="0D0D0D"/>
          <w:szCs w:val="24"/>
          <w:lang w:val="es-ES" w:eastAsia="ar-SA"/>
        </w:rPr>
        <w:t xml:space="preserve"> DE COMPORTAMIENTO DE LA EJECUCIÓN PRESUPUESARIA</w:t>
      </w:r>
    </w:p>
    <w:p w14:paraId="0BA526D8" w14:textId="421BFBD6" w:rsidR="00C25169" w:rsidRPr="00844101" w:rsidRDefault="00844101" w:rsidP="00C25169">
      <w:pPr>
        <w:suppressAutoHyphens/>
        <w:spacing w:line="240" w:lineRule="auto"/>
        <w:jc w:val="both"/>
        <w:rPr>
          <w:rFonts w:ascii="Bookman Old Style" w:hAnsi="Bookman Old Style" w:cs="Arial"/>
          <w:color w:val="0D0D0D"/>
          <w:szCs w:val="24"/>
          <w:lang w:val="es-ES" w:eastAsia="ar-SA"/>
        </w:rPr>
      </w:pPr>
      <w:r w:rsidRPr="00844101">
        <w:rPr>
          <w:rFonts w:ascii="Bookman Old Style" w:hAnsi="Bookman Old Style" w:cs="Arial"/>
          <w:noProof/>
          <w:color w:val="0D0D0D"/>
          <w:szCs w:val="24"/>
          <w:lang w:eastAsia="es-CR"/>
        </w:rPr>
        <w:drawing>
          <wp:anchor distT="0" distB="0" distL="114300" distR="114300" simplePos="0" relativeHeight="251688960" behindDoc="1" locked="0" layoutInCell="1" allowOverlap="1" wp14:anchorId="4F1B7920" wp14:editId="43A5DB50">
            <wp:simplePos x="0" y="0"/>
            <wp:positionH relativeFrom="margin">
              <wp:align>center</wp:align>
            </wp:positionH>
            <wp:positionV relativeFrom="paragraph">
              <wp:posOffset>3410</wp:posOffset>
            </wp:positionV>
            <wp:extent cx="3985146" cy="17945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5146"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FF333" w14:textId="7E19FD5A" w:rsidR="00C25169" w:rsidRDefault="00C25169" w:rsidP="00C25169">
      <w:pPr>
        <w:suppressAutoHyphens/>
        <w:spacing w:line="240" w:lineRule="auto"/>
        <w:jc w:val="both"/>
        <w:rPr>
          <w:rFonts w:ascii="Bookman Old Style" w:hAnsi="Bookman Old Style" w:cs="Arial"/>
          <w:color w:val="0D0D0D"/>
          <w:szCs w:val="24"/>
          <w:lang w:val="es-ES" w:eastAsia="ar-SA"/>
        </w:rPr>
      </w:pPr>
    </w:p>
    <w:p w14:paraId="19B1D75A" w14:textId="77777777" w:rsidR="00C25169" w:rsidRDefault="00C25169" w:rsidP="00C25169">
      <w:pPr>
        <w:suppressAutoHyphens/>
        <w:spacing w:line="240" w:lineRule="auto"/>
        <w:jc w:val="both"/>
        <w:rPr>
          <w:rFonts w:ascii="Bookman Old Style" w:hAnsi="Bookman Old Style" w:cs="Arial"/>
          <w:color w:val="0D0D0D"/>
          <w:szCs w:val="24"/>
          <w:lang w:val="es-ES" w:eastAsia="ar-SA"/>
        </w:rPr>
      </w:pPr>
    </w:p>
    <w:p w14:paraId="569F59C8" w14:textId="77777777" w:rsidR="00C25169" w:rsidRDefault="00C25169" w:rsidP="00C25169">
      <w:pPr>
        <w:suppressAutoHyphens/>
        <w:spacing w:line="240" w:lineRule="auto"/>
        <w:jc w:val="both"/>
        <w:rPr>
          <w:rFonts w:ascii="Bookman Old Style" w:hAnsi="Bookman Old Style" w:cs="Arial"/>
          <w:color w:val="0D0D0D"/>
          <w:szCs w:val="24"/>
          <w:lang w:val="es-ES" w:eastAsia="ar-SA"/>
        </w:rPr>
      </w:pPr>
    </w:p>
    <w:p w14:paraId="3A442F70" w14:textId="77777777" w:rsidR="00C25169" w:rsidRDefault="00C25169" w:rsidP="00C25169">
      <w:pPr>
        <w:suppressAutoHyphens/>
        <w:spacing w:line="240" w:lineRule="auto"/>
        <w:jc w:val="both"/>
        <w:rPr>
          <w:rFonts w:ascii="Bookman Old Style" w:hAnsi="Bookman Old Style" w:cs="Arial"/>
          <w:color w:val="0D0D0D"/>
          <w:szCs w:val="24"/>
          <w:lang w:val="es-ES" w:eastAsia="ar-SA"/>
        </w:rPr>
      </w:pPr>
    </w:p>
    <w:p w14:paraId="64DCB719" w14:textId="77777777" w:rsidR="00C25169" w:rsidRDefault="00C25169" w:rsidP="00C25169">
      <w:pPr>
        <w:suppressAutoHyphens/>
        <w:spacing w:line="240" w:lineRule="auto"/>
        <w:jc w:val="both"/>
        <w:rPr>
          <w:rFonts w:ascii="Bookman Old Style" w:hAnsi="Bookman Old Style" w:cs="Arial"/>
          <w:color w:val="0D0D0D"/>
          <w:szCs w:val="24"/>
          <w:lang w:val="es-ES" w:eastAsia="ar-SA"/>
        </w:rPr>
      </w:pPr>
    </w:p>
    <w:p w14:paraId="02692B01" w14:textId="77777777" w:rsidR="00C25169" w:rsidRDefault="00C25169" w:rsidP="00C25169">
      <w:pPr>
        <w:suppressAutoHyphens/>
        <w:spacing w:line="240" w:lineRule="auto"/>
        <w:jc w:val="both"/>
        <w:rPr>
          <w:rFonts w:ascii="Bookman Old Style" w:hAnsi="Bookman Old Style" w:cs="Arial"/>
          <w:color w:val="0D0D0D"/>
          <w:szCs w:val="24"/>
          <w:lang w:val="es-ES" w:eastAsia="ar-SA"/>
        </w:rPr>
      </w:pPr>
    </w:p>
    <w:p w14:paraId="1E4CBA2B" w14:textId="77777777" w:rsidR="00343CC1" w:rsidRDefault="00343CC1" w:rsidP="00C25169">
      <w:pPr>
        <w:suppressAutoHyphens/>
        <w:spacing w:line="240" w:lineRule="auto"/>
        <w:jc w:val="center"/>
        <w:rPr>
          <w:rFonts w:ascii="Bookman Old Style" w:hAnsi="Bookman Old Style" w:cs="Arial"/>
          <w:b/>
          <w:color w:val="0D0D0D"/>
          <w:szCs w:val="24"/>
          <w:lang w:val="es-ES" w:eastAsia="ar-SA"/>
        </w:rPr>
      </w:pPr>
    </w:p>
    <w:p w14:paraId="008EB3E1" w14:textId="77777777" w:rsidR="00343CC1" w:rsidRDefault="00343CC1" w:rsidP="00C25169">
      <w:pPr>
        <w:suppressAutoHyphens/>
        <w:spacing w:line="240" w:lineRule="auto"/>
        <w:jc w:val="center"/>
        <w:rPr>
          <w:rFonts w:ascii="Bookman Old Style" w:hAnsi="Bookman Old Style" w:cs="Arial"/>
          <w:b/>
          <w:color w:val="0D0D0D"/>
          <w:szCs w:val="24"/>
          <w:lang w:val="es-ES" w:eastAsia="ar-SA"/>
        </w:rPr>
      </w:pPr>
    </w:p>
    <w:p w14:paraId="6D1F94AA" w14:textId="02C5C3F9" w:rsidR="00C25169" w:rsidRDefault="000635F0" w:rsidP="00C25169">
      <w:pPr>
        <w:suppressAutoHyphens/>
        <w:spacing w:line="240" w:lineRule="auto"/>
        <w:jc w:val="center"/>
        <w:rPr>
          <w:rFonts w:ascii="Bookman Old Style" w:hAnsi="Bookman Old Style" w:cs="Arial"/>
          <w:b/>
          <w:color w:val="0D0D0D"/>
          <w:szCs w:val="24"/>
          <w:lang w:val="es-ES" w:eastAsia="ar-SA"/>
        </w:rPr>
      </w:pPr>
      <w:r>
        <w:rPr>
          <w:rFonts w:ascii="Bookman Old Style" w:hAnsi="Bookman Old Style" w:cs="Arial"/>
          <w:b/>
          <w:color w:val="0D0D0D"/>
          <w:szCs w:val="24"/>
          <w:lang w:val="es-ES" w:eastAsia="ar-SA"/>
        </w:rPr>
        <w:t xml:space="preserve">GRÁFICO DE </w:t>
      </w:r>
      <w:r w:rsidR="00C25169" w:rsidRPr="000635F0">
        <w:rPr>
          <w:rFonts w:ascii="Bookman Old Style" w:hAnsi="Bookman Old Style" w:cs="Arial"/>
          <w:b/>
          <w:color w:val="0D0D0D"/>
          <w:szCs w:val="24"/>
          <w:lang w:val="es-ES" w:eastAsia="ar-SA"/>
        </w:rPr>
        <w:t>EJECUCIÓN PRESUPUESTARIA DE LAS METAS</w:t>
      </w:r>
      <w:r w:rsidR="00343CC1">
        <w:rPr>
          <w:rFonts w:ascii="Bookman Old Style" w:hAnsi="Bookman Old Style" w:cs="Arial"/>
          <w:b/>
          <w:color w:val="0D0D0D"/>
          <w:szCs w:val="24"/>
          <w:lang w:val="es-ES" w:eastAsia="ar-SA"/>
        </w:rPr>
        <w:t xml:space="preserve"> DEL POI 2017</w:t>
      </w:r>
    </w:p>
    <w:p w14:paraId="6F971C64" w14:textId="77777777" w:rsidR="000635F0" w:rsidRPr="000635F0" w:rsidRDefault="000635F0" w:rsidP="00C25169">
      <w:pPr>
        <w:suppressAutoHyphens/>
        <w:spacing w:line="240" w:lineRule="auto"/>
        <w:jc w:val="center"/>
        <w:rPr>
          <w:rFonts w:ascii="Bookman Old Style" w:hAnsi="Bookman Old Style" w:cs="Arial"/>
          <w:b/>
          <w:color w:val="0D0D0D"/>
          <w:szCs w:val="24"/>
          <w:lang w:val="es-ES" w:eastAsia="ar-SA"/>
        </w:rPr>
      </w:pPr>
    </w:p>
    <w:p w14:paraId="1329120E" w14:textId="3BCD169B" w:rsidR="00C25169" w:rsidRDefault="00927684" w:rsidP="00C25169">
      <w:pPr>
        <w:suppressAutoHyphens/>
        <w:spacing w:line="240" w:lineRule="auto"/>
        <w:jc w:val="center"/>
        <w:rPr>
          <w:rFonts w:ascii="Bookman Old Style" w:hAnsi="Bookman Old Style" w:cs="Arial"/>
          <w:color w:val="0D0D0D"/>
          <w:szCs w:val="24"/>
          <w:lang w:val="es-ES" w:eastAsia="ar-SA"/>
        </w:rPr>
      </w:pPr>
      <w:r w:rsidRPr="00927684">
        <w:rPr>
          <w:rFonts w:ascii="Bookman Old Style" w:hAnsi="Bookman Old Style" w:cs="Arial"/>
          <w:noProof/>
          <w:color w:val="0D0D0D"/>
          <w:szCs w:val="24"/>
          <w:lang w:eastAsia="es-CR"/>
        </w:rPr>
        <w:drawing>
          <wp:inline distT="0" distB="0" distL="0" distR="0" wp14:anchorId="6E4BDD55" wp14:editId="3D6AF211">
            <wp:extent cx="5612130" cy="305314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053140"/>
                    </a:xfrm>
                    <a:prstGeom prst="rect">
                      <a:avLst/>
                    </a:prstGeom>
                    <a:noFill/>
                    <a:ln>
                      <a:noFill/>
                    </a:ln>
                  </pic:spPr>
                </pic:pic>
              </a:graphicData>
            </a:graphic>
          </wp:inline>
        </w:drawing>
      </w:r>
    </w:p>
    <w:p w14:paraId="29A661F4" w14:textId="77777777" w:rsidR="00C25169" w:rsidRDefault="00C25169" w:rsidP="00C25169">
      <w:pPr>
        <w:suppressAutoHyphens/>
        <w:spacing w:line="240" w:lineRule="auto"/>
        <w:jc w:val="center"/>
        <w:rPr>
          <w:rFonts w:ascii="Bookman Old Style" w:hAnsi="Bookman Old Style" w:cs="Arial"/>
          <w:color w:val="0D0D0D"/>
          <w:szCs w:val="24"/>
          <w:lang w:val="es-ES" w:eastAsia="ar-SA"/>
        </w:rPr>
      </w:pPr>
    </w:p>
    <w:p w14:paraId="6F089053" w14:textId="77777777" w:rsidR="00C25169" w:rsidRDefault="00C25169" w:rsidP="00C25169">
      <w:pPr>
        <w:suppressAutoHyphens/>
        <w:spacing w:line="240" w:lineRule="auto"/>
        <w:jc w:val="center"/>
        <w:rPr>
          <w:rFonts w:ascii="Bookman Old Style" w:hAnsi="Bookman Old Style" w:cs="Arial"/>
          <w:color w:val="0D0D0D"/>
          <w:szCs w:val="24"/>
          <w:lang w:val="es-ES" w:eastAsia="ar-SA"/>
        </w:rPr>
      </w:pPr>
    </w:p>
    <w:p w14:paraId="3695B351" w14:textId="77777777" w:rsidR="00C25169" w:rsidRDefault="00C25169" w:rsidP="00C25169">
      <w:pPr>
        <w:suppressAutoHyphens/>
        <w:spacing w:line="240" w:lineRule="auto"/>
        <w:jc w:val="center"/>
        <w:rPr>
          <w:rFonts w:ascii="Bookman Old Style" w:hAnsi="Bookman Old Style" w:cs="Arial"/>
          <w:color w:val="0D0D0D"/>
          <w:szCs w:val="24"/>
          <w:lang w:val="es-ES" w:eastAsia="ar-SA"/>
        </w:rPr>
      </w:pPr>
    </w:p>
    <w:p w14:paraId="280D0B4F" w14:textId="77777777" w:rsidR="00C25169" w:rsidRDefault="00C25169" w:rsidP="00C25169">
      <w:pPr>
        <w:suppressAutoHyphens/>
        <w:spacing w:line="240" w:lineRule="auto"/>
        <w:jc w:val="center"/>
        <w:rPr>
          <w:rFonts w:ascii="Bookman Old Style" w:hAnsi="Bookman Old Style" w:cs="Arial"/>
          <w:color w:val="0D0D0D"/>
          <w:szCs w:val="24"/>
          <w:lang w:val="es-ES" w:eastAsia="ar-SA"/>
        </w:rPr>
      </w:pPr>
    </w:p>
    <w:p w14:paraId="1777AA39" w14:textId="77777777" w:rsidR="00C25169" w:rsidRDefault="00C25169" w:rsidP="00C25169">
      <w:pPr>
        <w:suppressAutoHyphens/>
        <w:spacing w:line="240" w:lineRule="auto"/>
        <w:jc w:val="center"/>
        <w:rPr>
          <w:rFonts w:ascii="Bookman Old Style" w:hAnsi="Bookman Old Style" w:cs="Arial"/>
          <w:color w:val="0D0D0D"/>
          <w:szCs w:val="24"/>
          <w:lang w:val="es-ES" w:eastAsia="ar-SA"/>
        </w:rPr>
      </w:pPr>
    </w:p>
    <w:p w14:paraId="64C9FBFC" w14:textId="77777777" w:rsidR="00C25169" w:rsidRDefault="00C25169" w:rsidP="00C25169">
      <w:pPr>
        <w:suppressAutoHyphens/>
        <w:spacing w:line="240" w:lineRule="auto"/>
        <w:jc w:val="center"/>
        <w:rPr>
          <w:rFonts w:ascii="Bookman Old Style" w:hAnsi="Bookman Old Style" w:cs="Arial"/>
          <w:color w:val="0D0D0D"/>
          <w:szCs w:val="24"/>
          <w:lang w:val="es-ES" w:eastAsia="ar-SA"/>
        </w:rPr>
      </w:pPr>
    </w:p>
    <w:p w14:paraId="33D4E3FD" w14:textId="77777777" w:rsidR="00C25169" w:rsidRDefault="00C25169" w:rsidP="00C25169">
      <w:pPr>
        <w:suppressAutoHyphens/>
        <w:spacing w:line="240" w:lineRule="auto"/>
        <w:jc w:val="center"/>
        <w:rPr>
          <w:rFonts w:ascii="Bookman Old Style" w:hAnsi="Bookman Old Style" w:cs="Arial"/>
          <w:color w:val="0D0D0D"/>
          <w:szCs w:val="24"/>
          <w:lang w:val="es-ES" w:eastAsia="ar-SA"/>
        </w:rPr>
      </w:pPr>
    </w:p>
    <w:p w14:paraId="093B3AE7" w14:textId="77777777" w:rsidR="00C25169" w:rsidRDefault="00C25169" w:rsidP="00C25169">
      <w:pPr>
        <w:suppressAutoHyphens/>
        <w:spacing w:line="240" w:lineRule="auto"/>
        <w:jc w:val="center"/>
        <w:rPr>
          <w:rFonts w:ascii="Bookman Old Style" w:hAnsi="Bookman Old Style" w:cs="Arial"/>
          <w:color w:val="0D0D0D"/>
          <w:szCs w:val="24"/>
          <w:lang w:val="es-ES" w:eastAsia="ar-SA"/>
        </w:rPr>
      </w:pPr>
    </w:p>
    <w:p w14:paraId="404F692A" w14:textId="77777777" w:rsidR="00C25169" w:rsidRDefault="00C25169" w:rsidP="00C25169">
      <w:pPr>
        <w:suppressAutoHyphens/>
        <w:spacing w:line="240" w:lineRule="auto"/>
        <w:jc w:val="center"/>
        <w:rPr>
          <w:rFonts w:ascii="Bookman Old Style" w:hAnsi="Bookman Old Style" w:cs="Arial"/>
          <w:color w:val="0D0D0D"/>
          <w:szCs w:val="24"/>
          <w:lang w:val="es-ES" w:eastAsia="ar-SA"/>
        </w:rPr>
      </w:pPr>
    </w:p>
    <w:p w14:paraId="41824168" w14:textId="77777777" w:rsidR="00C25169" w:rsidRDefault="00C25169" w:rsidP="00C25169">
      <w:pPr>
        <w:suppressAutoHyphens/>
        <w:spacing w:line="240" w:lineRule="auto"/>
        <w:jc w:val="center"/>
        <w:rPr>
          <w:rFonts w:ascii="Bookman Old Style" w:hAnsi="Bookman Old Style" w:cs="Arial"/>
          <w:color w:val="0D0D0D"/>
          <w:szCs w:val="24"/>
          <w:lang w:val="es-ES" w:eastAsia="ar-SA"/>
        </w:rPr>
      </w:pPr>
    </w:p>
    <w:p w14:paraId="190C9901" w14:textId="77777777" w:rsidR="00E71205" w:rsidRDefault="00E71205" w:rsidP="00145633">
      <w:pPr>
        <w:pStyle w:val="Ttulo1"/>
        <w:jc w:val="center"/>
        <w:rPr>
          <w:rFonts w:ascii="Bookman Old Style" w:hAnsi="Bookman Old Style"/>
          <w:sz w:val="36"/>
          <w:lang w:val="es-ES" w:eastAsia="ar-SA"/>
        </w:rPr>
      </w:pPr>
    </w:p>
    <w:p w14:paraId="0EDE44DF" w14:textId="77777777" w:rsidR="00BD1B83" w:rsidRDefault="00BD1B83" w:rsidP="00BD1B83">
      <w:pPr>
        <w:rPr>
          <w:lang w:val="es-ES" w:eastAsia="ar-SA"/>
        </w:rPr>
      </w:pPr>
    </w:p>
    <w:p w14:paraId="0004C9E0" w14:textId="77777777" w:rsidR="00BD1B83" w:rsidRDefault="00BD1B83" w:rsidP="00BD1B83">
      <w:pPr>
        <w:rPr>
          <w:lang w:val="es-ES" w:eastAsia="ar-SA"/>
        </w:rPr>
      </w:pPr>
    </w:p>
    <w:p w14:paraId="52C145F4" w14:textId="77777777" w:rsidR="00BD1B83" w:rsidRDefault="00BD1B83" w:rsidP="00BD1B83">
      <w:pPr>
        <w:rPr>
          <w:lang w:val="es-ES" w:eastAsia="ar-SA"/>
        </w:rPr>
      </w:pPr>
    </w:p>
    <w:p w14:paraId="5BA58898" w14:textId="77777777" w:rsidR="00BD1B83" w:rsidRDefault="00BD1B83" w:rsidP="00BD1B83">
      <w:pPr>
        <w:rPr>
          <w:lang w:val="es-ES" w:eastAsia="ar-SA"/>
        </w:rPr>
      </w:pPr>
    </w:p>
    <w:p w14:paraId="78760695" w14:textId="77777777" w:rsidR="00BD1B83" w:rsidRDefault="00BD1B83" w:rsidP="00BD1B83">
      <w:pPr>
        <w:rPr>
          <w:lang w:val="es-ES" w:eastAsia="ar-SA"/>
        </w:rPr>
      </w:pPr>
    </w:p>
    <w:p w14:paraId="62E77A63" w14:textId="77777777" w:rsidR="00BD1B83" w:rsidRDefault="00BD1B83" w:rsidP="00BD1B83">
      <w:pPr>
        <w:rPr>
          <w:lang w:val="es-ES" w:eastAsia="ar-SA"/>
        </w:rPr>
      </w:pPr>
    </w:p>
    <w:p w14:paraId="654F1655" w14:textId="77777777" w:rsidR="00BD1B83" w:rsidRDefault="00BD1B83" w:rsidP="00BD1B83">
      <w:pPr>
        <w:rPr>
          <w:lang w:val="es-ES" w:eastAsia="ar-SA"/>
        </w:rPr>
      </w:pPr>
    </w:p>
    <w:p w14:paraId="2618AA13" w14:textId="77777777" w:rsidR="00BD1B83" w:rsidRDefault="00BD1B83" w:rsidP="00BD1B83">
      <w:pPr>
        <w:rPr>
          <w:lang w:val="es-ES" w:eastAsia="ar-SA"/>
        </w:rPr>
      </w:pPr>
    </w:p>
    <w:p w14:paraId="1B4163A9" w14:textId="77777777" w:rsidR="00BD1B83" w:rsidRDefault="00BD1B83" w:rsidP="00BD1B83">
      <w:pPr>
        <w:rPr>
          <w:lang w:val="es-ES" w:eastAsia="ar-SA"/>
        </w:rPr>
      </w:pPr>
    </w:p>
    <w:p w14:paraId="36990C2F" w14:textId="77777777" w:rsidR="00BD1B83" w:rsidRPr="00BD1B83" w:rsidRDefault="00BD1B83" w:rsidP="00BD1B83">
      <w:pPr>
        <w:rPr>
          <w:lang w:val="es-ES" w:eastAsia="ar-SA"/>
        </w:rPr>
      </w:pPr>
    </w:p>
    <w:p w14:paraId="135682C6" w14:textId="77777777" w:rsidR="00E71205" w:rsidRDefault="00E71205" w:rsidP="00145633">
      <w:pPr>
        <w:pStyle w:val="Ttulo1"/>
        <w:jc w:val="center"/>
        <w:rPr>
          <w:rFonts w:ascii="Bookman Old Style" w:hAnsi="Bookman Old Style"/>
          <w:sz w:val="36"/>
          <w:lang w:val="es-ES" w:eastAsia="ar-SA"/>
        </w:rPr>
      </w:pPr>
    </w:p>
    <w:p w14:paraId="4C6402DB" w14:textId="09B72EC4" w:rsidR="00C25169" w:rsidRDefault="00C25169" w:rsidP="00016C7A">
      <w:pPr>
        <w:pStyle w:val="Ttulo1"/>
        <w:jc w:val="center"/>
        <w:sectPr w:rsidR="00C25169" w:rsidSect="00C25169">
          <w:pgSz w:w="12240" w:h="15840"/>
          <w:pgMar w:top="1417" w:right="1701" w:bottom="1417" w:left="1701" w:header="708" w:footer="708" w:gutter="0"/>
          <w:pgNumType w:start="1"/>
          <w:cols w:space="708"/>
          <w:docGrid w:linePitch="360"/>
        </w:sectPr>
      </w:pPr>
      <w:bookmarkStart w:id="8" w:name="_Toc475022191"/>
      <w:r w:rsidRPr="00145633">
        <w:rPr>
          <w:rFonts w:ascii="Bookman Old Style" w:hAnsi="Bookman Old Style"/>
          <w:sz w:val="36"/>
          <w:lang w:val="es-ES" w:eastAsia="ar-SA"/>
        </w:rPr>
        <w:t>ANEXOS</w:t>
      </w:r>
      <w:bookmarkEnd w:id="8"/>
    </w:p>
    <w:p w14:paraId="33CE6519" w14:textId="13742B4D" w:rsidR="00844101" w:rsidRDefault="00844101" w:rsidP="00844101">
      <w:pPr>
        <w:tabs>
          <w:tab w:val="left" w:pos="2329"/>
        </w:tabs>
      </w:pPr>
      <w:r>
        <w:tab/>
      </w:r>
      <w:r w:rsidRPr="00844101">
        <w:rPr>
          <w:noProof/>
          <w:lang w:eastAsia="es-CR"/>
        </w:rPr>
        <w:drawing>
          <wp:inline distT="0" distB="0" distL="0" distR="0" wp14:anchorId="40F2A335" wp14:editId="49D92048">
            <wp:extent cx="8258810" cy="5592743"/>
            <wp:effectExtent l="0" t="0" r="889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58810" cy="5592743"/>
                    </a:xfrm>
                    <a:prstGeom prst="rect">
                      <a:avLst/>
                    </a:prstGeom>
                    <a:noFill/>
                    <a:ln>
                      <a:noFill/>
                    </a:ln>
                  </pic:spPr>
                </pic:pic>
              </a:graphicData>
            </a:graphic>
          </wp:inline>
        </w:drawing>
      </w:r>
    </w:p>
    <w:p w14:paraId="10094C3F" w14:textId="6E3C5CCE" w:rsidR="00221DB7" w:rsidRDefault="00844101" w:rsidP="00844101">
      <w:pPr>
        <w:tabs>
          <w:tab w:val="left" w:pos="2329"/>
        </w:tabs>
        <w:sectPr w:rsidR="00221DB7" w:rsidSect="00A04865">
          <w:footerReference w:type="default" r:id="rId17"/>
          <w:pgSz w:w="15840" w:h="12240" w:orient="landscape"/>
          <w:pgMar w:top="1701" w:right="1417" w:bottom="1701" w:left="1417" w:header="708" w:footer="708" w:gutter="0"/>
          <w:cols w:space="708"/>
          <w:docGrid w:linePitch="360"/>
        </w:sectPr>
      </w:pPr>
      <w:r>
        <w:tab/>
      </w:r>
      <w:r w:rsidRPr="00844101">
        <w:rPr>
          <w:noProof/>
          <w:lang w:eastAsia="es-CR"/>
        </w:rPr>
        <w:drawing>
          <wp:inline distT="0" distB="0" distL="0" distR="0" wp14:anchorId="7DB629B2" wp14:editId="21AEEFAB">
            <wp:extent cx="8258810" cy="5586744"/>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58810" cy="5586744"/>
                    </a:xfrm>
                    <a:prstGeom prst="rect">
                      <a:avLst/>
                    </a:prstGeom>
                    <a:noFill/>
                    <a:ln>
                      <a:noFill/>
                    </a:ln>
                  </pic:spPr>
                </pic:pic>
              </a:graphicData>
            </a:graphic>
          </wp:inline>
        </w:drawing>
      </w:r>
    </w:p>
    <w:p w14:paraId="4FBED065" w14:textId="38BFDDC9" w:rsidR="00221DB7" w:rsidRDefault="00016C7A" w:rsidP="00221DB7">
      <w:r w:rsidRPr="00016C7A">
        <w:rPr>
          <w:noProof/>
          <w:lang w:eastAsia="es-CR"/>
        </w:rPr>
        <w:drawing>
          <wp:inline distT="0" distB="0" distL="0" distR="0" wp14:anchorId="43E2093B" wp14:editId="7F0055BE">
            <wp:extent cx="8258105" cy="5784899"/>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76477" cy="5797769"/>
                    </a:xfrm>
                    <a:prstGeom prst="rect">
                      <a:avLst/>
                    </a:prstGeom>
                    <a:noFill/>
                    <a:ln>
                      <a:noFill/>
                    </a:ln>
                  </pic:spPr>
                </pic:pic>
              </a:graphicData>
            </a:graphic>
          </wp:inline>
        </w:drawing>
      </w:r>
    </w:p>
    <w:p w14:paraId="01C23937" w14:textId="62641463" w:rsidR="003F3D1B" w:rsidRDefault="00016C7A" w:rsidP="00221DB7">
      <w:pPr>
        <w:sectPr w:rsidR="003F3D1B" w:rsidSect="00A04865">
          <w:pgSz w:w="15840" w:h="12240" w:orient="landscape"/>
          <w:pgMar w:top="1701" w:right="1417" w:bottom="1701" w:left="1417" w:header="708" w:footer="708" w:gutter="0"/>
          <w:cols w:space="708"/>
          <w:docGrid w:linePitch="360"/>
        </w:sectPr>
      </w:pPr>
      <w:r w:rsidRPr="00016C7A">
        <w:rPr>
          <w:noProof/>
          <w:lang w:eastAsia="es-CR"/>
        </w:rPr>
        <w:drawing>
          <wp:inline distT="0" distB="0" distL="0" distR="0" wp14:anchorId="2DED036F" wp14:editId="7ACE962C">
            <wp:extent cx="8258810" cy="419392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58810" cy="4193927"/>
                    </a:xfrm>
                    <a:prstGeom prst="rect">
                      <a:avLst/>
                    </a:prstGeom>
                    <a:noFill/>
                    <a:ln>
                      <a:noFill/>
                    </a:ln>
                  </pic:spPr>
                </pic:pic>
              </a:graphicData>
            </a:graphic>
          </wp:inline>
        </w:drawing>
      </w:r>
    </w:p>
    <w:p w14:paraId="664DA5C7" w14:textId="3F8E35EC" w:rsidR="00221DB7" w:rsidRDefault="00F04344" w:rsidP="00221DB7">
      <w:pPr>
        <w:sectPr w:rsidR="00221DB7" w:rsidSect="00A04865">
          <w:pgSz w:w="15840" w:h="12240" w:orient="landscape"/>
          <w:pgMar w:top="1701" w:right="1417" w:bottom="1701" w:left="1417" w:header="708" w:footer="708" w:gutter="0"/>
          <w:cols w:space="708"/>
          <w:docGrid w:linePitch="360"/>
        </w:sectPr>
      </w:pPr>
      <w:r w:rsidRPr="00F04344">
        <w:rPr>
          <w:noProof/>
          <w:lang w:eastAsia="es-CR"/>
        </w:rPr>
        <w:drawing>
          <wp:inline distT="0" distB="0" distL="0" distR="0" wp14:anchorId="797E9318" wp14:editId="00035F15">
            <wp:extent cx="8258810" cy="4924432"/>
            <wp:effectExtent l="0" t="0" r="889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58810" cy="4924432"/>
                    </a:xfrm>
                    <a:prstGeom prst="rect">
                      <a:avLst/>
                    </a:prstGeom>
                    <a:noFill/>
                    <a:ln>
                      <a:noFill/>
                    </a:ln>
                  </pic:spPr>
                </pic:pic>
              </a:graphicData>
            </a:graphic>
          </wp:inline>
        </w:drawing>
      </w:r>
    </w:p>
    <w:p w14:paraId="15A1B0D0" w14:textId="1FE13DC1" w:rsidR="003F3D1B" w:rsidRDefault="00F04344" w:rsidP="00221DB7">
      <w:r w:rsidRPr="00F04344">
        <w:rPr>
          <w:noProof/>
          <w:lang w:eastAsia="es-CR"/>
        </w:rPr>
        <w:drawing>
          <wp:inline distT="0" distB="0" distL="0" distR="0" wp14:anchorId="1DBB7A94" wp14:editId="20D8AA67">
            <wp:extent cx="8258810" cy="29609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58810" cy="2960970"/>
                    </a:xfrm>
                    <a:prstGeom prst="rect">
                      <a:avLst/>
                    </a:prstGeom>
                    <a:noFill/>
                    <a:ln>
                      <a:noFill/>
                    </a:ln>
                  </pic:spPr>
                </pic:pic>
              </a:graphicData>
            </a:graphic>
          </wp:inline>
        </w:drawing>
      </w:r>
      <w:bookmarkStart w:id="9" w:name="_GoBack"/>
      <w:bookmarkEnd w:id="9"/>
    </w:p>
    <w:p w14:paraId="7C0F6114" w14:textId="77777777" w:rsidR="003F3D1B" w:rsidRDefault="003F3D1B">
      <w:r>
        <w:br w:type="page"/>
      </w:r>
    </w:p>
    <w:p w14:paraId="776E1C4B" w14:textId="272353E7" w:rsidR="00822EC2" w:rsidRDefault="00016C7A" w:rsidP="00221DB7">
      <w:r w:rsidRPr="00016C7A">
        <w:rPr>
          <w:noProof/>
          <w:lang w:eastAsia="es-CR"/>
        </w:rPr>
        <w:drawing>
          <wp:inline distT="0" distB="0" distL="0" distR="0" wp14:anchorId="639341C8" wp14:editId="6364A538">
            <wp:extent cx="8258810" cy="3854111"/>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58810" cy="3854111"/>
                    </a:xfrm>
                    <a:prstGeom prst="rect">
                      <a:avLst/>
                    </a:prstGeom>
                    <a:noFill/>
                    <a:ln>
                      <a:noFill/>
                    </a:ln>
                  </pic:spPr>
                </pic:pic>
              </a:graphicData>
            </a:graphic>
          </wp:inline>
        </w:drawing>
      </w:r>
    </w:p>
    <w:sectPr w:rsidR="00822EC2" w:rsidSect="00A04865">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45302" w14:textId="77777777" w:rsidR="00343507" w:rsidRDefault="00343507" w:rsidP="00FA7923">
      <w:pPr>
        <w:spacing w:after="0" w:line="240" w:lineRule="auto"/>
      </w:pPr>
      <w:r>
        <w:separator/>
      </w:r>
    </w:p>
  </w:endnote>
  <w:endnote w:type="continuationSeparator" w:id="0">
    <w:p w14:paraId="28937F24" w14:textId="77777777" w:rsidR="00343507" w:rsidRDefault="00343507" w:rsidP="00FA7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3A526" w14:textId="77777777" w:rsidR="00D52D28" w:rsidRDefault="00D52D28" w:rsidP="00D52D2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9535C6D" w14:textId="77777777" w:rsidR="00D52D28" w:rsidRDefault="00D52D28" w:rsidP="00D52D2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C5E71" w14:textId="77777777" w:rsidR="00D52D28" w:rsidRDefault="00D52D28" w:rsidP="00D52D2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44101">
      <w:rPr>
        <w:rStyle w:val="Nmerodepgina"/>
        <w:noProof/>
      </w:rPr>
      <w:t>7</w:t>
    </w:r>
    <w:r>
      <w:rPr>
        <w:rStyle w:val="Nmerodepgina"/>
      </w:rPr>
      <w:fldChar w:fldCharType="end"/>
    </w:r>
  </w:p>
  <w:p w14:paraId="6BFFDBA2" w14:textId="77777777" w:rsidR="00D52D28" w:rsidRPr="00585957" w:rsidRDefault="00D52D28" w:rsidP="00D52D28">
    <w:pPr>
      <w:pStyle w:val="Piedepgina"/>
      <w:pBdr>
        <w:top w:val="single" w:sz="4" w:space="1" w:color="auto"/>
      </w:pBdr>
      <w:ind w:right="360"/>
      <w:jc w:val="center"/>
      <w:rPr>
        <w:rFonts w:ascii="Bookman Old Style" w:hAnsi="Bookman Old Style"/>
        <w:sz w:val="18"/>
        <w:szCs w:val="18"/>
        <w:lang w:val="en-US"/>
      </w:rPr>
    </w:pPr>
    <w:r w:rsidRPr="00585957">
      <w:rPr>
        <w:rFonts w:ascii="Bookman Old Style" w:hAnsi="Bookman Old Style"/>
        <w:sz w:val="18"/>
        <w:szCs w:val="18"/>
        <w:lang w:val="en-US"/>
      </w:rPr>
      <w:t>Tel. 2528-5756   /    Fax. 2528-5752</w:t>
    </w:r>
  </w:p>
  <w:p w14:paraId="5199B3BC" w14:textId="77777777" w:rsidR="00D52D28" w:rsidRPr="00585957" w:rsidRDefault="00D52D28" w:rsidP="00D52D28">
    <w:pPr>
      <w:pStyle w:val="Piedepgina"/>
      <w:pBdr>
        <w:top w:val="single" w:sz="4" w:space="1" w:color="auto"/>
      </w:pBdr>
      <w:ind w:right="360"/>
      <w:jc w:val="center"/>
      <w:rPr>
        <w:rFonts w:ascii="Bookman Old Style" w:hAnsi="Bookman Old Style"/>
        <w:sz w:val="18"/>
        <w:szCs w:val="18"/>
        <w:lang w:val="en-US"/>
      </w:rPr>
    </w:pPr>
    <w:r w:rsidRPr="00585957">
      <w:rPr>
        <w:rFonts w:ascii="Bookman Old Style" w:hAnsi="Bookman Old Style"/>
        <w:sz w:val="18"/>
        <w:szCs w:val="18"/>
        <w:lang w:val="en-US"/>
      </w:rPr>
      <w:t>Web: www.dnn.go.cr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161D1" w14:textId="77777777" w:rsidR="00D52D28" w:rsidRPr="00585957" w:rsidRDefault="00D52D28" w:rsidP="00D52D28">
    <w:pPr>
      <w:pStyle w:val="Piedepgina"/>
      <w:pBdr>
        <w:top w:val="single" w:sz="4" w:space="1" w:color="auto"/>
      </w:pBdr>
      <w:ind w:right="360"/>
      <w:jc w:val="center"/>
      <w:rPr>
        <w:rFonts w:ascii="Bookman Old Style" w:hAnsi="Bookman Old Style"/>
        <w:sz w:val="18"/>
        <w:szCs w:val="18"/>
        <w:lang w:val="en-US"/>
      </w:rPr>
    </w:pPr>
    <w:r w:rsidRPr="00585957">
      <w:rPr>
        <w:rFonts w:ascii="Bookman Old Style" w:hAnsi="Bookman Old Style"/>
        <w:sz w:val="18"/>
        <w:szCs w:val="18"/>
        <w:lang w:val="en-US"/>
      </w:rPr>
      <w:t>Tel. 2528-5756   /    Fax. 2528-5752</w:t>
    </w:r>
  </w:p>
  <w:p w14:paraId="3AB246E6" w14:textId="77777777" w:rsidR="00D52D28" w:rsidRPr="00585957" w:rsidRDefault="00D52D28" w:rsidP="00D52D28">
    <w:pPr>
      <w:pStyle w:val="Piedepgina"/>
      <w:pBdr>
        <w:top w:val="single" w:sz="4" w:space="1" w:color="auto"/>
      </w:pBdr>
      <w:ind w:right="360"/>
      <w:jc w:val="center"/>
      <w:rPr>
        <w:rFonts w:ascii="Bookman Old Style" w:hAnsi="Bookman Old Style"/>
        <w:sz w:val="18"/>
        <w:szCs w:val="18"/>
        <w:lang w:val="en-US"/>
      </w:rPr>
    </w:pPr>
    <w:r w:rsidRPr="00585957">
      <w:rPr>
        <w:rFonts w:ascii="Bookman Old Style" w:hAnsi="Bookman Old Style"/>
        <w:sz w:val="18"/>
        <w:szCs w:val="18"/>
        <w:lang w:val="en-US"/>
      </w:rPr>
      <w:t>Web: www.dnn.go.cr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D2C77" w14:textId="77777777" w:rsidR="00343507" w:rsidRDefault="00343507" w:rsidP="00FA7923">
      <w:pPr>
        <w:spacing w:after="0" w:line="240" w:lineRule="auto"/>
      </w:pPr>
      <w:r>
        <w:separator/>
      </w:r>
    </w:p>
  </w:footnote>
  <w:footnote w:type="continuationSeparator" w:id="0">
    <w:p w14:paraId="59AA0FE7" w14:textId="77777777" w:rsidR="00343507" w:rsidRDefault="00343507" w:rsidP="00FA79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E5069" w14:textId="77777777" w:rsidR="00D52D28" w:rsidRDefault="00D52D28" w:rsidP="00D52D2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7AFBDBD" w14:textId="77777777" w:rsidR="00D52D28" w:rsidRDefault="00D52D28" w:rsidP="00D52D28">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E0B12" w14:textId="77777777" w:rsidR="00D52D28" w:rsidRPr="002A0FBA" w:rsidRDefault="00D52D28" w:rsidP="00D52D28">
    <w:pPr>
      <w:pStyle w:val="Encabezado"/>
      <w:pBdr>
        <w:bottom w:val="single" w:sz="4" w:space="1" w:color="auto"/>
      </w:pBdr>
      <w:ind w:right="360"/>
      <w:jc w:val="center"/>
      <w:rPr>
        <w:rFonts w:ascii="Bookman Old Style" w:hAnsi="Bookman Old Style"/>
        <w:b/>
        <w:sz w:val="20"/>
        <w:szCs w:val="20"/>
      </w:rPr>
    </w:pPr>
    <w:r>
      <w:rPr>
        <w:noProof/>
        <w:szCs w:val="28"/>
        <w:lang w:eastAsia="es-CR"/>
      </w:rPr>
      <w:drawing>
        <wp:anchor distT="0" distB="0" distL="114300" distR="114300" simplePos="0" relativeHeight="251659264" behindDoc="0" locked="0" layoutInCell="1" allowOverlap="1" wp14:anchorId="1450CBC8" wp14:editId="7AA66FED">
          <wp:simplePos x="0" y="0"/>
          <wp:positionH relativeFrom="column">
            <wp:posOffset>-619093</wp:posOffset>
          </wp:positionH>
          <wp:positionV relativeFrom="paragraph">
            <wp:posOffset>-257479</wp:posOffset>
          </wp:positionV>
          <wp:extent cx="1175657" cy="338097"/>
          <wp:effectExtent l="0" t="0" r="5715" b="508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4468" cy="337755"/>
                  </a:xfrm>
                  <a:prstGeom prst="rect">
                    <a:avLst/>
                  </a:prstGeom>
                  <a:noFill/>
                </pic:spPr>
              </pic:pic>
            </a:graphicData>
          </a:graphic>
          <wp14:sizeRelH relativeFrom="page">
            <wp14:pctWidth>0</wp14:pctWidth>
          </wp14:sizeRelH>
          <wp14:sizeRelV relativeFrom="page">
            <wp14:pctHeight>0</wp14:pctHeight>
          </wp14:sizeRelV>
        </wp:anchor>
      </w:drawing>
    </w:r>
    <w:r>
      <w:rPr>
        <w:szCs w:val="28"/>
      </w:rPr>
      <w:t xml:space="preserve">                    </w:t>
    </w:r>
    <w:r w:rsidRPr="00570B83">
      <w:rPr>
        <w:rFonts w:ascii="Bookman Old Style" w:hAnsi="Bookman Old Style"/>
        <w:b/>
        <w:sz w:val="18"/>
        <w:szCs w:val="20"/>
      </w:rPr>
      <w:t>DIRECCIÓN NACIONAL DE NOTARIADO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6"/>
    <w:lvl w:ilvl="0">
      <w:start w:val="1"/>
      <w:numFmt w:val="upperRoman"/>
      <w:lvlText w:val="%1."/>
      <w:lvlJc w:val="left"/>
      <w:pPr>
        <w:tabs>
          <w:tab w:val="num" w:pos="720"/>
        </w:tabs>
        <w:ind w:left="720" w:hanging="720"/>
      </w:pPr>
    </w:lvl>
  </w:abstractNum>
  <w:abstractNum w:abstractNumId="1" w15:restartNumberingAfterBreak="0">
    <w:nsid w:val="00000008"/>
    <w:multiLevelType w:val="singleLevel"/>
    <w:tmpl w:val="00000008"/>
    <w:lvl w:ilvl="0">
      <w:start w:val="1"/>
      <w:numFmt w:val="decimal"/>
      <w:lvlText w:val="%1."/>
      <w:lvlJc w:val="left"/>
      <w:pPr>
        <w:tabs>
          <w:tab w:val="num" w:pos="720"/>
        </w:tabs>
        <w:ind w:left="720" w:hanging="360"/>
      </w:pPr>
    </w:lvl>
  </w:abstractNum>
  <w:abstractNum w:abstractNumId="2" w15:restartNumberingAfterBreak="0">
    <w:nsid w:val="21503562"/>
    <w:multiLevelType w:val="hybridMultilevel"/>
    <w:tmpl w:val="E9E46354"/>
    <w:lvl w:ilvl="0" w:tplc="140A000F">
      <w:start w:val="1"/>
      <w:numFmt w:val="decimal"/>
      <w:lvlText w:val="%1."/>
      <w:lvlJc w:val="left"/>
      <w:pPr>
        <w:ind w:left="928" w:hanging="360"/>
      </w:pPr>
      <w:rPr>
        <w:rFonts w:hint="defaul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865"/>
    <w:rsid w:val="00016C7A"/>
    <w:rsid w:val="000263D1"/>
    <w:rsid w:val="00033285"/>
    <w:rsid w:val="00043733"/>
    <w:rsid w:val="00046EFE"/>
    <w:rsid w:val="000607E9"/>
    <w:rsid w:val="000635F0"/>
    <w:rsid w:val="000A2CAD"/>
    <w:rsid w:val="000A674B"/>
    <w:rsid w:val="000B5FFD"/>
    <w:rsid w:val="000F186A"/>
    <w:rsid w:val="00145633"/>
    <w:rsid w:val="001473D7"/>
    <w:rsid w:val="00156880"/>
    <w:rsid w:val="00161234"/>
    <w:rsid w:val="001658A8"/>
    <w:rsid w:val="00166621"/>
    <w:rsid w:val="0016666A"/>
    <w:rsid w:val="0018105D"/>
    <w:rsid w:val="00192F12"/>
    <w:rsid w:val="00197453"/>
    <w:rsid w:val="001B352B"/>
    <w:rsid w:val="001C0679"/>
    <w:rsid w:val="001C0B70"/>
    <w:rsid w:val="001D478E"/>
    <w:rsid w:val="001F52CC"/>
    <w:rsid w:val="00221DB7"/>
    <w:rsid w:val="00296FC9"/>
    <w:rsid w:val="002F2F5A"/>
    <w:rsid w:val="002F4737"/>
    <w:rsid w:val="002F766C"/>
    <w:rsid w:val="00321FD8"/>
    <w:rsid w:val="00331328"/>
    <w:rsid w:val="00343507"/>
    <w:rsid w:val="00343893"/>
    <w:rsid w:val="00343CC1"/>
    <w:rsid w:val="00377D67"/>
    <w:rsid w:val="00394172"/>
    <w:rsid w:val="003C0AD6"/>
    <w:rsid w:val="003C204B"/>
    <w:rsid w:val="003D063E"/>
    <w:rsid w:val="003D47C0"/>
    <w:rsid w:val="003E2B94"/>
    <w:rsid w:val="003F3D1B"/>
    <w:rsid w:val="003F5DC6"/>
    <w:rsid w:val="00432B20"/>
    <w:rsid w:val="00443754"/>
    <w:rsid w:val="004565E6"/>
    <w:rsid w:val="004677D9"/>
    <w:rsid w:val="004729A6"/>
    <w:rsid w:val="004B4CA9"/>
    <w:rsid w:val="004C301D"/>
    <w:rsid w:val="004C7669"/>
    <w:rsid w:val="004F45E1"/>
    <w:rsid w:val="004F57FD"/>
    <w:rsid w:val="004F6804"/>
    <w:rsid w:val="00504A53"/>
    <w:rsid w:val="00510F11"/>
    <w:rsid w:val="00516C27"/>
    <w:rsid w:val="00570799"/>
    <w:rsid w:val="005E4796"/>
    <w:rsid w:val="0063350E"/>
    <w:rsid w:val="00641DFD"/>
    <w:rsid w:val="006540C7"/>
    <w:rsid w:val="006A66D4"/>
    <w:rsid w:val="006C064C"/>
    <w:rsid w:val="006D195A"/>
    <w:rsid w:val="006D5B3E"/>
    <w:rsid w:val="006F5724"/>
    <w:rsid w:val="00701DE9"/>
    <w:rsid w:val="00702022"/>
    <w:rsid w:val="00707E87"/>
    <w:rsid w:val="00716E35"/>
    <w:rsid w:val="0074582A"/>
    <w:rsid w:val="007A7FA1"/>
    <w:rsid w:val="007B2E71"/>
    <w:rsid w:val="007C2D15"/>
    <w:rsid w:val="007C7DAF"/>
    <w:rsid w:val="007E6D5C"/>
    <w:rsid w:val="00815B46"/>
    <w:rsid w:val="00822EC2"/>
    <w:rsid w:val="00835176"/>
    <w:rsid w:val="00844101"/>
    <w:rsid w:val="00880989"/>
    <w:rsid w:val="00880E76"/>
    <w:rsid w:val="008879EA"/>
    <w:rsid w:val="008A5FBA"/>
    <w:rsid w:val="008E598D"/>
    <w:rsid w:val="008E5E90"/>
    <w:rsid w:val="00927684"/>
    <w:rsid w:val="009A3E16"/>
    <w:rsid w:val="009A4A45"/>
    <w:rsid w:val="009E7439"/>
    <w:rsid w:val="009F0A6E"/>
    <w:rsid w:val="00A04865"/>
    <w:rsid w:val="00A11D38"/>
    <w:rsid w:val="00A35499"/>
    <w:rsid w:val="00A42FC4"/>
    <w:rsid w:val="00A773EB"/>
    <w:rsid w:val="00AD2310"/>
    <w:rsid w:val="00AF3189"/>
    <w:rsid w:val="00B07C96"/>
    <w:rsid w:val="00B65630"/>
    <w:rsid w:val="00B7634B"/>
    <w:rsid w:val="00B7704B"/>
    <w:rsid w:val="00BB3144"/>
    <w:rsid w:val="00BB5D05"/>
    <w:rsid w:val="00BC3CA3"/>
    <w:rsid w:val="00BD1B83"/>
    <w:rsid w:val="00BE5689"/>
    <w:rsid w:val="00BE7B7C"/>
    <w:rsid w:val="00C2366A"/>
    <w:rsid w:val="00C23EA8"/>
    <w:rsid w:val="00C25169"/>
    <w:rsid w:val="00C309C1"/>
    <w:rsid w:val="00C632DA"/>
    <w:rsid w:val="00C81AD6"/>
    <w:rsid w:val="00C93289"/>
    <w:rsid w:val="00C9452B"/>
    <w:rsid w:val="00C96B63"/>
    <w:rsid w:val="00D17727"/>
    <w:rsid w:val="00D4572C"/>
    <w:rsid w:val="00D52D28"/>
    <w:rsid w:val="00D60B2F"/>
    <w:rsid w:val="00D66644"/>
    <w:rsid w:val="00D87DF3"/>
    <w:rsid w:val="00DD1DAF"/>
    <w:rsid w:val="00E05569"/>
    <w:rsid w:val="00E15B4B"/>
    <w:rsid w:val="00E341C7"/>
    <w:rsid w:val="00E35BE1"/>
    <w:rsid w:val="00E376B1"/>
    <w:rsid w:val="00E71205"/>
    <w:rsid w:val="00E75ABF"/>
    <w:rsid w:val="00E97E77"/>
    <w:rsid w:val="00EB517A"/>
    <w:rsid w:val="00ED4F21"/>
    <w:rsid w:val="00EE35D4"/>
    <w:rsid w:val="00F04344"/>
    <w:rsid w:val="00F3613D"/>
    <w:rsid w:val="00F45FF4"/>
    <w:rsid w:val="00F52E7B"/>
    <w:rsid w:val="00F83FE1"/>
    <w:rsid w:val="00FA7923"/>
    <w:rsid w:val="00FB346E"/>
    <w:rsid w:val="00FD67ED"/>
    <w:rsid w:val="00FE655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CAB18"/>
  <w15:docId w15:val="{DE2F7FF0-19C6-4C5D-979E-6FFBEEE64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DB7"/>
  </w:style>
  <w:style w:type="paragraph" w:styleId="Ttulo1">
    <w:name w:val="heading 1"/>
    <w:basedOn w:val="Normal"/>
    <w:next w:val="Normal"/>
    <w:link w:val="Ttulo1Car"/>
    <w:uiPriority w:val="9"/>
    <w:qFormat/>
    <w:rsid w:val="00221D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810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48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4865"/>
    <w:rPr>
      <w:rFonts w:ascii="Tahoma" w:hAnsi="Tahoma" w:cs="Tahoma"/>
      <w:sz w:val="16"/>
      <w:szCs w:val="16"/>
    </w:rPr>
  </w:style>
  <w:style w:type="character" w:customStyle="1" w:styleId="Ttulo1Car">
    <w:name w:val="Título 1 Car"/>
    <w:basedOn w:val="Fuentedeprrafopredeter"/>
    <w:link w:val="Ttulo1"/>
    <w:uiPriority w:val="9"/>
    <w:rsid w:val="00221DB7"/>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221D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1DB7"/>
  </w:style>
  <w:style w:type="paragraph" w:styleId="Piedepgina">
    <w:name w:val="footer"/>
    <w:basedOn w:val="Normal"/>
    <w:link w:val="PiedepginaCar"/>
    <w:uiPriority w:val="99"/>
    <w:unhideWhenUsed/>
    <w:rsid w:val="00221D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1DB7"/>
  </w:style>
  <w:style w:type="character" w:styleId="Nmerodepgina">
    <w:name w:val="page number"/>
    <w:basedOn w:val="Fuentedeprrafopredeter"/>
    <w:rsid w:val="00221DB7"/>
  </w:style>
  <w:style w:type="paragraph" w:styleId="NormalWeb">
    <w:name w:val="Normal (Web)"/>
    <w:basedOn w:val="Normal"/>
    <w:uiPriority w:val="99"/>
    <w:rsid w:val="00C25169"/>
    <w:pPr>
      <w:autoSpaceDE w:val="0"/>
      <w:autoSpaceDN w:val="0"/>
      <w:adjustRightInd w:val="0"/>
      <w:spacing w:after="0" w:line="240" w:lineRule="auto"/>
      <w:jc w:val="both"/>
    </w:pPr>
    <w:rPr>
      <w:rFonts w:ascii="Arial" w:eastAsia="Times New Roman" w:hAnsi="Arial" w:cs="Arial"/>
      <w:sz w:val="24"/>
      <w:szCs w:val="24"/>
      <w:lang w:eastAsia="es-CR"/>
    </w:rPr>
  </w:style>
  <w:style w:type="table" w:styleId="Sombreadoclaro-nfasis2">
    <w:name w:val="Light Shading Accent 2"/>
    <w:basedOn w:val="Tablanormal"/>
    <w:uiPriority w:val="60"/>
    <w:rsid w:val="00C25169"/>
    <w:pPr>
      <w:spacing w:after="0" w:line="240" w:lineRule="auto"/>
    </w:pPr>
    <w:rPr>
      <w:rFonts w:ascii="Times New Roman" w:eastAsia="Times New Roman" w:hAnsi="Times New Roman" w:cs="Times New Roman"/>
      <w:color w:val="943634" w:themeColor="accent2" w:themeShade="BF"/>
      <w:sz w:val="20"/>
      <w:szCs w:val="20"/>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aconcuadrcula">
    <w:name w:val="Table Grid"/>
    <w:basedOn w:val="Tablanormal"/>
    <w:uiPriority w:val="59"/>
    <w:rsid w:val="00063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8105D"/>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145633"/>
    <w:pPr>
      <w:outlineLvl w:val="9"/>
    </w:pPr>
    <w:rPr>
      <w:lang w:eastAsia="es-CR"/>
    </w:rPr>
  </w:style>
  <w:style w:type="paragraph" w:styleId="TDC1">
    <w:name w:val="toc 1"/>
    <w:basedOn w:val="Normal"/>
    <w:next w:val="Normal"/>
    <w:autoRedefine/>
    <w:uiPriority w:val="39"/>
    <w:unhideWhenUsed/>
    <w:rsid w:val="00145633"/>
    <w:pPr>
      <w:spacing w:after="100"/>
    </w:pPr>
  </w:style>
  <w:style w:type="paragraph" w:styleId="TDC2">
    <w:name w:val="toc 2"/>
    <w:basedOn w:val="Normal"/>
    <w:next w:val="Normal"/>
    <w:autoRedefine/>
    <w:uiPriority w:val="39"/>
    <w:unhideWhenUsed/>
    <w:rsid w:val="00145633"/>
    <w:pPr>
      <w:spacing w:after="100"/>
      <w:ind w:left="220"/>
    </w:pPr>
  </w:style>
  <w:style w:type="character" w:styleId="Hipervnculo">
    <w:name w:val="Hyperlink"/>
    <w:basedOn w:val="Fuentedeprrafopredeter"/>
    <w:uiPriority w:val="99"/>
    <w:unhideWhenUsed/>
    <w:rsid w:val="00145633"/>
    <w:rPr>
      <w:color w:val="0000FF" w:themeColor="hyperlink"/>
      <w:u w:val="single"/>
    </w:rPr>
  </w:style>
  <w:style w:type="paragraph" w:customStyle="1" w:styleId="Default">
    <w:name w:val="Default"/>
    <w:rsid w:val="00BB5D05"/>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880989"/>
    <w:rPr>
      <w:sz w:val="16"/>
      <w:szCs w:val="16"/>
    </w:rPr>
  </w:style>
  <w:style w:type="paragraph" w:styleId="Textocomentario">
    <w:name w:val="annotation text"/>
    <w:basedOn w:val="Normal"/>
    <w:link w:val="TextocomentarioCar"/>
    <w:uiPriority w:val="99"/>
    <w:semiHidden/>
    <w:unhideWhenUsed/>
    <w:rsid w:val="0088098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80989"/>
    <w:rPr>
      <w:sz w:val="20"/>
      <w:szCs w:val="20"/>
    </w:rPr>
  </w:style>
  <w:style w:type="paragraph" w:styleId="Asuntodelcomentario">
    <w:name w:val="annotation subject"/>
    <w:basedOn w:val="Textocomentario"/>
    <w:next w:val="Textocomentario"/>
    <w:link w:val="AsuntodelcomentarioCar"/>
    <w:uiPriority w:val="99"/>
    <w:semiHidden/>
    <w:unhideWhenUsed/>
    <w:rsid w:val="00880989"/>
    <w:rPr>
      <w:b/>
      <w:bCs/>
    </w:rPr>
  </w:style>
  <w:style w:type="character" w:customStyle="1" w:styleId="AsuntodelcomentarioCar">
    <w:name w:val="Asunto del comentario Car"/>
    <w:basedOn w:val="TextocomentarioCar"/>
    <w:link w:val="Asuntodelcomentario"/>
    <w:uiPriority w:val="99"/>
    <w:semiHidden/>
    <w:rsid w:val="008809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72955">
      <w:bodyDiv w:val="1"/>
      <w:marLeft w:val="0"/>
      <w:marRight w:val="0"/>
      <w:marTop w:val="0"/>
      <w:marBottom w:val="0"/>
      <w:divBdr>
        <w:top w:val="none" w:sz="0" w:space="0" w:color="auto"/>
        <w:left w:val="none" w:sz="0" w:space="0" w:color="auto"/>
        <w:bottom w:val="none" w:sz="0" w:space="0" w:color="auto"/>
        <w:right w:val="none" w:sz="0" w:space="0" w:color="auto"/>
      </w:divBdr>
    </w:div>
    <w:div w:id="153569232">
      <w:bodyDiv w:val="1"/>
      <w:marLeft w:val="0"/>
      <w:marRight w:val="0"/>
      <w:marTop w:val="0"/>
      <w:marBottom w:val="0"/>
      <w:divBdr>
        <w:top w:val="none" w:sz="0" w:space="0" w:color="auto"/>
        <w:left w:val="none" w:sz="0" w:space="0" w:color="auto"/>
        <w:bottom w:val="none" w:sz="0" w:space="0" w:color="auto"/>
        <w:right w:val="none" w:sz="0" w:space="0" w:color="auto"/>
      </w:divBdr>
    </w:div>
    <w:div w:id="773865076">
      <w:bodyDiv w:val="1"/>
      <w:marLeft w:val="0"/>
      <w:marRight w:val="0"/>
      <w:marTop w:val="0"/>
      <w:marBottom w:val="0"/>
      <w:divBdr>
        <w:top w:val="none" w:sz="0" w:space="0" w:color="auto"/>
        <w:left w:val="none" w:sz="0" w:space="0" w:color="auto"/>
        <w:bottom w:val="none" w:sz="0" w:space="0" w:color="auto"/>
        <w:right w:val="none" w:sz="0" w:space="0" w:color="auto"/>
      </w:divBdr>
    </w:div>
    <w:div w:id="864752796">
      <w:bodyDiv w:val="1"/>
      <w:marLeft w:val="0"/>
      <w:marRight w:val="0"/>
      <w:marTop w:val="0"/>
      <w:marBottom w:val="0"/>
      <w:divBdr>
        <w:top w:val="none" w:sz="0" w:space="0" w:color="auto"/>
        <w:left w:val="none" w:sz="0" w:space="0" w:color="auto"/>
        <w:bottom w:val="none" w:sz="0" w:space="0" w:color="auto"/>
        <w:right w:val="none" w:sz="0" w:space="0" w:color="auto"/>
      </w:divBdr>
    </w:div>
    <w:div w:id="1392196091">
      <w:bodyDiv w:val="1"/>
      <w:marLeft w:val="0"/>
      <w:marRight w:val="0"/>
      <w:marTop w:val="0"/>
      <w:marBottom w:val="0"/>
      <w:divBdr>
        <w:top w:val="none" w:sz="0" w:space="0" w:color="auto"/>
        <w:left w:val="none" w:sz="0" w:space="0" w:color="auto"/>
        <w:bottom w:val="none" w:sz="0" w:space="0" w:color="auto"/>
        <w:right w:val="none" w:sz="0" w:space="0" w:color="auto"/>
      </w:divBdr>
    </w:div>
    <w:div w:id="1638224730">
      <w:bodyDiv w:val="1"/>
      <w:marLeft w:val="0"/>
      <w:marRight w:val="0"/>
      <w:marTop w:val="0"/>
      <w:marBottom w:val="0"/>
      <w:divBdr>
        <w:top w:val="none" w:sz="0" w:space="0" w:color="auto"/>
        <w:left w:val="none" w:sz="0" w:space="0" w:color="auto"/>
        <w:bottom w:val="none" w:sz="0" w:space="0" w:color="auto"/>
        <w:right w:val="none" w:sz="0" w:space="0" w:color="auto"/>
      </w:divBdr>
    </w:div>
    <w:div w:id="1813016436">
      <w:bodyDiv w:val="1"/>
      <w:marLeft w:val="0"/>
      <w:marRight w:val="0"/>
      <w:marTop w:val="0"/>
      <w:marBottom w:val="0"/>
      <w:divBdr>
        <w:top w:val="none" w:sz="0" w:space="0" w:color="auto"/>
        <w:left w:val="none" w:sz="0" w:space="0" w:color="auto"/>
        <w:bottom w:val="none" w:sz="0" w:space="0" w:color="auto"/>
        <w:right w:val="none" w:sz="0" w:space="0" w:color="auto"/>
      </w:divBdr>
    </w:div>
    <w:div w:id="202096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FAB39-76FA-4A67-861F-5EF37C9DA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1648</Words>
  <Characters>9067</Characters>
  <Application>Microsoft Office Word</Application>
  <DocSecurity>4</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Ricardo Morales Sequeira</dc:creator>
  <cp:lastModifiedBy>Ricardo Morales Sequeira</cp:lastModifiedBy>
  <cp:revision>2</cp:revision>
  <cp:lastPrinted>2018-01-29T16:27:00Z</cp:lastPrinted>
  <dcterms:created xsi:type="dcterms:W3CDTF">2018-02-14T22:00:00Z</dcterms:created>
  <dcterms:modified xsi:type="dcterms:W3CDTF">2018-02-14T22:00:00Z</dcterms:modified>
</cp:coreProperties>
</file>